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857D" w14:textId="77777777" w:rsidR="00BC11E6" w:rsidRPr="000C3A7D" w:rsidRDefault="00BC11E6" w:rsidP="00BC11E6">
      <w:pPr>
        <w:spacing w:after="0" w:line="360" w:lineRule="auto"/>
        <w:jc w:val="center"/>
        <w:rPr>
          <w:rFonts w:eastAsia="Times New Roman" w:cs="Times New Roman"/>
          <w:b/>
          <w:color w:val="FF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ФГБОУ ВО </w:t>
      </w:r>
      <w:r w:rsidRPr="000C3A7D">
        <w:rPr>
          <w:rFonts w:eastAsia="Times New Roman" w:cs="Times New Roman"/>
          <w:b/>
          <w:sz w:val="24"/>
          <w:szCs w:val="24"/>
          <w:lang w:eastAsia="ru-RU"/>
        </w:rPr>
        <w:t>ЮУГМУ Минздрава России</w:t>
      </w:r>
    </w:p>
    <w:p w14:paraId="5D44D3F7" w14:textId="77777777" w:rsidR="00BC11E6" w:rsidRPr="000C3A7D" w:rsidRDefault="00BC11E6" w:rsidP="00BC11E6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>медицинский колледж</w:t>
      </w:r>
    </w:p>
    <w:p w14:paraId="3484967A" w14:textId="77777777" w:rsidR="00BC11E6" w:rsidRPr="000C3A7D" w:rsidRDefault="00BC11E6" w:rsidP="00BC11E6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>Вопросы к дифференцированному зачету</w:t>
      </w:r>
    </w:p>
    <w:p w14:paraId="5D8DA7CD" w14:textId="6CC5FDB2" w:rsidR="00BC11E6" w:rsidRPr="000C3A7D" w:rsidRDefault="00BC11E6" w:rsidP="00BC11E6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ПП.</w:t>
      </w:r>
      <w:r w:rsidRPr="000C3A7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0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0C3A7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.0</w:t>
      </w: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</w:t>
      </w: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«Изготовление </w:t>
      </w:r>
      <w:proofErr w:type="spellStart"/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бюгельных</w:t>
      </w:r>
      <w:proofErr w:type="spellEnd"/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протезов</w:t>
      </w: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» </w:t>
      </w:r>
    </w:p>
    <w:p w14:paraId="1E6B4961" w14:textId="77777777" w:rsidR="00BC11E6" w:rsidRPr="000C3A7D" w:rsidRDefault="00BC11E6" w:rsidP="00BC11E6">
      <w:pPr>
        <w:spacing w:after="0" w:line="36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для обучающихся 2 курса, 4 семестра специальности </w:t>
      </w:r>
      <w:bookmarkStart w:id="0" w:name="_Hlk195253998"/>
    </w:p>
    <w:p w14:paraId="14EAC2EA" w14:textId="77777777" w:rsidR="00BC11E6" w:rsidRDefault="00BC11E6" w:rsidP="00BC11E6">
      <w:pPr>
        <w:spacing w:after="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0C3A7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31.02.05 </w:t>
      </w:r>
      <w:bookmarkStart w:id="1" w:name="_Hlk195103043"/>
      <w:r w:rsidRPr="000C3A7D">
        <w:rPr>
          <w:rFonts w:eastAsia="Calibri" w:cs="Times New Roman"/>
          <w:b/>
          <w:sz w:val="24"/>
          <w:szCs w:val="24"/>
        </w:rPr>
        <w:t>«Стоматология ортопедическая»</w:t>
      </w:r>
      <w:bookmarkEnd w:id="0"/>
      <w:bookmarkEnd w:id="1"/>
    </w:p>
    <w:p w14:paraId="5DC35F8B" w14:textId="729FE0D1" w:rsidR="005A172D" w:rsidRPr="00BA1AAB" w:rsidRDefault="00BA1AAB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>
        <w:t xml:space="preserve">1. </w:t>
      </w:r>
      <w:r w:rsidR="005A172D" w:rsidRPr="00BA1AAB">
        <w:rPr>
          <w:sz w:val="24"/>
          <w:szCs w:val="24"/>
        </w:rPr>
        <w:t xml:space="preserve">Конструктивные особенности </w:t>
      </w:r>
      <w:proofErr w:type="spellStart"/>
      <w:r w:rsidR="005A172D" w:rsidRPr="00BA1AAB">
        <w:rPr>
          <w:sz w:val="24"/>
          <w:szCs w:val="24"/>
        </w:rPr>
        <w:t>бюгельных</w:t>
      </w:r>
      <w:proofErr w:type="spellEnd"/>
      <w:r w:rsidR="005A172D" w:rsidRPr="00BA1AAB">
        <w:rPr>
          <w:sz w:val="24"/>
          <w:szCs w:val="24"/>
        </w:rPr>
        <w:t xml:space="preserve"> протезов. </w:t>
      </w:r>
    </w:p>
    <w:p w14:paraId="3143400E" w14:textId="77777777" w:rsid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2. Показания и противопоказания к изготовлению </w:t>
      </w:r>
      <w:proofErr w:type="spellStart"/>
      <w:r w:rsidRPr="00BA1AAB">
        <w:rPr>
          <w:sz w:val="24"/>
          <w:szCs w:val="24"/>
        </w:rPr>
        <w:t>бюгельных</w:t>
      </w:r>
      <w:proofErr w:type="spellEnd"/>
      <w:r w:rsidRPr="00BA1AAB">
        <w:rPr>
          <w:sz w:val="24"/>
          <w:szCs w:val="24"/>
        </w:rPr>
        <w:t xml:space="preserve"> протезов. </w:t>
      </w:r>
    </w:p>
    <w:p w14:paraId="32F77ED0" w14:textId="6C3B128B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3. Положительные и отрицательные качества </w:t>
      </w:r>
      <w:proofErr w:type="spellStart"/>
      <w:r w:rsidRPr="00BA1AAB">
        <w:rPr>
          <w:sz w:val="24"/>
          <w:szCs w:val="24"/>
        </w:rPr>
        <w:t>бюгельных</w:t>
      </w:r>
      <w:proofErr w:type="spellEnd"/>
      <w:r w:rsidRPr="00BA1AAB">
        <w:rPr>
          <w:sz w:val="24"/>
          <w:szCs w:val="24"/>
        </w:rPr>
        <w:t xml:space="preserve"> протезов. </w:t>
      </w:r>
    </w:p>
    <w:p w14:paraId="3B7E9D96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4. Подготовка полости рта к протезированию. </w:t>
      </w:r>
    </w:p>
    <w:p w14:paraId="098B2E1D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5. Выбор опорных зубов. </w:t>
      </w:r>
    </w:p>
    <w:p w14:paraId="0A1B5511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6. Составные элементы </w:t>
      </w:r>
      <w:proofErr w:type="spellStart"/>
      <w:r w:rsidRPr="00BA1AAB">
        <w:rPr>
          <w:sz w:val="24"/>
          <w:szCs w:val="24"/>
        </w:rPr>
        <w:t>бюгельных</w:t>
      </w:r>
      <w:proofErr w:type="spellEnd"/>
      <w:r w:rsidRPr="00BA1AAB">
        <w:rPr>
          <w:sz w:val="24"/>
          <w:szCs w:val="24"/>
        </w:rPr>
        <w:t xml:space="preserve"> протезов. Основные и дополнительные. </w:t>
      </w:r>
    </w:p>
    <w:p w14:paraId="43CA5C35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7. Опорно-удерживающие </w:t>
      </w:r>
      <w:proofErr w:type="spellStart"/>
      <w:r w:rsidRPr="00BA1AAB">
        <w:rPr>
          <w:sz w:val="24"/>
          <w:szCs w:val="24"/>
        </w:rPr>
        <w:t>кламмера</w:t>
      </w:r>
      <w:proofErr w:type="spellEnd"/>
      <w:r w:rsidRPr="00BA1AAB">
        <w:rPr>
          <w:sz w:val="24"/>
          <w:szCs w:val="24"/>
        </w:rPr>
        <w:t xml:space="preserve">. </w:t>
      </w:r>
    </w:p>
    <w:p w14:paraId="49218153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8. Составные элементы </w:t>
      </w:r>
      <w:proofErr w:type="spellStart"/>
      <w:r w:rsidRPr="00BA1AAB">
        <w:rPr>
          <w:sz w:val="24"/>
          <w:szCs w:val="24"/>
        </w:rPr>
        <w:t>кламмеров</w:t>
      </w:r>
      <w:proofErr w:type="spellEnd"/>
      <w:r w:rsidRPr="00BA1AAB">
        <w:rPr>
          <w:sz w:val="24"/>
          <w:szCs w:val="24"/>
        </w:rPr>
        <w:t xml:space="preserve">. </w:t>
      </w:r>
    </w:p>
    <w:p w14:paraId="3ADBDCDE" w14:textId="454026E9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9. Ретенционная и стабилизирующая часть плеча. </w:t>
      </w:r>
    </w:p>
    <w:p w14:paraId="7DED5FC3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10.Дуга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 па нижней челюсти. </w:t>
      </w:r>
    </w:p>
    <w:p w14:paraId="3C7AADE3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11.Дуга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 на верхней челюсти. </w:t>
      </w:r>
    </w:p>
    <w:p w14:paraId="0E18BFCD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12.Базис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протеза. </w:t>
      </w:r>
    </w:p>
    <w:p w14:paraId="42A07994" w14:textId="5E68088D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13.Кламмерная система </w:t>
      </w:r>
      <w:proofErr w:type="spellStart"/>
      <w:r w:rsidRPr="00BA1AAB">
        <w:rPr>
          <w:sz w:val="24"/>
          <w:szCs w:val="24"/>
        </w:rPr>
        <w:t>Нея</w:t>
      </w:r>
      <w:proofErr w:type="spellEnd"/>
      <w:r w:rsidR="007B726A">
        <w:rPr>
          <w:sz w:val="24"/>
          <w:szCs w:val="24"/>
        </w:rPr>
        <w:t>, классификация</w:t>
      </w:r>
      <w:r w:rsidRPr="00BA1AAB">
        <w:rPr>
          <w:sz w:val="24"/>
          <w:szCs w:val="24"/>
        </w:rPr>
        <w:t xml:space="preserve">. </w:t>
      </w:r>
    </w:p>
    <w:p w14:paraId="02F4F442" w14:textId="77777777" w:rsid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14.Постановка искусственных зубов в </w:t>
      </w:r>
      <w:proofErr w:type="spellStart"/>
      <w:r w:rsidRPr="00BA1AAB">
        <w:rPr>
          <w:sz w:val="24"/>
          <w:szCs w:val="24"/>
        </w:rPr>
        <w:t>бюгельный</w:t>
      </w:r>
      <w:proofErr w:type="spellEnd"/>
      <w:r w:rsidRPr="00BA1AAB">
        <w:rPr>
          <w:sz w:val="24"/>
          <w:szCs w:val="24"/>
        </w:rPr>
        <w:t xml:space="preserve"> протез. </w:t>
      </w:r>
    </w:p>
    <w:p w14:paraId="3C1BA262" w14:textId="72ECD6AF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15.Проверка конструкции в полости рта. </w:t>
      </w:r>
    </w:p>
    <w:p w14:paraId="1BDD6346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16.Изготовление паяного каркаса. </w:t>
      </w:r>
    </w:p>
    <w:p w14:paraId="164C226F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17.Недостатки паяного каркаса. </w:t>
      </w:r>
    </w:p>
    <w:p w14:paraId="0108947E" w14:textId="297EDB2C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>18.Заболевание пародонта. Этапы ортопедического лечения заболеваний пародонта.</w:t>
      </w:r>
    </w:p>
    <w:p w14:paraId="2ADFC631" w14:textId="3F758D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>19.</w:t>
      </w:r>
      <w:r w:rsidR="00BA1AAB" w:rsidRPr="00BA1AAB">
        <w:rPr>
          <w:sz w:val="24"/>
          <w:szCs w:val="24"/>
        </w:rPr>
        <w:t xml:space="preserve"> Преимущество замковых креплений.</w:t>
      </w:r>
    </w:p>
    <w:p w14:paraId="386B49E1" w14:textId="67FB32FB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20.Классификация шин. </w:t>
      </w:r>
    </w:p>
    <w:p w14:paraId="20B9967D" w14:textId="66AD6A9A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21. </w:t>
      </w:r>
      <w:proofErr w:type="spellStart"/>
      <w:r w:rsidRPr="00BA1AAB">
        <w:rPr>
          <w:sz w:val="24"/>
          <w:szCs w:val="24"/>
        </w:rPr>
        <w:t>Гиппмайдоры</w:t>
      </w:r>
      <w:proofErr w:type="spellEnd"/>
      <w:r w:rsidRPr="00BA1AAB">
        <w:rPr>
          <w:sz w:val="24"/>
          <w:szCs w:val="24"/>
        </w:rPr>
        <w:t xml:space="preserve"> (непрямые фиксаторы)</w:t>
      </w:r>
    </w:p>
    <w:p w14:paraId="5A9E557E" w14:textId="506A7FE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22.Временные шины. </w:t>
      </w:r>
    </w:p>
    <w:p w14:paraId="215106C7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23.Постоянные шины. </w:t>
      </w:r>
    </w:p>
    <w:p w14:paraId="4A5C0FD9" w14:textId="7F457185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24.Требования к шинам. </w:t>
      </w:r>
    </w:p>
    <w:p w14:paraId="794237F6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25.Изготовление </w:t>
      </w:r>
      <w:proofErr w:type="spellStart"/>
      <w:r w:rsidRPr="00BA1AAB">
        <w:rPr>
          <w:sz w:val="24"/>
          <w:szCs w:val="24"/>
        </w:rPr>
        <w:t>шинирующих</w:t>
      </w:r>
      <w:proofErr w:type="spellEnd"/>
      <w:r w:rsidRPr="00BA1AAB">
        <w:rPr>
          <w:sz w:val="24"/>
          <w:szCs w:val="24"/>
        </w:rPr>
        <w:t xml:space="preserve"> </w:t>
      </w:r>
      <w:proofErr w:type="spellStart"/>
      <w:r w:rsidRPr="00BA1AAB">
        <w:rPr>
          <w:sz w:val="24"/>
          <w:szCs w:val="24"/>
        </w:rPr>
        <w:t>бюгельных</w:t>
      </w:r>
      <w:proofErr w:type="spellEnd"/>
      <w:r w:rsidRPr="00BA1AAB">
        <w:rPr>
          <w:sz w:val="24"/>
          <w:szCs w:val="24"/>
        </w:rPr>
        <w:t xml:space="preserve"> протезов. </w:t>
      </w:r>
    </w:p>
    <w:p w14:paraId="63322319" w14:textId="77777777" w:rsidR="00BA1AAB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26.Аттачмены. </w:t>
      </w:r>
    </w:p>
    <w:p w14:paraId="2E643DBB" w14:textId="0D286EDF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27.Технология изготовления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 с замковыми креплениями. </w:t>
      </w:r>
    </w:p>
    <w:p w14:paraId="4340AA84" w14:textId="22DA5E66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28.Классификация </w:t>
      </w:r>
      <w:proofErr w:type="spellStart"/>
      <w:r w:rsidRPr="00BA1AAB">
        <w:rPr>
          <w:sz w:val="24"/>
          <w:szCs w:val="24"/>
        </w:rPr>
        <w:t>аттачменов</w:t>
      </w:r>
      <w:proofErr w:type="spellEnd"/>
      <w:r w:rsidRPr="00BA1AAB">
        <w:rPr>
          <w:sz w:val="24"/>
          <w:szCs w:val="24"/>
        </w:rPr>
        <w:t xml:space="preserve">. </w:t>
      </w:r>
    </w:p>
    <w:p w14:paraId="6B2C94B2" w14:textId="77777777" w:rsidR="00BA1AAB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29.Технология литья со снятием с модели. </w:t>
      </w:r>
    </w:p>
    <w:p w14:paraId="050A9AC1" w14:textId="157957DE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30.Технология литья на огнеупорной модели. </w:t>
      </w:r>
    </w:p>
    <w:p w14:paraId="0601C67D" w14:textId="77777777" w:rsidR="00BA1AAB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lastRenderedPageBreak/>
        <w:t xml:space="preserve">31.Основные и вспомогательные материалы, применяемые в </w:t>
      </w:r>
      <w:proofErr w:type="spellStart"/>
      <w:r w:rsidRPr="00BA1AAB">
        <w:rPr>
          <w:sz w:val="24"/>
          <w:szCs w:val="24"/>
        </w:rPr>
        <w:t>бюгельном</w:t>
      </w:r>
      <w:proofErr w:type="spellEnd"/>
      <w:r w:rsidRPr="00BA1AAB">
        <w:rPr>
          <w:sz w:val="24"/>
          <w:szCs w:val="24"/>
        </w:rPr>
        <w:t xml:space="preserve"> протезировании. </w:t>
      </w:r>
    </w:p>
    <w:p w14:paraId="7B8F8B3F" w14:textId="77777777" w:rsidR="00BA1AAB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32.Замковая система фиксации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протеза. </w:t>
      </w:r>
    </w:p>
    <w:p w14:paraId="27165325" w14:textId="75FCBA9A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33.Балочная система фиксации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протеза. </w:t>
      </w:r>
    </w:p>
    <w:p w14:paraId="5506A95B" w14:textId="7B9BE7BE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34.Планирование конструкции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протеза. </w:t>
      </w:r>
    </w:p>
    <w:p w14:paraId="2AD50478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35.Параллелометр конструкция. </w:t>
      </w:r>
    </w:p>
    <w:p w14:paraId="663AA600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36.Параллелометрия. Значение. </w:t>
      </w:r>
    </w:p>
    <w:p w14:paraId="38B7A0E1" w14:textId="77777777" w:rsid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37.Клинико-лабораторные этапы изготовления </w:t>
      </w:r>
      <w:proofErr w:type="spellStart"/>
      <w:r w:rsidRPr="00BA1AAB">
        <w:rPr>
          <w:sz w:val="24"/>
          <w:szCs w:val="24"/>
        </w:rPr>
        <w:t>бюгельных</w:t>
      </w:r>
      <w:proofErr w:type="spellEnd"/>
      <w:r w:rsidRPr="00BA1AAB">
        <w:rPr>
          <w:sz w:val="24"/>
          <w:szCs w:val="24"/>
        </w:rPr>
        <w:t xml:space="preserve"> протезов. </w:t>
      </w:r>
    </w:p>
    <w:p w14:paraId="0CA2915D" w14:textId="7BFD1FBD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38.Получение моделей. </w:t>
      </w:r>
    </w:p>
    <w:p w14:paraId="05DB00B5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39.Моделирование восковой композиции. </w:t>
      </w:r>
    </w:p>
    <w:p w14:paraId="40FAA136" w14:textId="53AF4446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40.Припасовка каркаса на модели и в полости рта. </w:t>
      </w:r>
    </w:p>
    <w:p w14:paraId="3228AB4D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41.Обработка каркаса. </w:t>
      </w:r>
    </w:p>
    <w:p w14:paraId="000C37D5" w14:textId="6FC6A158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42.Современные методы фиксации </w:t>
      </w:r>
      <w:proofErr w:type="spellStart"/>
      <w:r w:rsidRPr="00BA1AAB">
        <w:rPr>
          <w:sz w:val="24"/>
          <w:szCs w:val="24"/>
        </w:rPr>
        <w:t>бюгельного</w:t>
      </w:r>
      <w:proofErr w:type="spellEnd"/>
      <w:r w:rsidRPr="00BA1AAB">
        <w:rPr>
          <w:sz w:val="24"/>
          <w:szCs w:val="24"/>
        </w:rPr>
        <w:t xml:space="preserve"> протеза. </w:t>
      </w:r>
    </w:p>
    <w:p w14:paraId="26661B48" w14:textId="74230F3B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43.Дублирование моделей. </w:t>
      </w:r>
    </w:p>
    <w:p w14:paraId="1CD70EB5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44.Формовочные массы. </w:t>
      </w:r>
    </w:p>
    <w:p w14:paraId="3EF263E4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45.Воски, применяемые в </w:t>
      </w:r>
      <w:proofErr w:type="spellStart"/>
      <w:r w:rsidRPr="00BA1AAB">
        <w:rPr>
          <w:sz w:val="24"/>
          <w:szCs w:val="24"/>
        </w:rPr>
        <w:t>бюгельном</w:t>
      </w:r>
      <w:proofErr w:type="spellEnd"/>
      <w:r w:rsidRPr="00BA1AAB">
        <w:rPr>
          <w:sz w:val="24"/>
          <w:szCs w:val="24"/>
        </w:rPr>
        <w:t xml:space="preserve"> протезировании. </w:t>
      </w:r>
    </w:p>
    <w:p w14:paraId="2A6A6903" w14:textId="77777777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44.Формовочные массы. </w:t>
      </w:r>
    </w:p>
    <w:p w14:paraId="19DAA61B" w14:textId="02B87898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>45.</w:t>
      </w:r>
      <w:r w:rsidR="00BC11E6" w:rsidRPr="00BC11E6">
        <w:rPr>
          <w:sz w:val="24"/>
          <w:szCs w:val="24"/>
        </w:rPr>
        <w:t xml:space="preserve"> </w:t>
      </w:r>
      <w:r w:rsidR="00BC11E6" w:rsidRPr="00BA1AAB">
        <w:rPr>
          <w:sz w:val="24"/>
          <w:szCs w:val="24"/>
        </w:rPr>
        <w:t>Полировочные средства.</w:t>
      </w:r>
    </w:p>
    <w:p w14:paraId="2F5CAD3D" w14:textId="4F4B6125" w:rsidR="005A172D" w:rsidRPr="00BA1AAB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46.Построение литниковой системы. </w:t>
      </w:r>
    </w:p>
    <w:p w14:paraId="6A1CAD81" w14:textId="77777777" w:rsidR="007B726A" w:rsidRDefault="005A172D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 w:rsidRPr="00BA1AAB">
        <w:rPr>
          <w:sz w:val="24"/>
          <w:szCs w:val="24"/>
        </w:rPr>
        <w:t xml:space="preserve">47.Шинирующие </w:t>
      </w:r>
      <w:proofErr w:type="spellStart"/>
      <w:r w:rsidRPr="00BA1AAB">
        <w:rPr>
          <w:sz w:val="24"/>
          <w:szCs w:val="24"/>
        </w:rPr>
        <w:t>кламмера</w:t>
      </w:r>
      <w:proofErr w:type="spellEnd"/>
      <w:r w:rsidRPr="00BA1AAB">
        <w:rPr>
          <w:sz w:val="24"/>
          <w:szCs w:val="24"/>
        </w:rPr>
        <w:t>.</w:t>
      </w:r>
    </w:p>
    <w:p w14:paraId="5F782381" w14:textId="073642F5" w:rsidR="005A172D" w:rsidRDefault="007B726A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48.</w:t>
      </w:r>
      <w:r w:rsidRPr="007B726A">
        <w:rPr>
          <w:sz w:val="24"/>
          <w:szCs w:val="24"/>
        </w:rPr>
        <w:t>Параллелометр. Основные конструкционные элементы. Принципы работы.</w:t>
      </w:r>
    </w:p>
    <w:p w14:paraId="14145E1A" w14:textId="47B36CB9" w:rsidR="007B726A" w:rsidRDefault="007B726A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49.</w:t>
      </w:r>
      <w:r w:rsidRPr="007B726A">
        <w:rPr>
          <w:sz w:val="24"/>
          <w:szCs w:val="24"/>
        </w:rPr>
        <w:t>Понятия пути введения и выведения протеза.</w:t>
      </w:r>
    </w:p>
    <w:p w14:paraId="335E92CD" w14:textId="495EC621" w:rsidR="007B726A" w:rsidRDefault="007B726A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  <w:r>
        <w:rPr>
          <w:sz w:val="24"/>
          <w:szCs w:val="24"/>
        </w:rPr>
        <w:t>50.</w:t>
      </w:r>
      <w:r w:rsidRPr="007B726A">
        <w:rPr>
          <w:sz w:val="24"/>
          <w:szCs w:val="24"/>
        </w:rPr>
        <w:t>Преимущества и недостатки метода Новака и метода «выбора»</w:t>
      </w:r>
      <w:r>
        <w:rPr>
          <w:sz w:val="24"/>
          <w:szCs w:val="24"/>
        </w:rPr>
        <w:t>.</w:t>
      </w:r>
    </w:p>
    <w:p w14:paraId="341EEED9" w14:textId="77777777" w:rsidR="007B726A" w:rsidRPr="00BA1AAB" w:rsidRDefault="007B726A" w:rsidP="00BA1AAB">
      <w:pPr>
        <w:spacing w:after="0" w:line="360" w:lineRule="auto"/>
        <w:ind w:left="680" w:hanging="340"/>
        <w:jc w:val="both"/>
        <w:rPr>
          <w:sz w:val="24"/>
          <w:szCs w:val="24"/>
        </w:rPr>
      </w:pPr>
    </w:p>
    <w:p w14:paraId="41E0B56D" w14:textId="77777777" w:rsidR="005A172D" w:rsidRDefault="005A172D" w:rsidP="006C0B77">
      <w:pPr>
        <w:spacing w:after="0"/>
        <w:ind w:firstLine="709"/>
        <w:jc w:val="both"/>
      </w:pPr>
    </w:p>
    <w:sectPr w:rsidR="005A172D" w:rsidSect="00BC11E6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44"/>
    <w:rsid w:val="0013387C"/>
    <w:rsid w:val="00261C54"/>
    <w:rsid w:val="002908F0"/>
    <w:rsid w:val="00487244"/>
    <w:rsid w:val="005139AA"/>
    <w:rsid w:val="00522D59"/>
    <w:rsid w:val="005A172D"/>
    <w:rsid w:val="00632407"/>
    <w:rsid w:val="006C0B77"/>
    <w:rsid w:val="007B726A"/>
    <w:rsid w:val="007C134F"/>
    <w:rsid w:val="008242FF"/>
    <w:rsid w:val="00870751"/>
    <w:rsid w:val="00922C48"/>
    <w:rsid w:val="00B915B7"/>
    <w:rsid w:val="00BA1AAB"/>
    <w:rsid w:val="00BC11E6"/>
    <w:rsid w:val="00CD7127"/>
    <w:rsid w:val="00EA59DF"/>
    <w:rsid w:val="00EE4070"/>
    <w:rsid w:val="00F12C76"/>
    <w:rsid w:val="00F4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9309"/>
  <w15:chartTrackingRefBased/>
  <w15:docId w15:val="{12B88A57-247C-454D-A403-AF33BA6C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7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2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2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2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2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2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2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2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7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7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7244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7244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724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724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724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72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7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2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7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2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72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72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7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7244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7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2026-04-24T08:39:00Z</dcterms:created>
  <dcterms:modified xsi:type="dcterms:W3CDTF">2026-04-27T08:00:00Z</dcterms:modified>
</cp:coreProperties>
</file>