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74E53" w14:textId="77777777" w:rsidR="001D2F8F" w:rsidRPr="001D2F8F" w:rsidRDefault="001D2F8F" w:rsidP="001D2F8F">
      <w:pPr>
        <w:pStyle w:val="TableParagraph"/>
        <w:tabs>
          <w:tab w:val="left" w:pos="2343"/>
        </w:tabs>
        <w:spacing w:line="360" w:lineRule="auto"/>
        <w:jc w:val="center"/>
        <w:rPr>
          <w:b/>
          <w:bCs/>
          <w:sz w:val="26"/>
          <w:szCs w:val="26"/>
        </w:rPr>
      </w:pPr>
      <w:r w:rsidRPr="001D2F8F">
        <w:rPr>
          <w:b/>
          <w:bCs/>
          <w:sz w:val="26"/>
          <w:szCs w:val="26"/>
        </w:rPr>
        <w:t>ФГБОУ ВО ЮУГМУ Минздрава России</w:t>
      </w:r>
    </w:p>
    <w:p w14:paraId="32947FEC" w14:textId="77777777" w:rsidR="001D2F8F" w:rsidRPr="001D2F8F" w:rsidRDefault="001D2F8F" w:rsidP="001D2F8F">
      <w:pPr>
        <w:pStyle w:val="TableParagraph"/>
        <w:tabs>
          <w:tab w:val="left" w:pos="2343"/>
        </w:tabs>
        <w:spacing w:line="360" w:lineRule="auto"/>
        <w:jc w:val="center"/>
        <w:rPr>
          <w:b/>
          <w:bCs/>
          <w:sz w:val="26"/>
          <w:szCs w:val="26"/>
        </w:rPr>
      </w:pPr>
      <w:r w:rsidRPr="001D2F8F">
        <w:rPr>
          <w:b/>
          <w:bCs/>
          <w:sz w:val="26"/>
          <w:szCs w:val="26"/>
        </w:rPr>
        <w:t>медицинский колледж</w:t>
      </w:r>
    </w:p>
    <w:p w14:paraId="05FC5C4D" w14:textId="16A7C041" w:rsidR="001D2F8F" w:rsidRPr="001D2F8F" w:rsidRDefault="001D2F8F" w:rsidP="001D2F8F">
      <w:pPr>
        <w:pStyle w:val="TableParagraph"/>
        <w:tabs>
          <w:tab w:val="left" w:pos="2343"/>
        </w:tabs>
        <w:spacing w:line="360" w:lineRule="auto"/>
        <w:jc w:val="center"/>
        <w:rPr>
          <w:b/>
          <w:bCs/>
          <w:sz w:val="26"/>
          <w:szCs w:val="26"/>
        </w:rPr>
      </w:pPr>
      <w:r w:rsidRPr="001D2F8F">
        <w:rPr>
          <w:b/>
          <w:bCs/>
          <w:sz w:val="26"/>
          <w:szCs w:val="26"/>
        </w:rPr>
        <w:t>Вопросы к дифференцированному зачету</w:t>
      </w:r>
    </w:p>
    <w:p w14:paraId="3D6DA81A" w14:textId="4B607779" w:rsidR="001D2F8F" w:rsidRPr="001D2F8F" w:rsidRDefault="001D2F8F" w:rsidP="001D2F8F">
      <w:pPr>
        <w:pStyle w:val="TableParagraph"/>
        <w:tabs>
          <w:tab w:val="left" w:pos="2343"/>
        </w:tabs>
        <w:spacing w:line="360" w:lineRule="auto"/>
        <w:jc w:val="center"/>
        <w:rPr>
          <w:b/>
          <w:bCs/>
          <w:sz w:val="26"/>
          <w:szCs w:val="26"/>
        </w:rPr>
      </w:pPr>
      <w:r w:rsidRPr="001D2F8F">
        <w:rPr>
          <w:b/>
          <w:bCs/>
          <w:sz w:val="26"/>
          <w:szCs w:val="26"/>
        </w:rPr>
        <w:t xml:space="preserve">по </w:t>
      </w:r>
      <w:r w:rsidRPr="001D2F8F">
        <w:rPr>
          <w:b/>
          <w:sz w:val="26"/>
          <w:szCs w:val="26"/>
        </w:rPr>
        <w:t xml:space="preserve">ПП.02.02 </w:t>
      </w:r>
      <w:r w:rsidR="006837C8">
        <w:rPr>
          <w:b/>
          <w:sz w:val="26"/>
          <w:szCs w:val="26"/>
        </w:rPr>
        <w:t>«Л</w:t>
      </w:r>
      <w:r w:rsidRPr="001D2F8F">
        <w:rPr>
          <w:b/>
          <w:sz w:val="26"/>
          <w:szCs w:val="26"/>
        </w:rPr>
        <w:t>ечени</w:t>
      </w:r>
      <w:r w:rsidR="006837C8">
        <w:rPr>
          <w:b/>
          <w:sz w:val="26"/>
          <w:szCs w:val="26"/>
        </w:rPr>
        <w:t>е</w:t>
      </w:r>
      <w:r w:rsidRPr="001D2F8F">
        <w:rPr>
          <w:b/>
          <w:sz w:val="26"/>
          <w:szCs w:val="26"/>
        </w:rPr>
        <w:t xml:space="preserve"> заболеваний хирургического профиля</w:t>
      </w:r>
      <w:r w:rsidR="006837C8">
        <w:rPr>
          <w:b/>
          <w:sz w:val="26"/>
          <w:szCs w:val="26"/>
        </w:rPr>
        <w:t>»</w:t>
      </w:r>
    </w:p>
    <w:p w14:paraId="32D6B4C7" w14:textId="5E3170CF" w:rsidR="001D2F8F" w:rsidRPr="001D2F8F" w:rsidRDefault="001D2F8F" w:rsidP="001D2F8F">
      <w:pPr>
        <w:pStyle w:val="TableParagraph"/>
        <w:tabs>
          <w:tab w:val="left" w:pos="2343"/>
        </w:tabs>
        <w:spacing w:line="360" w:lineRule="auto"/>
        <w:jc w:val="center"/>
        <w:rPr>
          <w:b/>
          <w:bCs/>
          <w:sz w:val="26"/>
          <w:szCs w:val="26"/>
        </w:rPr>
      </w:pPr>
      <w:r w:rsidRPr="001D2F8F">
        <w:rPr>
          <w:b/>
          <w:bCs/>
          <w:sz w:val="26"/>
          <w:szCs w:val="26"/>
        </w:rPr>
        <w:t>для обучающихся 2 курса</w:t>
      </w:r>
      <w:r w:rsidR="006837C8">
        <w:rPr>
          <w:b/>
          <w:bCs/>
          <w:sz w:val="26"/>
          <w:szCs w:val="26"/>
        </w:rPr>
        <w:t>, 4 семестра</w:t>
      </w:r>
      <w:r w:rsidRPr="001D2F8F">
        <w:rPr>
          <w:b/>
          <w:bCs/>
          <w:sz w:val="26"/>
          <w:szCs w:val="26"/>
        </w:rPr>
        <w:t xml:space="preserve"> специальности 31.02.01 «Лечебное дело»</w:t>
      </w:r>
    </w:p>
    <w:p w14:paraId="377EDD61" w14:textId="77777777" w:rsidR="00433CAE" w:rsidRPr="003C38D2" w:rsidRDefault="00433CAE" w:rsidP="00A36B71">
      <w:pPr>
        <w:tabs>
          <w:tab w:val="left" w:pos="375"/>
          <w:tab w:val="left" w:pos="846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C38D2">
        <w:rPr>
          <w:rFonts w:ascii="Times New Roman" w:hAnsi="Times New Roman" w:cs="Times New Roman"/>
          <w:sz w:val="24"/>
          <w:szCs w:val="24"/>
        </w:rPr>
        <w:t>1.</w:t>
      </w:r>
      <w:r w:rsidRPr="003C38D2">
        <w:rPr>
          <w:rFonts w:ascii="Times New Roman" w:hAnsi="Times New Roman" w:cs="Times New Roman"/>
          <w:sz w:val="24"/>
          <w:szCs w:val="24"/>
        </w:rPr>
        <w:tab/>
        <w:t>Наложение бинтовых повязок (круговая, спиральная с перегибами, черепашья сходящаяся, черепашья р</w:t>
      </w:r>
      <w:r>
        <w:rPr>
          <w:rFonts w:ascii="Times New Roman" w:hAnsi="Times New Roman" w:cs="Times New Roman"/>
          <w:sz w:val="24"/>
          <w:szCs w:val="24"/>
        </w:rPr>
        <w:t>асходящаяся, возвращающаяся, пры</w:t>
      </w:r>
      <w:r w:rsidRPr="003C38D2">
        <w:rPr>
          <w:rFonts w:ascii="Times New Roman" w:hAnsi="Times New Roman" w:cs="Times New Roman"/>
          <w:sz w:val="24"/>
          <w:szCs w:val="24"/>
        </w:rPr>
        <w:t>щевидная) на р</w:t>
      </w:r>
      <w:r>
        <w:rPr>
          <w:rFonts w:ascii="Times New Roman" w:hAnsi="Times New Roman" w:cs="Times New Roman"/>
          <w:sz w:val="24"/>
          <w:szCs w:val="24"/>
        </w:rPr>
        <w:t>азличные участки тела человека:</w:t>
      </w:r>
      <w:r w:rsidRPr="003C38D2">
        <w:rPr>
          <w:rFonts w:ascii="Times New Roman" w:hAnsi="Times New Roman" w:cs="Times New Roman"/>
          <w:sz w:val="24"/>
          <w:szCs w:val="24"/>
        </w:rPr>
        <w:t xml:space="preserve"> затылок; оба глаза; молочную железу; плечо; кисть; стопу; голень; бедро;</w:t>
      </w:r>
      <w:r>
        <w:rPr>
          <w:rFonts w:ascii="Times New Roman" w:hAnsi="Times New Roman" w:cs="Times New Roman"/>
          <w:sz w:val="24"/>
          <w:szCs w:val="24"/>
        </w:rPr>
        <w:t xml:space="preserve"> коленный сустав</w:t>
      </w:r>
    </w:p>
    <w:p w14:paraId="18FFB3DF" w14:textId="77777777" w:rsidR="00433CAE" w:rsidRPr="003C38D2" w:rsidRDefault="00433CAE" w:rsidP="00A36B71">
      <w:pPr>
        <w:tabs>
          <w:tab w:val="left" w:pos="375"/>
          <w:tab w:val="left" w:pos="240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C38D2">
        <w:rPr>
          <w:rFonts w:ascii="Times New Roman" w:hAnsi="Times New Roman" w:cs="Times New Roman"/>
          <w:sz w:val="24"/>
          <w:szCs w:val="24"/>
        </w:rPr>
        <w:t>2.</w:t>
      </w:r>
      <w:r w:rsidRPr="003C38D2">
        <w:rPr>
          <w:rFonts w:ascii="Times New Roman" w:hAnsi="Times New Roman" w:cs="Times New Roman"/>
          <w:sz w:val="24"/>
          <w:szCs w:val="24"/>
        </w:rPr>
        <w:tab/>
        <w:t xml:space="preserve">Применение индивидуального перевязочного пакета, эластичного бинта. </w:t>
      </w:r>
    </w:p>
    <w:p w14:paraId="24A43F7D" w14:textId="77777777" w:rsidR="00433CAE" w:rsidRPr="003C38D2" w:rsidRDefault="00433CAE" w:rsidP="00A36B71">
      <w:pPr>
        <w:tabs>
          <w:tab w:val="left" w:pos="2400"/>
        </w:tabs>
        <w:spacing w:after="0" w:line="360" w:lineRule="auto"/>
        <w:ind w:lef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3C38D2">
        <w:rPr>
          <w:rFonts w:ascii="Times New Roman" w:hAnsi="Times New Roman" w:cs="Times New Roman"/>
          <w:sz w:val="24"/>
          <w:szCs w:val="24"/>
        </w:rPr>
        <w:t>Техника остановки венозного кровотечения при травме голени.</w:t>
      </w:r>
    </w:p>
    <w:p w14:paraId="4C247135" w14:textId="77777777" w:rsidR="00433CAE" w:rsidRPr="003C38D2" w:rsidRDefault="00433CAE" w:rsidP="00A36B71">
      <w:pPr>
        <w:tabs>
          <w:tab w:val="left" w:pos="2400"/>
        </w:tabs>
        <w:spacing w:after="0" w:line="360" w:lineRule="auto"/>
        <w:ind w:lef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3C38D2">
        <w:rPr>
          <w:rFonts w:ascii="Times New Roman" w:hAnsi="Times New Roman" w:cs="Times New Roman"/>
          <w:sz w:val="24"/>
          <w:szCs w:val="24"/>
        </w:rPr>
        <w:t>Составление наборов для:</w:t>
      </w:r>
    </w:p>
    <w:p w14:paraId="2D17CD14" w14:textId="77777777" w:rsidR="00433CAE" w:rsidRPr="003C38D2" w:rsidRDefault="00433CAE" w:rsidP="00A36B71">
      <w:pPr>
        <w:numPr>
          <w:ilvl w:val="2"/>
          <w:numId w:val="2"/>
        </w:numPr>
        <w:tabs>
          <w:tab w:val="clear" w:pos="1983"/>
        </w:tabs>
        <w:spacing w:after="0" w:line="360" w:lineRule="auto"/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3C38D2">
        <w:rPr>
          <w:rFonts w:ascii="Times New Roman" w:hAnsi="Times New Roman" w:cs="Times New Roman"/>
          <w:sz w:val="24"/>
          <w:szCs w:val="24"/>
        </w:rPr>
        <w:t>катетеризации подключичной вены;</w:t>
      </w:r>
    </w:p>
    <w:p w14:paraId="05235568" w14:textId="77777777" w:rsidR="00433CAE" w:rsidRPr="003C38D2" w:rsidRDefault="00433CAE" w:rsidP="00A36B71">
      <w:pPr>
        <w:numPr>
          <w:ilvl w:val="2"/>
          <w:numId w:val="2"/>
        </w:numPr>
        <w:tabs>
          <w:tab w:val="clear" w:pos="1983"/>
        </w:tabs>
        <w:spacing w:after="0" w:line="360" w:lineRule="auto"/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3C38D2">
        <w:rPr>
          <w:rFonts w:ascii="Times New Roman" w:hAnsi="Times New Roman" w:cs="Times New Roman"/>
          <w:sz w:val="24"/>
          <w:szCs w:val="24"/>
        </w:rPr>
        <w:t>снятия швов;</w:t>
      </w:r>
    </w:p>
    <w:p w14:paraId="379021CA" w14:textId="77777777" w:rsidR="00433CAE" w:rsidRPr="003C38D2" w:rsidRDefault="00433CAE" w:rsidP="00A36B71">
      <w:pPr>
        <w:numPr>
          <w:ilvl w:val="2"/>
          <w:numId w:val="2"/>
        </w:numPr>
        <w:tabs>
          <w:tab w:val="clear" w:pos="1983"/>
        </w:tabs>
        <w:spacing w:after="0" w:line="360" w:lineRule="auto"/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3C38D2">
        <w:rPr>
          <w:rFonts w:ascii="Times New Roman" w:hAnsi="Times New Roman" w:cs="Times New Roman"/>
          <w:sz w:val="24"/>
          <w:szCs w:val="24"/>
        </w:rPr>
        <w:t>первичной хирургической обработки раны;</w:t>
      </w:r>
    </w:p>
    <w:p w14:paraId="2F6D2643" w14:textId="77777777" w:rsidR="00433CAE" w:rsidRPr="003C38D2" w:rsidRDefault="00433CAE" w:rsidP="00A36B71">
      <w:pPr>
        <w:numPr>
          <w:ilvl w:val="2"/>
          <w:numId w:val="2"/>
        </w:numPr>
        <w:tabs>
          <w:tab w:val="clear" w:pos="1983"/>
        </w:tabs>
        <w:spacing w:after="0" w:line="360" w:lineRule="auto"/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3C38D2">
        <w:rPr>
          <w:rFonts w:ascii="Times New Roman" w:hAnsi="Times New Roman" w:cs="Times New Roman"/>
          <w:sz w:val="24"/>
          <w:szCs w:val="24"/>
        </w:rPr>
        <w:t>перевязки гнойной раны;</w:t>
      </w:r>
    </w:p>
    <w:p w14:paraId="0961B70E" w14:textId="77777777" w:rsidR="00433CAE" w:rsidRPr="003C38D2" w:rsidRDefault="00433CAE" w:rsidP="00A36B71">
      <w:pPr>
        <w:numPr>
          <w:ilvl w:val="2"/>
          <w:numId w:val="2"/>
        </w:numPr>
        <w:tabs>
          <w:tab w:val="clear" w:pos="1983"/>
        </w:tabs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3C38D2">
        <w:rPr>
          <w:rFonts w:ascii="Times New Roman" w:hAnsi="Times New Roman" w:cs="Times New Roman"/>
          <w:sz w:val="24"/>
          <w:szCs w:val="24"/>
        </w:rPr>
        <w:t>лапаронцентеза;</w:t>
      </w:r>
    </w:p>
    <w:p w14:paraId="04B837FB" w14:textId="77777777" w:rsidR="00433CAE" w:rsidRPr="003C38D2" w:rsidRDefault="00433CAE" w:rsidP="00A36B71">
      <w:pPr>
        <w:numPr>
          <w:ilvl w:val="2"/>
          <w:numId w:val="2"/>
        </w:numPr>
        <w:tabs>
          <w:tab w:val="clear" w:pos="1983"/>
        </w:tabs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3C38D2">
        <w:rPr>
          <w:rFonts w:ascii="Times New Roman" w:hAnsi="Times New Roman" w:cs="Times New Roman"/>
          <w:sz w:val="24"/>
          <w:szCs w:val="24"/>
        </w:rPr>
        <w:t>пункции гематомы;</w:t>
      </w:r>
    </w:p>
    <w:p w14:paraId="2A484BE3" w14:textId="77777777" w:rsidR="00433CAE" w:rsidRPr="001D646E" w:rsidRDefault="00433CAE" w:rsidP="00A36B71">
      <w:pPr>
        <w:numPr>
          <w:ilvl w:val="2"/>
          <w:numId w:val="2"/>
        </w:numPr>
        <w:tabs>
          <w:tab w:val="clear" w:pos="1983"/>
        </w:tabs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3C38D2">
        <w:rPr>
          <w:rFonts w:ascii="Times New Roman" w:hAnsi="Times New Roman" w:cs="Times New Roman"/>
          <w:sz w:val="24"/>
          <w:szCs w:val="24"/>
        </w:rPr>
        <w:t>диагностической пункции лимфоузла;</w:t>
      </w:r>
    </w:p>
    <w:p w14:paraId="329403AE" w14:textId="77777777" w:rsidR="00433CAE" w:rsidRPr="003C38D2" w:rsidRDefault="00433CAE" w:rsidP="00A36B71">
      <w:pPr>
        <w:numPr>
          <w:ilvl w:val="2"/>
          <w:numId w:val="2"/>
        </w:numPr>
        <w:tabs>
          <w:tab w:val="clear" w:pos="1983"/>
        </w:tabs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3C38D2">
        <w:rPr>
          <w:rFonts w:ascii="Times New Roman" w:hAnsi="Times New Roman" w:cs="Times New Roman"/>
          <w:sz w:val="24"/>
          <w:szCs w:val="24"/>
        </w:rPr>
        <w:t>пункции коленного сустава;</w:t>
      </w:r>
    </w:p>
    <w:p w14:paraId="735DF73C" w14:textId="77777777" w:rsidR="00433CAE" w:rsidRPr="003C38D2" w:rsidRDefault="00433CAE" w:rsidP="00A36B71">
      <w:pPr>
        <w:numPr>
          <w:ilvl w:val="0"/>
          <w:numId w:val="1"/>
        </w:numPr>
        <w:spacing w:after="0" w:line="360" w:lineRule="auto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3C38D2">
        <w:rPr>
          <w:rFonts w:ascii="Times New Roman" w:hAnsi="Times New Roman" w:cs="Times New Roman"/>
          <w:sz w:val="24"/>
          <w:szCs w:val="24"/>
        </w:rPr>
        <w:t>Техника снятия швов.</w:t>
      </w:r>
    </w:p>
    <w:p w14:paraId="76E2AE82" w14:textId="77777777" w:rsidR="00433CAE" w:rsidRPr="003C38D2" w:rsidRDefault="00433CAE" w:rsidP="00A36B71">
      <w:pPr>
        <w:numPr>
          <w:ilvl w:val="0"/>
          <w:numId w:val="1"/>
        </w:numPr>
        <w:tabs>
          <w:tab w:val="left" w:pos="2700"/>
          <w:tab w:val="left" w:pos="3060"/>
        </w:tabs>
        <w:spacing w:after="0" w:line="360" w:lineRule="auto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3C38D2">
        <w:rPr>
          <w:rFonts w:ascii="Times New Roman" w:hAnsi="Times New Roman" w:cs="Times New Roman"/>
          <w:sz w:val="24"/>
          <w:szCs w:val="24"/>
        </w:rPr>
        <w:t>Техника пальпации: молочных желез; лимфатических узлов; органов брюшной полости.</w:t>
      </w:r>
    </w:p>
    <w:p w14:paraId="714D98DA" w14:textId="77777777" w:rsidR="00433CAE" w:rsidRPr="003C38D2" w:rsidRDefault="00433CAE" w:rsidP="00A36B71">
      <w:pPr>
        <w:numPr>
          <w:ilvl w:val="0"/>
          <w:numId w:val="1"/>
        </w:numPr>
        <w:tabs>
          <w:tab w:val="left" w:pos="2625"/>
        </w:tabs>
        <w:spacing w:after="0" w:line="360" w:lineRule="auto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3C38D2">
        <w:rPr>
          <w:rFonts w:ascii="Times New Roman" w:hAnsi="Times New Roman" w:cs="Times New Roman"/>
          <w:sz w:val="24"/>
          <w:szCs w:val="24"/>
        </w:rPr>
        <w:t>Техника применения пузыря со льдом.</w:t>
      </w:r>
    </w:p>
    <w:p w14:paraId="48EDC520" w14:textId="77777777" w:rsidR="00433CAE" w:rsidRPr="003C38D2" w:rsidRDefault="00433CAE" w:rsidP="00A36B71">
      <w:pPr>
        <w:numPr>
          <w:ilvl w:val="0"/>
          <w:numId w:val="1"/>
        </w:numPr>
        <w:tabs>
          <w:tab w:val="left" w:pos="2625"/>
        </w:tabs>
        <w:spacing w:after="0" w:line="360" w:lineRule="auto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3C38D2">
        <w:rPr>
          <w:rFonts w:ascii="Times New Roman" w:hAnsi="Times New Roman" w:cs="Times New Roman"/>
          <w:sz w:val="24"/>
          <w:szCs w:val="24"/>
        </w:rPr>
        <w:t>Набор в шприц заданной дозы лекарственного вещества. Техника подкожной, внутримышечной, внутривенной инъекции. Техника взятия крови из вены на биохимический анализ. Заполнение направлений на анализы.</w:t>
      </w:r>
    </w:p>
    <w:p w14:paraId="64B0460C" w14:textId="77777777" w:rsidR="00433CAE" w:rsidRPr="003C38D2" w:rsidRDefault="00433CAE" w:rsidP="00A36B71">
      <w:pPr>
        <w:numPr>
          <w:ilvl w:val="0"/>
          <w:numId w:val="1"/>
        </w:numPr>
        <w:tabs>
          <w:tab w:val="left" w:pos="2625"/>
        </w:tabs>
        <w:spacing w:after="0" w:line="360" w:lineRule="auto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3C38D2">
        <w:rPr>
          <w:rFonts w:ascii="Times New Roman" w:hAnsi="Times New Roman" w:cs="Times New Roman"/>
          <w:sz w:val="24"/>
          <w:szCs w:val="24"/>
        </w:rPr>
        <w:t>Обучение пациента технике сбора мочи на анализы. Заполнение направлений на анализы.</w:t>
      </w:r>
    </w:p>
    <w:p w14:paraId="597C2A00" w14:textId="77777777" w:rsidR="00433CAE" w:rsidRPr="003C38D2" w:rsidRDefault="00433CAE" w:rsidP="00A36B71">
      <w:pPr>
        <w:numPr>
          <w:ilvl w:val="0"/>
          <w:numId w:val="1"/>
        </w:numPr>
        <w:tabs>
          <w:tab w:val="left" w:pos="2625"/>
        </w:tabs>
        <w:spacing w:after="0" w:line="360" w:lineRule="auto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3C38D2">
        <w:rPr>
          <w:rFonts w:ascii="Times New Roman" w:hAnsi="Times New Roman" w:cs="Times New Roman"/>
          <w:sz w:val="24"/>
          <w:szCs w:val="24"/>
        </w:rPr>
        <w:t>Обучение пациента правилам подготовки к эндоскопическим методам исследования.</w:t>
      </w:r>
    </w:p>
    <w:p w14:paraId="0B643492" w14:textId="77777777" w:rsidR="00433CAE" w:rsidRDefault="00433CAE" w:rsidP="00A36B71">
      <w:pPr>
        <w:spacing w:line="360" w:lineRule="auto"/>
        <w:jc w:val="both"/>
      </w:pPr>
    </w:p>
    <w:p w14:paraId="1E416E1A" w14:textId="77777777" w:rsidR="00293526" w:rsidRDefault="00293526" w:rsidP="00A36B71">
      <w:pPr>
        <w:spacing w:line="360" w:lineRule="auto"/>
      </w:pPr>
    </w:p>
    <w:sectPr w:rsidR="00293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975B4"/>
    <w:multiLevelType w:val="hybridMultilevel"/>
    <w:tmpl w:val="50D0BE70"/>
    <w:lvl w:ilvl="0" w:tplc="C06C8686">
      <w:start w:val="5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FE235C"/>
    <w:multiLevelType w:val="hybridMultilevel"/>
    <w:tmpl w:val="50D0BE70"/>
    <w:lvl w:ilvl="0" w:tplc="C06C8686">
      <w:start w:val="5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0478A4">
      <w:start w:val="1"/>
      <w:numFmt w:val="bullet"/>
      <w:lvlText w:val=""/>
      <w:lvlJc w:val="left"/>
      <w:pPr>
        <w:tabs>
          <w:tab w:val="num" w:pos="1983"/>
        </w:tabs>
        <w:ind w:left="1983" w:hanging="360"/>
      </w:pPr>
      <w:rPr>
        <w:rFonts w:ascii="Symbol" w:hAnsi="Symbol" w:hint="default"/>
        <w:b w:val="0"/>
        <w:i w:val="0"/>
        <w:color w:val="auto"/>
        <w:sz w:val="24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8129835">
    <w:abstractNumId w:val="0"/>
  </w:num>
  <w:num w:numId="2" w16cid:durableId="270554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57C"/>
    <w:rsid w:val="001D2F8F"/>
    <w:rsid w:val="001F083D"/>
    <w:rsid w:val="00293526"/>
    <w:rsid w:val="00433CAE"/>
    <w:rsid w:val="006837C8"/>
    <w:rsid w:val="006C757C"/>
    <w:rsid w:val="00957845"/>
    <w:rsid w:val="00A36B71"/>
    <w:rsid w:val="00AB7638"/>
    <w:rsid w:val="00DA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829FE"/>
  <w15:chartTrackingRefBased/>
  <w15:docId w15:val="{BB978A0D-16B8-49A1-A802-16FB962B6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CA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List Paragraph,ПАРАГРАФ"/>
    <w:basedOn w:val="a"/>
    <w:link w:val="a4"/>
    <w:uiPriority w:val="34"/>
    <w:qFormat/>
    <w:rsid w:val="00433CAE"/>
    <w:pPr>
      <w:widowControl w:val="0"/>
      <w:autoSpaceDE w:val="0"/>
      <w:autoSpaceDN w:val="0"/>
      <w:spacing w:after="0" w:line="240" w:lineRule="auto"/>
      <w:ind w:left="442" w:hanging="286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Абзац списка Знак"/>
    <w:aliases w:val="Содержание. 2 уровень Знак,List Paragraph Знак,ПАРАГРАФ Знак"/>
    <w:link w:val="a3"/>
    <w:uiPriority w:val="34"/>
    <w:qFormat/>
    <w:locked/>
    <w:rsid w:val="00433CAE"/>
    <w:rPr>
      <w:rFonts w:eastAsia="Times New Roman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433C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Наталья Анатольевна</dc:creator>
  <cp:keywords/>
  <dc:description/>
  <cp:lastModifiedBy>Тюрина Наталья Анатольевна</cp:lastModifiedBy>
  <cp:revision>7</cp:revision>
  <dcterms:created xsi:type="dcterms:W3CDTF">2024-11-06T09:04:00Z</dcterms:created>
  <dcterms:modified xsi:type="dcterms:W3CDTF">2026-04-22T04:52:00Z</dcterms:modified>
</cp:coreProperties>
</file>