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93E85" w14:textId="77777777" w:rsidR="00F07E83" w:rsidRDefault="00F07E83" w:rsidP="00F07E83">
      <w:pPr>
        <w:spacing w:after="0" w:line="360" w:lineRule="auto"/>
        <w:jc w:val="center"/>
        <w:rPr>
          <w:rFonts w:eastAsia="Times New Roman"/>
          <w:b/>
          <w:color w:val="FF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ФГБОУ ВО </w:t>
      </w:r>
      <w:r>
        <w:rPr>
          <w:rFonts w:eastAsia="Times New Roman"/>
          <w:b/>
          <w:lang w:eastAsia="ru-RU"/>
        </w:rPr>
        <w:t>ЮУГМУ Минздрава России</w:t>
      </w:r>
    </w:p>
    <w:p w14:paraId="53605B58" w14:textId="77777777" w:rsidR="00F07E83" w:rsidRDefault="00F07E83" w:rsidP="00F07E83">
      <w:pPr>
        <w:spacing w:after="0" w:line="360" w:lineRule="auto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медицинский колледж</w:t>
      </w:r>
    </w:p>
    <w:p w14:paraId="329D0F85" w14:textId="77777777" w:rsidR="00F07E83" w:rsidRDefault="00F07E83" w:rsidP="00F07E83">
      <w:pPr>
        <w:spacing w:after="0" w:line="360" w:lineRule="auto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Вопросы к экзамену</w:t>
      </w:r>
    </w:p>
    <w:p w14:paraId="4E691EE8" w14:textId="014E0B57" w:rsidR="00F07E83" w:rsidRDefault="00F07E83" w:rsidP="00F07E83">
      <w:pPr>
        <w:spacing w:after="0" w:line="360" w:lineRule="auto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по МДК.02.03 </w:t>
      </w:r>
      <w:r>
        <w:rPr>
          <w:rFonts w:eastAsia="Times New Roman"/>
          <w:b/>
          <w:color w:val="000000"/>
          <w:lang w:eastAsia="ru-RU"/>
        </w:rPr>
        <w:t>«</w:t>
      </w:r>
      <w:r>
        <w:rPr>
          <w:rFonts w:eastAsia="Times New Roman"/>
          <w:b/>
          <w:color w:val="000000"/>
          <w:lang w:eastAsia="ru-RU"/>
        </w:rPr>
        <w:t>Проведение биохимических исследований</w:t>
      </w:r>
      <w:r>
        <w:rPr>
          <w:rFonts w:eastAsia="Times New Roman"/>
          <w:b/>
          <w:color w:val="000000"/>
          <w:lang w:eastAsia="ru-RU"/>
        </w:rPr>
        <w:t>»</w:t>
      </w:r>
      <w:r>
        <w:rPr>
          <w:rFonts w:eastAsia="Times New Roman"/>
          <w:b/>
          <w:color w:val="000000"/>
          <w:lang w:eastAsia="ru-RU"/>
        </w:rPr>
        <w:t xml:space="preserve"> </w:t>
      </w:r>
    </w:p>
    <w:p w14:paraId="31D38FF6" w14:textId="77777777" w:rsidR="00F07E83" w:rsidRDefault="00F07E83" w:rsidP="00F07E83">
      <w:pPr>
        <w:spacing w:after="0" w:line="360" w:lineRule="auto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 xml:space="preserve">для обучающихся 2 курса специальности 31.02.03 </w:t>
      </w:r>
      <w:r>
        <w:rPr>
          <w:b/>
        </w:rPr>
        <w:t>«Лабораторная диагностика»</w:t>
      </w:r>
    </w:p>
    <w:p w14:paraId="1C469681" w14:textId="77777777" w:rsidR="00F07E83" w:rsidRDefault="00F07E83" w:rsidP="00F07E83">
      <w:pPr>
        <w:ind w:left="720" w:hanging="360"/>
        <w:jc w:val="center"/>
      </w:pPr>
    </w:p>
    <w:p w14:paraId="3795EDBE" w14:textId="5916667F" w:rsidR="002E25CB" w:rsidRDefault="002E25CB" w:rsidP="00333F8F">
      <w:pPr>
        <w:pStyle w:val="a3"/>
        <w:numPr>
          <w:ilvl w:val="0"/>
          <w:numId w:val="1"/>
        </w:numPr>
      </w:pPr>
      <w:r>
        <w:t>Метаболизм как основной признак жизнедеятельности организма.  Взаимосвязи обмена белков, жиров, углеводов на уровне превращений метаболитов, энергетического обмена.</w:t>
      </w:r>
    </w:p>
    <w:p w14:paraId="0DCE5696" w14:textId="77777777" w:rsidR="002E25CB" w:rsidRDefault="002E25CB" w:rsidP="00333F8F">
      <w:pPr>
        <w:pStyle w:val="a3"/>
        <w:numPr>
          <w:ilvl w:val="0"/>
          <w:numId w:val="1"/>
        </w:numPr>
      </w:pPr>
      <w:r>
        <w:t xml:space="preserve">Основные механизмы регуляции метаболизма. Характеристика эндокринной системы. Классификация гормонов. </w:t>
      </w:r>
    </w:p>
    <w:p w14:paraId="3FDC73B0" w14:textId="77777777" w:rsidR="002E25CB" w:rsidRDefault="002E25CB" w:rsidP="00333F8F">
      <w:pPr>
        <w:pStyle w:val="a3"/>
        <w:numPr>
          <w:ilvl w:val="0"/>
          <w:numId w:val="1"/>
        </w:numPr>
      </w:pPr>
      <w:r>
        <w:t>Основные механизмы гормональной регуляции обмена веществ, энергетического обмена. Лабораторное определение гормонов.</w:t>
      </w:r>
    </w:p>
    <w:p w14:paraId="074EED73" w14:textId="77777777" w:rsidR="002E25CB" w:rsidRDefault="002E25CB" w:rsidP="00333F8F">
      <w:pPr>
        <w:pStyle w:val="a3"/>
        <w:numPr>
          <w:ilvl w:val="0"/>
          <w:numId w:val="1"/>
        </w:numPr>
      </w:pPr>
      <w:r>
        <w:t>Общая характеристика витаминов, связи витаминов с ферментами, потребности в витаминах, классификации. Лабораторная диагностика уровня витаминов</w:t>
      </w:r>
      <w:r w:rsidR="00333F8F">
        <w:t>.</w:t>
      </w:r>
    </w:p>
    <w:p w14:paraId="79F80554" w14:textId="77777777" w:rsidR="00E43989" w:rsidRDefault="002E25CB" w:rsidP="00E43989">
      <w:pPr>
        <w:pStyle w:val="a3"/>
        <w:numPr>
          <w:ilvl w:val="0"/>
          <w:numId w:val="1"/>
        </w:numPr>
      </w:pPr>
      <w:r>
        <w:t>Фазы извлечения энергии из питательных веществ. Биологическое окисление.</w:t>
      </w:r>
    </w:p>
    <w:p w14:paraId="3AF15C54" w14:textId="77777777" w:rsidR="00E43989" w:rsidRDefault="00E43989" w:rsidP="00333F8F">
      <w:pPr>
        <w:pStyle w:val="a3"/>
        <w:numPr>
          <w:ilvl w:val="0"/>
          <w:numId w:val="1"/>
        </w:numPr>
      </w:pPr>
      <w:r>
        <w:t>Изучение общей характеристики углеводов, их биологического значения, классификации, структуры, свойств основных классов углеводов. Изучение переваривания и всасывания углеводов в желудочно-кишечном тракте.</w:t>
      </w:r>
    </w:p>
    <w:p w14:paraId="586FE33F" w14:textId="77777777" w:rsidR="00E43989" w:rsidRDefault="00E43989" w:rsidP="00333F8F">
      <w:pPr>
        <w:pStyle w:val="a3"/>
        <w:numPr>
          <w:ilvl w:val="0"/>
          <w:numId w:val="1"/>
        </w:numPr>
      </w:pPr>
      <w:r>
        <w:t xml:space="preserve">Изучение промежуточного обмена углеводов: основных этапов анаэробного и аэробного путей расщепления углеводов, </w:t>
      </w:r>
      <w:proofErr w:type="spellStart"/>
      <w:r>
        <w:t>пентозофосфатногоного</w:t>
      </w:r>
      <w:proofErr w:type="spellEnd"/>
      <w:r>
        <w:t xml:space="preserve"> пути окисления глюкозы.</w:t>
      </w:r>
    </w:p>
    <w:p w14:paraId="576DD4D5" w14:textId="77777777" w:rsidR="00E43989" w:rsidRDefault="00E43989" w:rsidP="00E9082C">
      <w:pPr>
        <w:pStyle w:val="a3"/>
        <w:numPr>
          <w:ilvl w:val="0"/>
          <w:numId w:val="1"/>
        </w:numPr>
      </w:pPr>
      <w:r>
        <w:t>Изучение механизмов регуляции углеводного обмена: роль ЦНС, эндокринной системы, печени.</w:t>
      </w:r>
    </w:p>
    <w:p w14:paraId="2B8ACD44" w14:textId="77777777" w:rsidR="00E43989" w:rsidRDefault="00E43989" w:rsidP="00E9082C">
      <w:pPr>
        <w:pStyle w:val="a3"/>
        <w:numPr>
          <w:ilvl w:val="0"/>
          <w:numId w:val="1"/>
        </w:numPr>
      </w:pPr>
      <w:r>
        <w:t>Изучение основных биохимических показателей углеводного обмена.</w:t>
      </w:r>
    </w:p>
    <w:p w14:paraId="06F17409" w14:textId="77777777" w:rsidR="008608FF" w:rsidRDefault="00E43989" w:rsidP="00E9082C">
      <w:pPr>
        <w:pStyle w:val="a3"/>
        <w:numPr>
          <w:ilvl w:val="0"/>
          <w:numId w:val="1"/>
        </w:numPr>
      </w:pPr>
      <w:r>
        <w:t>Лабораторная диагностика нарушений обмена углеводов.</w:t>
      </w:r>
    </w:p>
    <w:p w14:paraId="77FD37EF" w14:textId="77777777" w:rsidR="008608FF" w:rsidRDefault="008608FF" w:rsidP="00E9082C">
      <w:pPr>
        <w:pStyle w:val="a3"/>
        <w:numPr>
          <w:ilvl w:val="0"/>
          <w:numId w:val="1"/>
        </w:numPr>
      </w:pPr>
      <w:r>
        <w:t xml:space="preserve">Изучение общей характеристики белков, их биологического значения, элементарного состава. </w:t>
      </w:r>
    </w:p>
    <w:p w14:paraId="4857D4A5" w14:textId="77777777" w:rsidR="008608FF" w:rsidRDefault="008608FF" w:rsidP="00E9082C">
      <w:pPr>
        <w:pStyle w:val="a3"/>
        <w:numPr>
          <w:ilvl w:val="0"/>
          <w:numId w:val="1"/>
        </w:numPr>
      </w:pPr>
      <w:r>
        <w:t>Изучение аминокислот как структурных компонентов белков: классификация и свойства.</w:t>
      </w:r>
    </w:p>
    <w:p w14:paraId="6C858B7D" w14:textId="77777777" w:rsidR="008608FF" w:rsidRDefault="008608FF" w:rsidP="00E9082C">
      <w:pPr>
        <w:pStyle w:val="a3"/>
        <w:numPr>
          <w:ilvl w:val="0"/>
          <w:numId w:val="1"/>
        </w:numPr>
      </w:pPr>
      <w:r>
        <w:t>Изучение структурной организации белковой молекулы, типов связей, стабилизирующих структуру; классификации белков, физико-химических свойств.</w:t>
      </w:r>
    </w:p>
    <w:p w14:paraId="5A453A89" w14:textId="77777777" w:rsidR="008608FF" w:rsidRDefault="008608FF" w:rsidP="00E9082C">
      <w:pPr>
        <w:pStyle w:val="a3"/>
        <w:numPr>
          <w:ilvl w:val="0"/>
          <w:numId w:val="1"/>
        </w:numPr>
      </w:pPr>
      <w:r>
        <w:t>Изучение основных этапов обмена белков в организме: переваривания и всасывания белков в желудочно-кишечном тракте, гниения белков в кишечнике, путей обезвреживания продуктов распада белков.</w:t>
      </w:r>
    </w:p>
    <w:p w14:paraId="2CE38AFD" w14:textId="77777777" w:rsidR="008608FF" w:rsidRDefault="008608FF" w:rsidP="008608FF">
      <w:pPr>
        <w:pStyle w:val="a3"/>
        <w:numPr>
          <w:ilvl w:val="0"/>
          <w:numId w:val="1"/>
        </w:numPr>
      </w:pPr>
      <w:r>
        <w:t xml:space="preserve">Характеристика основных белков плазмы крови. Диагностическое значение </w:t>
      </w:r>
      <w:proofErr w:type="spellStart"/>
      <w:r>
        <w:t>протенограммы</w:t>
      </w:r>
      <w:proofErr w:type="spellEnd"/>
      <w:r>
        <w:t>.</w:t>
      </w:r>
    </w:p>
    <w:p w14:paraId="3057D0FF" w14:textId="77777777" w:rsidR="008608FF" w:rsidRDefault="008608FF" w:rsidP="00E9082C">
      <w:pPr>
        <w:pStyle w:val="a3"/>
        <w:numPr>
          <w:ilvl w:val="0"/>
          <w:numId w:val="1"/>
        </w:numPr>
      </w:pPr>
      <w:r>
        <w:t>Изучение общей характеристики липидов, их биологического значения, классификации липидов, структуры, свойств основных классов липидов. Изучение переваривания и всасывания липидов в желудочно-кишечном тракте.</w:t>
      </w:r>
    </w:p>
    <w:p w14:paraId="33F98C3F" w14:textId="77777777" w:rsidR="008608FF" w:rsidRDefault="008608FF" w:rsidP="00E9082C">
      <w:pPr>
        <w:pStyle w:val="a3"/>
        <w:numPr>
          <w:ilvl w:val="0"/>
          <w:numId w:val="1"/>
        </w:numPr>
      </w:pPr>
      <w:r>
        <w:t>Состав, строение, функции липопротеинов крови.</w:t>
      </w:r>
    </w:p>
    <w:p w14:paraId="07861CEA" w14:textId="77777777" w:rsidR="000A402F" w:rsidRDefault="008608FF" w:rsidP="000A402F">
      <w:pPr>
        <w:pStyle w:val="a3"/>
        <w:numPr>
          <w:ilvl w:val="0"/>
          <w:numId w:val="1"/>
        </w:numPr>
      </w:pPr>
      <w:r>
        <w:t xml:space="preserve">Характеристика основных лабораторных показателей липидного обмена. Диагностическое значение </w:t>
      </w:r>
      <w:proofErr w:type="spellStart"/>
      <w:r>
        <w:t>липидограммы</w:t>
      </w:r>
      <w:proofErr w:type="spellEnd"/>
      <w:r>
        <w:t>.</w:t>
      </w:r>
    </w:p>
    <w:p w14:paraId="3F0FF02F" w14:textId="77777777" w:rsidR="000A402F" w:rsidRDefault="000A402F" w:rsidP="00E9082C">
      <w:pPr>
        <w:pStyle w:val="a3"/>
        <w:numPr>
          <w:ilvl w:val="0"/>
          <w:numId w:val="1"/>
        </w:numPr>
      </w:pPr>
      <w:r>
        <w:t>Распределение воды в организме. Функции минеральных веществ. Регуляция водно-минерального обмена.</w:t>
      </w:r>
    </w:p>
    <w:p w14:paraId="617E173C" w14:textId="77777777" w:rsidR="000A402F" w:rsidRDefault="000A402F" w:rsidP="00E9082C">
      <w:pPr>
        <w:pStyle w:val="a3"/>
        <w:numPr>
          <w:ilvl w:val="0"/>
          <w:numId w:val="1"/>
        </w:numPr>
      </w:pPr>
      <w:r>
        <w:t>Буферные системы организма. Механизмы регуляции кислотно-основного состояния.</w:t>
      </w:r>
    </w:p>
    <w:p w14:paraId="3D4E42AC" w14:textId="77777777" w:rsidR="00DD2E9E" w:rsidRDefault="000A402F" w:rsidP="00DD2E9E">
      <w:pPr>
        <w:pStyle w:val="a3"/>
        <w:numPr>
          <w:ilvl w:val="0"/>
          <w:numId w:val="1"/>
        </w:numPr>
      </w:pPr>
      <w:r>
        <w:t>Лабораторная оценка кислотно-основного состояния крови, газов крови.</w:t>
      </w:r>
    </w:p>
    <w:p w14:paraId="7E608D35" w14:textId="77777777" w:rsidR="00DD2E9E" w:rsidRDefault="00DD2E9E" w:rsidP="00E9082C">
      <w:pPr>
        <w:pStyle w:val="a3"/>
        <w:numPr>
          <w:ilvl w:val="0"/>
          <w:numId w:val="1"/>
        </w:numPr>
      </w:pPr>
      <w:r>
        <w:t>Классификация, номенклатура, структурная организация ферментов.</w:t>
      </w:r>
    </w:p>
    <w:p w14:paraId="59162A74" w14:textId="77777777" w:rsidR="00DD2E9E" w:rsidRDefault="00DD2E9E" w:rsidP="00E9082C">
      <w:pPr>
        <w:pStyle w:val="a3"/>
        <w:numPr>
          <w:ilvl w:val="0"/>
          <w:numId w:val="1"/>
        </w:numPr>
      </w:pPr>
      <w:r>
        <w:lastRenderedPageBreak/>
        <w:t>Механизм действия ферментов, особенностей ферментативного катализа. Особенности строения и клинического значения изоформ ферментов</w:t>
      </w:r>
    </w:p>
    <w:p w14:paraId="42679C40" w14:textId="77777777" w:rsidR="00DD2E9E" w:rsidRDefault="00DD2E9E" w:rsidP="00E9082C">
      <w:pPr>
        <w:pStyle w:val="a3"/>
        <w:numPr>
          <w:ilvl w:val="0"/>
          <w:numId w:val="1"/>
        </w:numPr>
      </w:pPr>
      <w:r>
        <w:t>Диагностическое значение ферментов. Ферменты как аналитические реагенты.</w:t>
      </w:r>
    </w:p>
    <w:p w14:paraId="1BE2239C" w14:textId="77777777" w:rsidR="00DD2E9E" w:rsidRDefault="00DD2E9E" w:rsidP="00E9082C">
      <w:pPr>
        <w:pStyle w:val="a3"/>
        <w:numPr>
          <w:ilvl w:val="0"/>
          <w:numId w:val="1"/>
        </w:numPr>
      </w:pPr>
      <w:r>
        <w:t>Остаточный азот крови. Диагностическое значение мочевины и креатинина.</w:t>
      </w:r>
    </w:p>
    <w:p w14:paraId="4D7CE1C7" w14:textId="77777777" w:rsidR="00DD2E9E" w:rsidRDefault="00DD2E9E" w:rsidP="00E9082C">
      <w:pPr>
        <w:pStyle w:val="a3"/>
        <w:numPr>
          <w:ilvl w:val="0"/>
          <w:numId w:val="1"/>
        </w:numPr>
      </w:pPr>
      <w:r>
        <w:t>Характеристика пигментного обмена. Лабораторная оценка нарушений пигментного обмена.</w:t>
      </w:r>
    </w:p>
    <w:p w14:paraId="4AEE5B6B" w14:textId="77777777" w:rsidR="00DD2E9E" w:rsidRDefault="00DD2E9E" w:rsidP="00E9082C">
      <w:pPr>
        <w:pStyle w:val="a3"/>
        <w:numPr>
          <w:ilvl w:val="0"/>
          <w:numId w:val="1"/>
        </w:numPr>
      </w:pPr>
      <w:r>
        <w:t>Современные представления о свертывающей системе крови</w:t>
      </w:r>
      <w:r w:rsidR="005C56C7">
        <w:t>.</w:t>
      </w:r>
    </w:p>
    <w:p w14:paraId="353606B1" w14:textId="77777777" w:rsidR="00DD2E9E" w:rsidRDefault="00DD2E9E" w:rsidP="00DD2E9E">
      <w:pPr>
        <w:pStyle w:val="a3"/>
        <w:numPr>
          <w:ilvl w:val="0"/>
          <w:numId w:val="1"/>
        </w:numPr>
      </w:pPr>
      <w:r>
        <w:t>Характеристика лабораторных тестов для оценки плазменного звена гемостаза. Диагностическое значение коагулограммы.</w:t>
      </w:r>
    </w:p>
    <w:p w14:paraId="74AB8093" w14:textId="77777777" w:rsidR="00DD2E9E" w:rsidRDefault="00E9082C" w:rsidP="00E9082C">
      <w:pPr>
        <w:pStyle w:val="a3"/>
        <w:numPr>
          <w:ilvl w:val="0"/>
          <w:numId w:val="1"/>
        </w:numPr>
      </w:pPr>
      <w:r>
        <w:t xml:space="preserve"> </w:t>
      </w:r>
      <w:r w:rsidR="00DD2E9E">
        <w:t>Изучение системы мер по управлению качеством клинических количественных лабораторных исследований. Назначение контрольных материалов для проведения контроля качества биохимических исследований</w:t>
      </w:r>
      <w:r w:rsidR="005C56C7">
        <w:t>.</w:t>
      </w:r>
    </w:p>
    <w:p w14:paraId="72708428" w14:textId="77777777" w:rsidR="00DD2E9E" w:rsidRDefault="00DD2E9E" w:rsidP="00E9082C">
      <w:pPr>
        <w:pStyle w:val="a3"/>
        <w:numPr>
          <w:ilvl w:val="0"/>
          <w:numId w:val="1"/>
        </w:numPr>
      </w:pPr>
      <w:r>
        <w:t xml:space="preserve">Изучение возможных ошибок на различных этапах проведения биохимических исследований. Аспекты организации </w:t>
      </w:r>
      <w:proofErr w:type="spellStart"/>
      <w:r>
        <w:t>внутрилабораторного</w:t>
      </w:r>
      <w:proofErr w:type="spellEnd"/>
      <w:r>
        <w:t xml:space="preserve"> контроля качества; изучение терминов, понятий, статистических показателей</w:t>
      </w:r>
      <w:r w:rsidR="005C56C7">
        <w:t>.</w:t>
      </w:r>
    </w:p>
    <w:p w14:paraId="618ADD01" w14:textId="77777777" w:rsidR="005C56C7" w:rsidRDefault="00DD2E9E" w:rsidP="00DD2E9E">
      <w:pPr>
        <w:pStyle w:val="a3"/>
        <w:numPr>
          <w:ilvl w:val="0"/>
          <w:numId w:val="1"/>
        </w:numPr>
      </w:pPr>
      <w:r>
        <w:t xml:space="preserve">Методы </w:t>
      </w:r>
      <w:proofErr w:type="spellStart"/>
      <w:r>
        <w:t>внутрилабораторного</w:t>
      </w:r>
      <w:proofErr w:type="spellEnd"/>
      <w:r>
        <w:t xml:space="preserve"> контроля качества с использованием контрольного материала и с использованием проб пациентов</w:t>
      </w:r>
      <w:r w:rsidR="005C56C7">
        <w:t>.</w:t>
      </w:r>
    </w:p>
    <w:p w14:paraId="274D4D8D" w14:textId="77777777" w:rsidR="00293526" w:rsidRPr="00DD2E9E" w:rsidRDefault="00DD2E9E" w:rsidP="005C56C7">
      <w:pPr>
        <w:pStyle w:val="a3"/>
        <w:numPr>
          <w:ilvl w:val="0"/>
          <w:numId w:val="1"/>
        </w:numPr>
      </w:pPr>
      <w:r>
        <w:t xml:space="preserve">Последовательности проведения </w:t>
      </w:r>
      <w:proofErr w:type="spellStart"/>
      <w:r>
        <w:t>внутрилабораторного</w:t>
      </w:r>
      <w:proofErr w:type="spellEnd"/>
      <w:r>
        <w:t xml:space="preserve"> контроля качества методов контрольных карт.</w:t>
      </w:r>
    </w:p>
    <w:sectPr w:rsidR="00293526" w:rsidRPr="00DD2E9E" w:rsidSect="00F07E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E0635"/>
    <w:multiLevelType w:val="hybridMultilevel"/>
    <w:tmpl w:val="3092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0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F64"/>
    <w:rsid w:val="000A402F"/>
    <w:rsid w:val="00292F64"/>
    <w:rsid w:val="00293526"/>
    <w:rsid w:val="002E25CB"/>
    <w:rsid w:val="00333F8F"/>
    <w:rsid w:val="005C56C7"/>
    <w:rsid w:val="008608FF"/>
    <w:rsid w:val="00C507BE"/>
    <w:rsid w:val="00DD2E9E"/>
    <w:rsid w:val="00E43989"/>
    <w:rsid w:val="00E9082C"/>
    <w:rsid w:val="00ED7781"/>
    <w:rsid w:val="00F07E83"/>
    <w:rsid w:val="00F4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7561"/>
  <w15:chartTrackingRefBased/>
  <w15:docId w15:val="{3C0B59F7-A52D-4E2E-98C9-DA38FB97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4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Тюрина Наталья Анатольевна</cp:lastModifiedBy>
  <cp:revision>13</cp:revision>
  <dcterms:created xsi:type="dcterms:W3CDTF">2025-03-31T05:19:00Z</dcterms:created>
  <dcterms:modified xsi:type="dcterms:W3CDTF">2025-04-14T10:47:00Z</dcterms:modified>
</cp:coreProperties>
</file>