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B357" w14:textId="77777777" w:rsidR="00536916" w:rsidRDefault="00536916" w:rsidP="00536916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083CEFB1" w14:textId="77777777" w:rsidR="00536916" w:rsidRDefault="00536916" w:rsidP="0053691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24C42009" w14:textId="77777777" w:rsidR="00536916" w:rsidRDefault="00536916" w:rsidP="0053691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дифференцированному зачету </w:t>
      </w:r>
    </w:p>
    <w:p w14:paraId="130DBEBB" w14:textId="0078C596" w:rsidR="00536916" w:rsidRDefault="00536916" w:rsidP="00536916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 МДК. 02.04 «Проведение медицинского обследования с целью диагностики, назначения и проведения лечения заболеваний акушерско-гинекологического профиля» </w:t>
      </w:r>
    </w:p>
    <w:p w14:paraId="115ACE06" w14:textId="77777777" w:rsidR="00536916" w:rsidRDefault="00536916" w:rsidP="00536916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07C61E9A" w14:textId="77777777" w:rsidR="00536916" w:rsidRDefault="00536916" w:rsidP="005855BE">
      <w:pPr>
        <w:rPr>
          <w:b/>
        </w:rPr>
      </w:pPr>
    </w:p>
    <w:p w14:paraId="70E911BB" w14:textId="77777777" w:rsidR="005855BE" w:rsidRPr="005855BE" w:rsidRDefault="005855BE" w:rsidP="006104D2">
      <w:pPr>
        <w:jc w:val="center"/>
      </w:pPr>
      <w:r w:rsidRPr="005855BE">
        <w:t xml:space="preserve">Раздел </w:t>
      </w:r>
      <w:r w:rsidRPr="005855BE">
        <w:rPr>
          <w:bCs/>
        </w:rPr>
        <w:t>Оказание акушерской помощи</w:t>
      </w:r>
    </w:p>
    <w:p w14:paraId="385A34C9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Структура акушерского стационара. </w:t>
      </w:r>
    </w:p>
    <w:p w14:paraId="77A7D49D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Организация акушерско-гинекологической помощи. </w:t>
      </w:r>
    </w:p>
    <w:p w14:paraId="7C9483D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Строение таза. Половые различия. Плоскости и размеры малого таза. </w:t>
      </w:r>
    </w:p>
    <w:p w14:paraId="6891E1A2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Строение тазового дна. </w:t>
      </w:r>
    </w:p>
    <w:p w14:paraId="3F89F5AB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Строение головки плода. Основные швы, роднички. Размеры головки доношенного плода. </w:t>
      </w:r>
    </w:p>
    <w:p w14:paraId="2AA2779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Биомеханизм родов при переднем виде затылочного предлежания. </w:t>
      </w:r>
    </w:p>
    <w:p w14:paraId="35D2A6D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Биомеханизм родов при заднем виде затылочного предлежания. </w:t>
      </w:r>
    </w:p>
    <w:p w14:paraId="6D5818F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Три степени разгибания головки, причины, методы диагностики. </w:t>
      </w:r>
    </w:p>
    <w:p w14:paraId="67C1B94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Биомеханизм родов при переднеголовном предлежании, исход для матери и плода. </w:t>
      </w:r>
    </w:p>
    <w:p w14:paraId="0DEDD002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Биомеханизм родов при лобном предлежании, исход для матери и плода. </w:t>
      </w:r>
    </w:p>
    <w:p w14:paraId="77518FD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Биомеханизм родов при лицевом предлежании, исход для матери и плода. </w:t>
      </w:r>
    </w:p>
    <w:p w14:paraId="0F078D36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Признаки зрелого и доношенного плода. </w:t>
      </w:r>
    </w:p>
    <w:p w14:paraId="2FC1185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Признаки недоношенного и переношенного плода. </w:t>
      </w:r>
    </w:p>
    <w:p w14:paraId="1DCEFB7A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Физиологические изменения в организме беременной женщины. </w:t>
      </w:r>
    </w:p>
    <w:p w14:paraId="28922A3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Сомнительные, вероятные, достоверные признаки беременности. </w:t>
      </w:r>
    </w:p>
    <w:p w14:paraId="0A69A6D2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Диагностика беременности ранних сроков. </w:t>
      </w:r>
      <w:proofErr w:type="spellStart"/>
      <w:r w:rsidRPr="005855BE">
        <w:t>Пальпаторные</w:t>
      </w:r>
      <w:proofErr w:type="spellEnd"/>
      <w:r w:rsidRPr="005855BE">
        <w:t xml:space="preserve"> признаки беременности. </w:t>
      </w:r>
    </w:p>
    <w:p w14:paraId="123173E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Методы обследования беременной в поздние сроки. Приемы Леопольда. </w:t>
      </w:r>
    </w:p>
    <w:p w14:paraId="0E38EFF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Наружные размеры большого таза. Ромб </w:t>
      </w:r>
      <w:proofErr w:type="spellStart"/>
      <w:r w:rsidRPr="005855BE">
        <w:t>Михаэлиса</w:t>
      </w:r>
      <w:proofErr w:type="spellEnd"/>
      <w:r w:rsidRPr="005855BE">
        <w:t xml:space="preserve">. Индекс Соловьева. </w:t>
      </w:r>
    </w:p>
    <w:p w14:paraId="395A984B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Современные методы исследования состояния плода во время беременности. </w:t>
      </w:r>
    </w:p>
    <w:p w14:paraId="63914C9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Физиопсихопрофилактическая подготовка беременных. </w:t>
      </w:r>
    </w:p>
    <w:p w14:paraId="5834F4EE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Клиническое течение и ведение 1 периода родов.</w:t>
      </w:r>
    </w:p>
    <w:p w14:paraId="02A53CC2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Клиническое течение и ведение 2 периода родов. Акушерское пособие. </w:t>
      </w:r>
    </w:p>
    <w:p w14:paraId="1818A05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Клиническое течение и ведение 3 периода родов. Признаки отделения последа. Методы выделения последа.</w:t>
      </w:r>
    </w:p>
    <w:p w14:paraId="03CBF67D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Первый туалет новорожденного. </w:t>
      </w:r>
    </w:p>
    <w:p w14:paraId="42BBCB76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Оценка новорожденного по шкале </w:t>
      </w:r>
      <w:proofErr w:type="spellStart"/>
      <w:r w:rsidRPr="005855BE">
        <w:t>Апгар</w:t>
      </w:r>
      <w:proofErr w:type="spellEnd"/>
      <w:r w:rsidRPr="005855BE">
        <w:t xml:space="preserve">. Реанимация новорожденного. </w:t>
      </w:r>
    </w:p>
    <w:p w14:paraId="39795498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Медикаментозные и немедикаментозные методы обезболивания родов. </w:t>
      </w:r>
    </w:p>
    <w:p w14:paraId="7EAF262E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Разрывы промежности. Причины, классификация, методы восстановления. Показания к </w:t>
      </w:r>
      <w:proofErr w:type="spellStart"/>
      <w:r w:rsidRPr="005855BE">
        <w:t>эпизиотомии</w:t>
      </w:r>
      <w:proofErr w:type="spellEnd"/>
      <w:r w:rsidRPr="005855BE">
        <w:t xml:space="preserve">. Разрыв шейки матки, причины, классификация, методы восстановления. </w:t>
      </w:r>
    </w:p>
    <w:p w14:paraId="2058A02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Физиологическое течение послеродового периода.</w:t>
      </w:r>
    </w:p>
    <w:p w14:paraId="0305ED1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Преэклампсия, эклампсия: клиника, диагностика, экстренная помощь, тактика. </w:t>
      </w:r>
    </w:p>
    <w:p w14:paraId="15653FC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Заболевания сердечно - сосудистой системы и беременность.</w:t>
      </w:r>
    </w:p>
    <w:p w14:paraId="684DA15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Пиелонефрит и беременность. Методы диагностики и лечения. </w:t>
      </w:r>
    </w:p>
    <w:p w14:paraId="05349AB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Сахарный диабет и беременность. Методы диагностики и лечения. </w:t>
      </w:r>
    </w:p>
    <w:p w14:paraId="4E1F68B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Анемии беременных. Диагностика, лечение, профилактика железодефицитной анемии. </w:t>
      </w:r>
    </w:p>
    <w:p w14:paraId="260039D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Влияние вредных факторов на плод. </w:t>
      </w:r>
      <w:proofErr w:type="spellStart"/>
      <w:r w:rsidRPr="005855BE">
        <w:t>Эмбриопатии</w:t>
      </w:r>
      <w:proofErr w:type="spellEnd"/>
      <w:r w:rsidRPr="005855BE">
        <w:t xml:space="preserve">, </w:t>
      </w:r>
      <w:proofErr w:type="spellStart"/>
      <w:r w:rsidRPr="005855BE">
        <w:t>фетопатии</w:t>
      </w:r>
      <w:proofErr w:type="spellEnd"/>
      <w:r w:rsidRPr="005855BE">
        <w:t xml:space="preserve"> - определение, понятия, методы диагностики и профилактики. </w:t>
      </w:r>
    </w:p>
    <w:p w14:paraId="71B7203A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Причины невынашивания, стадии самопроизвольного аборта. </w:t>
      </w:r>
    </w:p>
    <w:p w14:paraId="195C4357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Диагностика и лечение угрожающего и начавшегося самопроизвольного аборта. </w:t>
      </w:r>
    </w:p>
    <w:p w14:paraId="0390143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Тактика ведения преждевременных родов. </w:t>
      </w:r>
    </w:p>
    <w:p w14:paraId="4964FB0B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lastRenderedPageBreak/>
        <w:t xml:space="preserve">Переношенная беременность. Причины истинного </w:t>
      </w:r>
      <w:proofErr w:type="spellStart"/>
      <w:r w:rsidRPr="005855BE">
        <w:t>перенашивания</w:t>
      </w:r>
      <w:proofErr w:type="spellEnd"/>
      <w:r w:rsidRPr="005855BE">
        <w:t xml:space="preserve"> и пролонгированная беременность. Диагностика и тактика ведения беременности и родов. </w:t>
      </w:r>
    </w:p>
    <w:p w14:paraId="41FFA625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Многоплодная беременность, диагностика, лечение, ведение беременности, возможные осложнения родов. </w:t>
      </w:r>
    </w:p>
    <w:p w14:paraId="0795A86B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Классификация тазовых предлежаний. Биомеханизм родов при тазовых предлежаниях. </w:t>
      </w:r>
    </w:p>
    <w:p w14:paraId="136AD595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Течение и ведение родов при тазовых предлежаниях плода. Возможные осложнения, их профилактика. Акушерское пособие.</w:t>
      </w:r>
    </w:p>
    <w:p w14:paraId="04907E4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Косое и поперечное положение плода. Причины, диагностика, тактика ведения беременности и родов.</w:t>
      </w:r>
    </w:p>
    <w:p w14:paraId="36488E9B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Аномалии родовой деятельности, этиология, классификация. </w:t>
      </w:r>
    </w:p>
    <w:p w14:paraId="1893A7FA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Слабость родовой деятельности. Классификация, диагностика, лечение.</w:t>
      </w:r>
    </w:p>
    <w:p w14:paraId="739FE939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proofErr w:type="spellStart"/>
      <w:r w:rsidRPr="005855BE">
        <w:t>Дискоординированная</w:t>
      </w:r>
      <w:proofErr w:type="spellEnd"/>
      <w:r w:rsidRPr="005855BE">
        <w:t xml:space="preserve"> родовая деятельность. Классификация, диагностика, лечение. </w:t>
      </w:r>
    </w:p>
    <w:p w14:paraId="58C333E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Анатомически узкий таз. Классификация по форме и степени сужения. Методы диагностики. </w:t>
      </w:r>
    </w:p>
    <w:p w14:paraId="53AA2876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Клинически узкий таз. Определение, понятия, причины, особенности вставления головки при различных формах сужения таза. </w:t>
      </w:r>
    </w:p>
    <w:p w14:paraId="41DF1C05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Диагностика клинически узкого таза. Тактика ведения родов. </w:t>
      </w:r>
    </w:p>
    <w:p w14:paraId="2742CDE6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Преждевременная отслойка нормально расположенной плаценты. Этиология, клиника, диагностика, тактика.</w:t>
      </w:r>
    </w:p>
    <w:p w14:paraId="48E1C17A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Предлежание плаценты: этиология, диагностика, тактика.</w:t>
      </w:r>
    </w:p>
    <w:p w14:paraId="17C845C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Акушерские кровотечения. Классификация, тактика.</w:t>
      </w:r>
    </w:p>
    <w:p w14:paraId="7928CE2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Причины кровотечений в раннем и позднем послеродовых периодах. Тактика.</w:t>
      </w:r>
    </w:p>
    <w:p w14:paraId="2D7ACF72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Разрыв матки. Этиология, классификация. Клиника. Тактика.</w:t>
      </w:r>
    </w:p>
    <w:p w14:paraId="5B75115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Прерывание беременности на ранних сроках. Показания, противопоказания, условия проведения искусственного аборта. </w:t>
      </w:r>
    </w:p>
    <w:p w14:paraId="35264684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Кесарево сечение: показания, противопоказания. </w:t>
      </w:r>
    </w:p>
    <w:p w14:paraId="186BF39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Кесарево сечение: виды операций, этапы операции, осложнения. </w:t>
      </w:r>
    </w:p>
    <w:p w14:paraId="006DE10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Акушерские щипцы. Показания, условия для проведения операции, техника наложения, осложнения. </w:t>
      </w:r>
    </w:p>
    <w:p w14:paraId="125F4B60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Послеродовые гнойно-воспалительные заболевания: классификация. Тактика.</w:t>
      </w:r>
    </w:p>
    <w:p w14:paraId="6CDB5653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Клинические проявления, диагностика и принципы лечения послеродовых гнойно-воспалительных заболеваний. </w:t>
      </w:r>
    </w:p>
    <w:p w14:paraId="358B9930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Лактационный мастит. Классификация, клиника, диагностика, лечение, профилактика. </w:t>
      </w:r>
    </w:p>
    <w:p w14:paraId="47809F61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Послеродовый эндометрит, классификация, клиника, диагностика, лечение, профилактика.</w:t>
      </w:r>
    </w:p>
    <w:p w14:paraId="2C6F1705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Токсикозы первой половины беременности. Рвота беременных. Отеки беременных. </w:t>
      </w:r>
    </w:p>
    <w:p w14:paraId="3CD2D8EF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 xml:space="preserve">Эмболия околоплодными водами. Клиника. Тактика. </w:t>
      </w:r>
    </w:p>
    <w:p w14:paraId="7FD9128D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«Острый живот» в акушерстве.</w:t>
      </w:r>
    </w:p>
    <w:p w14:paraId="45A9A13C" w14:textId="77777777" w:rsidR="005855BE" w:rsidRPr="005855BE" w:rsidRDefault="005855BE" w:rsidP="005369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80" w:hanging="340"/>
        <w:jc w:val="both"/>
      </w:pPr>
      <w:r w:rsidRPr="005855BE">
        <w:t>Неотложные состояния в акушерстве</w:t>
      </w:r>
    </w:p>
    <w:p w14:paraId="179B57EF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</w:p>
    <w:p w14:paraId="3D893D32" w14:textId="77777777" w:rsidR="005855BE" w:rsidRPr="005855BE" w:rsidRDefault="005855BE" w:rsidP="006104D2">
      <w:pPr>
        <w:spacing w:after="0" w:line="240" w:lineRule="auto"/>
        <w:ind w:left="680" w:hanging="340"/>
        <w:jc w:val="center"/>
      </w:pPr>
      <w:r w:rsidRPr="005855BE">
        <w:t xml:space="preserve">Раздел </w:t>
      </w:r>
      <w:r w:rsidRPr="005855BE">
        <w:rPr>
          <w:bCs/>
        </w:rPr>
        <w:t>Оказание гинекологической п</w:t>
      </w:r>
      <w:bookmarkStart w:id="2" w:name="_GoBack"/>
      <w:bookmarkEnd w:id="2"/>
      <w:r w:rsidRPr="005855BE">
        <w:rPr>
          <w:bCs/>
        </w:rPr>
        <w:t>омощи</w:t>
      </w:r>
    </w:p>
    <w:p w14:paraId="54FD8B0B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</w:p>
    <w:p w14:paraId="1DCC03B5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Анатомия и физиология женской половой системы. </w:t>
      </w:r>
    </w:p>
    <w:p w14:paraId="36B7010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Методы исследования в гинекологии. Пропедевтика гинекологических заболеваний.</w:t>
      </w:r>
    </w:p>
    <w:p w14:paraId="25AE83CB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Регуляция менструального цикла. Нормальный менструальный цикл. </w:t>
      </w:r>
    </w:p>
    <w:p w14:paraId="3302C2F6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Нарушения менструального цикла. Классификация, этиология, патогенез, клиника, диагностика, принципы лечения. </w:t>
      </w:r>
    </w:p>
    <w:p w14:paraId="0BFE2466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​Аменорея: классификация, диагностика, принципы терапии. </w:t>
      </w:r>
    </w:p>
    <w:p w14:paraId="2FC7060B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Пороки развития половых органов: классификация, клиника, тактика. </w:t>
      </w:r>
    </w:p>
    <w:p w14:paraId="013F9530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ДМК, причины, клиника, тактика ведения.</w:t>
      </w:r>
    </w:p>
    <w:p w14:paraId="7F4B06F5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Дисменорея, клиника, диагностика, тактика ведения.</w:t>
      </w:r>
    </w:p>
    <w:p w14:paraId="7C56F1DE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Аномалии положения женских половых органов.</w:t>
      </w:r>
    </w:p>
    <w:p w14:paraId="2E89C99C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Нарушения полового развития.</w:t>
      </w:r>
    </w:p>
    <w:p w14:paraId="7708382A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lastRenderedPageBreak/>
        <w:t xml:space="preserve">​Воспалительные заболевания женских половых органов: физиологические барьеры, этиология, патогенез, особенности течения. </w:t>
      </w:r>
    </w:p>
    <w:p w14:paraId="115FA2F0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Воспалительные заболевания женских половых органов: клинические формы, симптомы, диагностика, принципы терапии. </w:t>
      </w:r>
    </w:p>
    <w:p w14:paraId="1CFA987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Гонорея: этиология, клиника, диагностика, принципы терапии. </w:t>
      </w:r>
    </w:p>
    <w:p w14:paraId="54B71D49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Кандидоз: этиология, клиника, диагностика, принципы терапии. </w:t>
      </w:r>
    </w:p>
    <w:p w14:paraId="0FEB6B7D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Трихомониаз: этиология, клиника, диагностика, принципы терапии. </w:t>
      </w:r>
    </w:p>
    <w:p w14:paraId="55875873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​Инфекции, передающиеся половым путем (ИППП): общие проявления, клиника, диагностика, принципы терапии. </w:t>
      </w:r>
    </w:p>
    <w:p w14:paraId="44591CE7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Причины болевого синдрома в гинекологии. </w:t>
      </w:r>
    </w:p>
    <w:p w14:paraId="29B69DB1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Внематочная беременность: классификация, клиника, диагностика, принципы терапии. </w:t>
      </w:r>
    </w:p>
    <w:p w14:paraId="5DCC459F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​Апоплексия яичника: классификация, клиника, диагностика, принципы терапии. </w:t>
      </w:r>
    </w:p>
    <w:p w14:paraId="0097D90E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Заболевание шейки матки: причины, классификация, клиника, диагностика, принципы терапии. </w:t>
      </w:r>
    </w:p>
    <w:p w14:paraId="5C6E9DF7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Гиперпластические процессы эндометрия: причины, классификация, клиника, диагностика, принципы терапии.</w:t>
      </w:r>
    </w:p>
    <w:p w14:paraId="1AAEE93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Миома матки, классификация, клиника, диагностика, тактика.</w:t>
      </w:r>
    </w:p>
    <w:p w14:paraId="4334E7A6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Эндометриоз: причины, классификация, клиника, диагностика, принципы терапии. </w:t>
      </w:r>
    </w:p>
    <w:p w14:paraId="5FA7A5E4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Злокачественные заболевания женских половых органов. </w:t>
      </w:r>
    </w:p>
    <w:p w14:paraId="3D940CD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proofErr w:type="spellStart"/>
      <w:r w:rsidRPr="005855BE">
        <w:t>Трофобластическая</w:t>
      </w:r>
      <w:proofErr w:type="spellEnd"/>
      <w:r w:rsidRPr="005855BE">
        <w:t xml:space="preserve"> болезнь.</w:t>
      </w:r>
    </w:p>
    <w:p w14:paraId="73BCAAD4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​Опухоли яичников: причины, классификация, клиника, диагностика, принципы терапии, осложнения. </w:t>
      </w:r>
    </w:p>
    <w:p w14:paraId="27F27F5A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Опухолевидные образования яичников: причины, классификация, клиника, диагностика, принципы терапии, осложнения.</w:t>
      </w:r>
    </w:p>
    <w:p w14:paraId="1D0C6EBF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​Бесплодный брак: причины, обследование, тактика. </w:t>
      </w:r>
    </w:p>
    <w:p w14:paraId="0101611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Травмы наружных половых органов: причины, диагностика, доврачебная помощь. </w:t>
      </w:r>
    </w:p>
    <w:p w14:paraId="2CF58E30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​Предоперационная подготовка и уход в послеоперационном периоде после полостных гинекологических операций. </w:t>
      </w:r>
    </w:p>
    <w:p w14:paraId="635C8614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Предоперационная подготовка и уход в послеоперационном периоде после влагалищных гинекологических операций.</w:t>
      </w:r>
    </w:p>
    <w:p w14:paraId="6F908CE9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​ДВС - синдром, патогенез, стадии, клиника, диагностика, принципы терапии. </w:t>
      </w:r>
    </w:p>
    <w:p w14:paraId="177AAE7F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Септический шок: причины, клиника, стадии, диагностика, принципы терапии. </w:t>
      </w:r>
    </w:p>
    <w:p w14:paraId="58850EAF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Геморрагический шок: причины, клиника, диагностика, принципы терапии.</w:t>
      </w:r>
    </w:p>
    <w:p w14:paraId="03913388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 xml:space="preserve">​Планирование семьи. Методы контрацепции. </w:t>
      </w:r>
    </w:p>
    <w:p w14:paraId="7472A7B8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Аборт и его осложнения. Криминальный аборт и его последствия.</w:t>
      </w:r>
    </w:p>
    <w:p w14:paraId="6D992A56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Организация гинекологической помощи в РФ. Принципы работы гинекологического отделения.</w:t>
      </w:r>
    </w:p>
    <w:p w14:paraId="27FA260C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Прерывание беременности на позднем сроке.</w:t>
      </w:r>
    </w:p>
    <w:p w14:paraId="42925720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proofErr w:type="spellStart"/>
      <w:r w:rsidRPr="005855BE">
        <w:t>Нейрообменноэндокринные</w:t>
      </w:r>
      <w:proofErr w:type="spellEnd"/>
      <w:r w:rsidRPr="005855BE">
        <w:t xml:space="preserve"> синдромы. Климактерический синдром. Остеопороз.</w:t>
      </w:r>
    </w:p>
    <w:p w14:paraId="03254C62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Недержание мочи. Классификация, клиника, диагностика, тактика ведения.</w:t>
      </w:r>
    </w:p>
    <w:p w14:paraId="48EFF257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Профилактика гинекологических заболеваний.</w:t>
      </w:r>
    </w:p>
    <w:p w14:paraId="3830C9ED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Особенности течения гинекологических заболеваний в детском и подростковом возрасте.</w:t>
      </w:r>
    </w:p>
    <w:p w14:paraId="42BF5D2B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Заболевания молочных желез. Профилактика рака молочной железы.</w:t>
      </w:r>
    </w:p>
    <w:p w14:paraId="42660CD1" w14:textId="77777777" w:rsidR="005855BE" w:rsidRPr="005855BE" w:rsidRDefault="005855BE" w:rsidP="00536916">
      <w:pPr>
        <w:numPr>
          <w:ilvl w:val="0"/>
          <w:numId w:val="2"/>
        </w:numPr>
        <w:spacing w:after="0" w:line="240" w:lineRule="auto"/>
        <w:ind w:left="680" w:hanging="340"/>
        <w:jc w:val="both"/>
      </w:pPr>
      <w:r w:rsidRPr="005855BE">
        <w:t>«Острый живот» в гинекологии.</w:t>
      </w:r>
    </w:p>
    <w:p w14:paraId="600691BB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</w:p>
    <w:p w14:paraId="77118AA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  Перечень практиче</w:t>
      </w:r>
      <w:r w:rsidR="00245199">
        <w:t xml:space="preserve">ских навыков </w:t>
      </w:r>
    </w:p>
    <w:p w14:paraId="7701DD38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1.Измерение окружности живота</w:t>
      </w:r>
    </w:p>
    <w:p w14:paraId="1D90AD8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2. Измерение высоты стояния дна матки</w:t>
      </w:r>
    </w:p>
    <w:p w14:paraId="525EA59B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3.Приемы наружного акушерского исследования</w:t>
      </w:r>
    </w:p>
    <w:p w14:paraId="14040BAB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4.Определение предполагаемой массы плода</w:t>
      </w:r>
    </w:p>
    <w:p w14:paraId="7A406939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5.Выслушивание сердцебиения плода</w:t>
      </w:r>
    </w:p>
    <w:p w14:paraId="1411A233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6.Определение срока беременности и даты родов</w:t>
      </w:r>
    </w:p>
    <w:p w14:paraId="038846FD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lastRenderedPageBreak/>
        <w:t>7.Проведения теста на беременность и на овуляцию</w:t>
      </w:r>
    </w:p>
    <w:p w14:paraId="1E17FDD4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8. </w:t>
      </w:r>
      <w:proofErr w:type="spellStart"/>
      <w:r w:rsidRPr="005855BE">
        <w:t>Пельвиометрия</w:t>
      </w:r>
      <w:proofErr w:type="spellEnd"/>
      <w:r w:rsidRPr="005855BE">
        <w:t xml:space="preserve"> и оценка размеров таза</w:t>
      </w:r>
    </w:p>
    <w:p w14:paraId="19715E0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9.Акушерское пособие в родах при головном и тазовом предлежании плода</w:t>
      </w:r>
    </w:p>
    <w:p w14:paraId="2D31B665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10. Определение признаков отделения последа</w:t>
      </w:r>
    </w:p>
    <w:p w14:paraId="672F17D5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11. Применение методов выделения последа</w:t>
      </w:r>
    </w:p>
    <w:p w14:paraId="14B229BD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12.Осмотр и оценка целостности последа</w:t>
      </w:r>
    </w:p>
    <w:p w14:paraId="11F7E598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13. Ручное обследование полости матки и ручное отделение последа.</w:t>
      </w:r>
    </w:p>
    <w:p w14:paraId="6E2FB8F4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14.Первичный и вторичный туалет новорожденного, профилактика </w:t>
      </w:r>
      <w:proofErr w:type="spellStart"/>
      <w:r w:rsidRPr="005855BE">
        <w:t>гонобленореи</w:t>
      </w:r>
      <w:proofErr w:type="spellEnd"/>
    </w:p>
    <w:p w14:paraId="37D7667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15. Осмотр целостности родовых путей (шейки матки в зеркалах)</w:t>
      </w:r>
    </w:p>
    <w:p w14:paraId="5D81FC5A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16.Санитарная обработка и прием беременной и роженицы</w:t>
      </w:r>
    </w:p>
    <w:p w14:paraId="5EBAF9D6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17. Влагалищное исследование у роженицы</w:t>
      </w:r>
    </w:p>
    <w:p w14:paraId="460F6B39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18. Учет и оценка кровопотери</w:t>
      </w:r>
    </w:p>
    <w:p w14:paraId="5891336F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19. Ушивание разрывов мягких тканей родовых путей первой и второй степени</w:t>
      </w:r>
    </w:p>
    <w:p w14:paraId="556F1F56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20.Оформление </w:t>
      </w:r>
      <w:proofErr w:type="spellStart"/>
      <w:r w:rsidRPr="005855BE">
        <w:t>гравидограммы</w:t>
      </w:r>
      <w:proofErr w:type="spellEnd"/>
      <w:r w:rsidRPr="005855BE">
        <w:t xml:space="preserve"> и </w:t>
      </w:r>
      <w:proofErr w:type="spellStart"/>
      <w:r w:rsidRPr="005855BE">
        <w:t>партограммы</w:t>
      </w:r>
      <w:proofErr w:type="spellEnd"/>
    </w:p>
    <w:p w14:paraId="2312034E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21.Осмотр в зеркалах и </w:t>
      </w:r>
      <w:proofErr w:type="spellStart"/>
      <w:r w:rsidRPr="005855BE">
        <w:t>бимануальное</w:t>
      </w:r>
      <w:proofErr w:type="spellEnd"/>
      <w:r w:rsidRPr="005855BE">
        <w:t xml:space="preserve"> исследование гинекологической больной</w:t>
      </w:r>
    </w:p>
    <w:p w14:paraId="051591BE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22. Построение графика базальной температуры</w:t>
      </w:r>
    </w:p>
    <w:p w14:paraId="2784E7AA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23.Составление наборов инструментов для гинекологического осмотра, осмотра родовых путей и ушивания промежности, проведения хирургического аборта, пункции заднего свода влагалища, кольпоскопии, биопсии, раздельном диагностического выскабливания, полостных операций</w:t>
      </w:r>
    </w:p>
    <w:p w14:paraId="30B81CBB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24.Выявление скрытых отеков, оценка суточного диуреза</w:t>
      </w:r>
    </w:p>
    <w:p w14:paraId="2232FFB6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25.Подготовка и обработка операционного поля</w:t>
      </w:r>
    </w:p>
    <w:p w14:paraId="1988B16D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26.Осмотр и пальпация молочных желез. Обучение пациентки самообследованию</w:t>
      </w:r>
    </w:p>
    <w:p w14:paraId="2C0B60F1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27.Надевание стерильного халата и перчаток</w:t>
      </w:r>
    </w:p>
    <w:p w14:paraId="4B92B5D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28.Обработка рук тремя способами (бытовой, гигиенический, хирургический)</w:t>
      </w:r>
    </w:p>
    <w:p w14:paraId="565622F0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29. Обработка послеоперационной раны и снятие узловых швов</w:t>
      </w:r>
    </w:p>
    <w:p w14:paraId="41872F5F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30. Проведение очистительной клизмы, постановка газоотводной трубки</w:t>
      </w:r>
    </w:p>
    <w:p w14:paraId="7A3135B6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31 Катетеризация мочевого пузыря.</w:t>
      </w:r>
    </w:p>
    <w:p w14:paraId="4CE67E07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32.Измерение АД, ЧСС, ЧД</w:t>
      </w:r>
    </w:p>
    <w:p w14:paraId="417DB693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33.Проведение разных видов инъекций</w:t>
      </w:r>
    </w:p>
    <w:p w14:paraId="0ED1EBB0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34.Забор крови для разных видов исследований</w:t>
      </w:r>
    </w:p>
    <w:p w14:paraId="264B80F4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35.Проведение внутривенного капельного вливания</w:t>
      </w:r>
    </w:p>
    <w:p w14:paraId="399EC517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36. Проведение забора материала для микроскопического, бактериологического и цитологического исследования влагалища и шейки матки</w:t>
      </w:r>
    </w:p>
    <w:p w14:paraId="1AFBE2E4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37.Проведение </w:t>
      </w:r>
      <w:proofErr w:type="spellStart"/>
      <w:r w:rsidRPr="005855BE">
        <w:t>физиопсихопрофилактической</w:t>
      </w:r>
      <w:proofErr w:type="spellEnd"/>
      <w:r w:rsidRPr="005855BE">
        <w:t xml:space="preserve"> подготовки к родам</w:t>
      </w:r>
    </w:p>
    <w:p w14:paraId="4C3C0F0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38.Обучение правилам рационального питания</w:t>
      </w:r>
    </w:p>
    <w:p w14:paraId="371892D3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39.Обучение правильному прикладыванию новорожденного к груди и правильному сцеживанию</w:t>
      </w:r>
    </w:p>
    <w:p w14:paraId="44C56CFD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40.Антропометрия</w:t>
      </w:r>
    </w:p>
    <w:p w14:paraId="64F2F28F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41. Оценка полового развития</w:t>
      </w:r>
    </w:p>
    <w:p w14:paraId="5750512F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42.Туалет наружных половых органов</w:t>
      </w:r>
    </w:p>
    <w:p w14:paraId="3F474DDE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43.Проведение провокационных тестов для диагностики гонореи</w:t>
      </w:r>
    </w:p>
    <w:p w14:paraId="2D8316AA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44.Техника проведения влагалищных ванночек, постановка влагалищных тампонов, спринцевания</w:t>
      </w:r>
    </w:p>
    <w:p w14:paraId="1909498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45.Ассистенция при проведении инструментальных методов исследования</w:t>
      </w:r>
    </w:p>
    <w:p w14:paraId="1455BA39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(</w:t>
      </w:r>
      <w:proofErr w:type="gramStart"/>
      <w:r w:rsidRPr="005855BE">
        <w:t>УЗИ,КТГ</w:t>
      </w:r>
      <w:proofErr w:type="gramEnd"/>
      <w:r w:rsidRPr="005855BE">
        <w:t>)</w:t>
      </w:r>
    </w:p>
    <w:p w14:paraId="37D5E6D0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46. Знание техники проведения простой и расширенной кольпоскопии</w:t>
      </w:r>
    </w:p>
    <w:p w14:paraId="240485B1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 xml:space="preserve">47.Подготовка оборудования для определения группы крови по системе АВО, определение и </w:t>
      </w:r>
      <w:proofErr w:type="spellStart"/>
      <w:r w:rsidRPr="005855BE">
        <w:t>интерпритация</w:t>
      </w:r>
      <w:proofErr w:type="spellEnd"/>
      <w:r w:rsidRPr="005855BE">
        <w:t xml:space="preserve"> полученных результатов</w:t>
      </w:r>
    </w:p>
    <w:p w14:paraId="5C899FC1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48.Термометрия, запись в температурном листе</w:t>
      </w:r>
    </w:p>
    <w:p w14:paraId="26C2A1C1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49.Набор в шприц заданной дозы лекарственного вещества</w:t>
      </w:r>
    </w:p>
    <w:p w14:paraId="13C43F8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50.Расчет заданной дозы лекарственного средства (антибиотика и другого)</w:t>
      </w:r>
    </w:p>
    <w:p w14:paraId="6AC5224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51.Техника элементарной сердечно-легочной реанимации</w:t>
      </w:r>
    </w:p>
    <w:p w14:paraId="27C03B7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lastRenderedPageBreak/>
        <w:t>51.Остановка кровотечения</w:t>
      </w:r>
    </w:p>
    <w:p w14:paraId="14B6C11E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52. Обработка свежей (загрязненной раны)</w:t>
      </w:r>
    </w:p>
    <w:p w14:paraId="421B50C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53. Обучение пациентки технике сбора мочи для лабораторного исследования</w:t>
      </w:r>
    </w:p>
    <w:p w14:paraId="2CF78517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54.Обработка и стерилизация медицинских инструментов</w:t>
      </w:r>
    </w:p>
    <w:p w14:paraId="2EB99B2C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55.Проведение различных видов уборок</w:t>
      </w:r>
    </w:p>
    <w:p w14:paraId="2182BC54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56.Обучение пациенток заполнению различных опросников и дневников динамического наблюдения</w:t>
      </w:r>
    </w:p>
    <w:p w14:paraId="2F7FB816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57. Оформление медицинской документации (в том числе, бланков и направлений)</w:t>
      </w:r>
    </w:p>
    <w:p w14:paraId="51C5E81A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58.Оказание доврачебной помощи при развитии эклампсии</w:t>
      </w:r>
    </w:p>
    <w:p w14:paraId="30660B8E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59. Предоперационная подготовка к гинекологическим операциям</w:t>
      </w:r>
    </w:p>
    <w:p w14:paraId="55D625D2" w14:textId="77777777" w:rsidR="005855BE" w:rsidRPr="005855BE" w:rsidRDefault="005855BE" w:rsidP="00536916">
      <w:pPr>
        <w:spacing w:after="0" w:line="240" w:lineRule="auto"/>
        <w:ind w:left="680" w:hanging="340"/>
        <w:jc w:val="both"/>
      </w:pPr>
      <w:r w:rsidRPr="005855BE">
        <w:t>60.Послеоперационный уход после гинекологических операций</w:t>
      </w:r>
    </w:p>
    <w:p w14:paraId="1375BDF6" w14:textId="77777777" w:rsidR="00293526" w:rsidRDefault="00293526" w:rsidP="00536916">
      <w:pPr>
        <w:spacing w:after="0" w:line="240" w:lineRule="auto"/>
        <w:ind w:left="680" w:hanging="340"/>
        <w:jc w:val="both"/>
      </w:pPr>
    </w:p>
    <w:sectPr w:rsidR="00293526" w:rsidSect="005369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8F6"/>
    <w:multiLevelType w:val="hybridMultilevel"/>
    <w:tmpl w:val="D1A067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936"/>
    <w:multiLevelType w:val="hybridMultilevel"/>
    <w:tmpl w:val="25801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69"/>
    <w:rsid w:val="00245199"/>
    <w:rsid w:val="00293526"/>
    <w:rsid w:val="00536916"/>
    <w:rsid w:val="005855BE"/>
    <w:rsid w:val="005D1069"/>
    <w:rsid w:val="006104D2"/>
    <w:rsid w:val="00D90E31"/>
    <w:rsid w:val="00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A9D1"/>
  <w15:chartTrackingRefBased/>
  <w15:docId w15:val="{36A428F8-C804-40A5-96C9-66EFDA2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2025-04-02T07:19:00Z</dcterms:created>
  <dcterms:modified xsi:type="dcterms:W3CDTF">2025-04-21T10:12:00Z</dcterms:modified>
</cp:coreProperties>
</file>