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D4216" w14:textId="77777777" w:rsidR="006C271C" w:rsidRDefault="006C271C" w:rsidP="006C271C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ФГБОУ ВО </w:t>
      </w:r>
      <w:r>
        <w:rPr>
          <w:rFonts w:ascii="Times New Roman" w:hAnsi="Times New Roman"/>
          <w:b/>
          <w:sz w:val="24"/>
          <w:szCs w:val="24"/>
        </w:rPr>
        <w:t>ЮУГМУ Минздрава России</w:t>
      </w:r>
    </w:p>
    <w:p w14:paraId="19CCFFFD" w14:textId="77777777" w:rsidR="006C271C" w:rsidRDefault="006C271C" w:rsidP="006C271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медицинский колледж</w:t>
      </w:r>
    </w:p>
    <w:p w14:paraId="68855703" w14:textId="77777777" w:rsidR="006C271C" w:rsidRDefault="006C271C" w:rsidP="006C271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Вопросы к </w:t>
      </w:r>
      <w:r>
        <w:rPr>
          <w:rFonts w:ascii="Times New Roman" w:hAnsi="Times New Roman"/>
          <w:b/>
          <w:sz w:val="24"/>
          <w:szCs w:val="24"/>
        </w:rPr>
        <w:t>дифференцированному зачету</w:t>
      </w:r>
    </w:p>
    <w:p w14:paraId="5E680094" w14:textId="554D8CDB" w:rsidR="006C271C" w:rsidRDefault="006C271C" w:rsidP="006C271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 СГ.0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>Основы предпринимательской деятельности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</w:p>
    <w:p w14:paraId="56EB1C95" w14:textId="77777777" w:rsidR="006C271C" w:rsidRDefault="006C271C" w:rsidP="006C271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для обучающихся 2 курса специальности 31.02.03 </w:t>
      </w:r>
      <w:r>
        <w:rPr>
          <w:rFonts w:ascii="Times New Roman" w:eastAsia="Calibri" w:hAnsi="Times New Roman"/>
          <w:b/>
          <w:sz w:val="24"/>
          <w:szCs w:val="24"/>
        </w:rPr>
        <w:t>«Лабораторная диагностика»</w:t>
      </w:r>
    </w:p>
    <w:p w14:paraId="5FE6615F" w14:textId="77777777" w:rsidR="002C7EBC" w:rsidRDefault="002C7EBC" w:rsidP="002C7EBC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2432688F" w14:textId="77777777" w:rsidR="002C7EBC" w:rsidRDefault="002C7EBC" w:rsidP="002C7EBC">
      <w:pPr>
        <w:pStyle w:val="a3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и сущность предпринимательской деятельности. </w:t>
      </w:r>
    </w:p>
    <w:p w14:paraId="3CE1F0C5" w14:textId="77777777" w:rsidR="002C7EBC" w:rsidRDefault="002C7EBC" w:rsidP="002C7EBC">
      <w:pPr>
        <w:pStyle w:val="a3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предпринимательства. </w:t>
      </w:r>
    </w:p>
    <w:p w14:paraId="42DE7F99" w14:textId="77777777" w:rsidR="002C7EBC" w:rsidRDefault="002C7EBC" w:rsidP="002C7EBC">
      <w:pPr>
        <w:pStyle w:val="a3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Субъекты и объекты предпринимательской деятельности.</w:t>
      </w:r>
    </w:p>
    <w:p w14:paraId="6CD1D5BD" w14:textId="77777777" w:rsidR="002C7EBC" w:rsidRDefault="002C7EBC" w:rsidP="002C7EBC">
      <w:pPr>
        <w:pStyle w:val="a3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Принципы предпринимательской деятельности.     </w:t>
      </w:r>
    </w:p>
    <w:p w14:paraId="4901A69A" w14:textId="77777777" w:rsidR="002C7EBC" w:rsidRDefault="002C7EBC" w:rsidP="002C7EBC">
      <w:pPr>
        <w:pStyle w:val="a3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Организационные формы крупного предпринимательства. </w:t>
      </w:r>
    </w:p>
    <w:p w14:paraId="5F612DFF" w14:textId="77777777" w:rsidR="002C7EBC" w:rsidRDefault="002C7EBC" w:rsidP="002C7EBC">
      <w:pPr>
        <w:pStyle w:val="a3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Типы предпринимательских корпораций. </w:t>
      </w:r>
    </w:p>
    <w:p w14:paraId="2E2E777D" w14:textId="77777777" w:rsidR="002C7EBC" w:rsidRDefault="002C7EBC" w:rsidP="002C7EBC">
      <w:pPr>
        <w:pStyle w:val="a3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их организации, юридического оформления за рубежом и в России. </w:t>
      </w:r>
    </w:p>
    <w:p w14:paraId="47AAC6CF" w14:textId="77777777" w:rsidR="002C7EBC" w:rsidRDefault="002C7EBC" w:rsidP="002C7EBC">
      <w:pPr>
        <w:pStyle w:val="a3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Базовые формы организации крупного бизнеса, их основные достоинства и недостатки. </w:t>
      </w:r>
    </w:p>
    <w:p w14:paraId="7D99C937" w14:textId="77777777" w:rsidR="002C7EBC" w:rsidRDefault="002C7EBC" w:rsidP="002C7EBC">
      <w:pPr>
        <w:pStyle w:val="a3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Правовое регулирование предпринимательской деятельности. </w:t>
      </w:r>
    </w:p>
    <w:p w14:paraId="0FC930E7" w14:textId="77777777" w:rsidR="002C7EBC" w:rsidRDefault="002C7EBC" w:rsidP="002C7EBC">
      <w:pPr>
        <w:pStyle w:val="a3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и виды предпринимательской деятельности. Индивидуальное предпринимательство. </w:t>
      </w:r>
    </w:p>
    <w:p w14:paraId="3465D361" w14:textId="77777777" w:rsidR="002C7EBC" w:rsidRDefault="002C7EBC" w:rsidP="002C7EBC">
      <w:pPr>
        <w:pStyle w:val="a3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Малое предпринимательство. Франчайзинг, как форма организации малого предприятия. </w:t>
      </w:r>
    </w:p>
    <w:p w14:paraId="416AF253" w14:textId="77777777" w:rsidR="002C7EBC" w:rsidRDefault="002C7EBC" w:rsidP="002C7EBC">
      <w:pPr>
        <w:pStyle w:val="a3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Сущность, задачи, принципы планирования деятельности малого предприятия.</w:t>
      </w:r>
    </w:p>
    <w:p w14:paraId="3EDF3BEF" w14:textId="77777777" w:rsidR="002C7EBC" w:rsidRDefault="002C7EBC" w:rsidP="002C7EBC">
      <w:pPr>
        <w:pStyle w:val="a3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Процесс планирования и прогнозирование. </w:t>
      </w:r>
    </w:p>
    <w:p w14:paraId="150B1B3D" w14:textId="77777777" w:rsidR="002C7EBC" w:rsidRDefault="002C7EBC" w:rsidP="002C7EBC">
      <w:pPr>
        <w:pStyle w:val="a3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Бизнес-план: назначение, структура, методика разработки.</w:t>
      </w:r>
    </w:p>
    <w:p w14:paraId="6620BDB6" w14:textId="77777777" w:rsidR="002C7EBC" w:rsidRDefault="002C7EBC" w:rsidP="002C7EBC">
      <w:pPr>
        <w:pStyle w:val="a3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Понятие и виды налогов. </w:t>
      </w:r>
    </w:p>
    <w:p w14:paraId="111AE50F" w14:textId="77777777" w:rsidR="002C7EBC" w:rsidRDefault="002C7EBC" w:rsidP="002C7EBC">
      <w:pPr>
        <w:pStyle w:val="a3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Система налогообложения предпринимательской деятельности. Взаимоотношения предпринимателей с налоговой системой. </w:t>
      </w:r>
    </w:p>
    <w:p w14:paraId="4FD2202E" w14:textId="77777777" w:rsidR="002C7EBC" w:rsidRDefault="002C7EBC" w:rsidP="002C7EBC">
      <w:pPr>
        <w:pStyle w:val="a3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Финансовая система и финансовый рынок. </w:t>
      </w:r>
    </w:p>
    <w:p w14:paraId="4B29533C" w14:textId="77777777" w:rsidR="002C7EBC" w:rsidRDefault="002C7EBC" w:rsidP="002C7EBC">
      <w:pPr>
        <w:pStyle w:val="a3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Структура кредитной системы, сущность, виды и формы кредита.  Взаимоотношения предпринимателей с финансовой системой.</w:t>
      </w:r>
    </w:p>
    <w:p w14:paraId="0B6B0C6D" w14:textId="77777777" w:rsidR="002C7EBC" w:rsidRDefault="002C7EBC" w:rsidP="002C7EBC">
      <w:pPr>
        <w:pStyle w:val="a3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Понятие, виды и формы конкуренции. </w:t>
      </w:r>
    </w:p>
    <w:p w14:paraId="24C86D18" w14:textId="77777777" w:rsidR="002C7EBC" w:rsidRDefault="002C7EBC" w:rsidP="002C7EBC">
      <w:pPr>
        <w:pStyle w:val="a3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Основы государственной политики защиты конкуренции.</w:t>
      </w:r>
    </w:p>
    <w:p w14:paraId="380DEDBD" w14:textId="77777777" w:rsidR="002C7EBC" w:rsidRDefault="002C7EBC" w:rsidP="002C7EBC">
      <w:pPr>
        <w:pStyle w:val="a3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Понятие и значение риска в предпринимательской деятельности.</w:t>
      </w:r>
    </w:p>
    <w:p w14:paraId="09663219" w14:textId="77777777" w:rsidR="002C7EBC" w:rsidRDefault="002C7EBC" w:rsidP="002C7EBC">
      <w:pPr>
        <w:pStyle w:val="a3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Источники и методы оценки предпринимательского риска. Выбор стратегии предпринимательской деятельности в условиях риска.</w:t>
      </w:r>
    </w:p>
    <w:p w14:paraId="309C92AB" w14:textId="77777777" w:rsidR="002C7EBC" w:rsidRDefault="002C7EBC" w:rsidP="002C7EBC">
      <w:pPr>
        <w:pStyle w:val="a3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Понятие результата хозяйственной деятельности организация. Затраты фирмы на производство и реализацию продукции, работ, услуг, их структура.</w:t>
      </w:r>
    </w:p>
    <w:p w14:paraId="01B37CB2" w14:textId="77777777" w:rsidR="002C7EBC" w:rsidRDefault="002C7EBC" w:rsidP="002C7EBC">
      <w:pPr>
        <w:pStyle w:val="a3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Механизм и формы государственной поддержки предпринимательства.</w:t>
      </w:r>
    </w:p>
    <w:p w14:paraId="5DC37295" w14:textId="77777777" w:rsidR="002C7EBC" w:rsidRDefault="002C7EBC" w:rsidP="002C7EBC">
      <w:pPr>
        <w:pStyle w:val="a3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Сущность предпринимательской тайны. </w:t>
      </w:r>
    </w:p>
    <w:p w14:paraId="2E0FA7A2" w14:textId="77777777" w:rsidR="002C7EBC" w:rsidRDefault="002C7EBC" w:rsidP="002C7EBC">
      <w:pPr>
        <w:pStyle w:val="a3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Отличие предпринимательской тайны от коммерческой. Формирование сведений, составляющих предпринимательскую тайну.</w:t>
      </w:r>
    </w:p>
    <w:p w14:paraId="299EB2BE" w14:textId="77777777" w:rsidR="002C7EBC" w:rsidRDefault="002C7EBC" w:rsidP="002C7EBC">
      <w:pPr>
        <w:pStyle w:val="a3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Внешние и внутренние угрозы безопасности фирмы. Основные элементы механизма защиты предпринимательской тайны. </w:t>
      </w:r>
    </w:p>
    <w:p w14:paraId="483BE20A" w14:textId="77777777" w:rsidR="002C7EBC" w:rsidRDefault="002C7EBC" w:rsidP="002C7EBC">
      <w:pPr>
        <w:pStyle w:val="a3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Сущность и виды ответственности предпринимателей. Условия возникновения гражданской ответственности предпринимателей. </w:t>
      </w:r>
    </w:p>
    <w:p w14:paraId="3C5B6A42" w14:textId="77777777" w:rsidR="002C7EBC" w:rsidRDefault="002C7EBC" w:rsidP="002C7EBC">
      <w:pPr>
        <w:pStyle w:val="a3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Способы обеспечения исполнения предпринимателями своих обязательств. Административная ответственность предпринимателей.</w:t>
      </w:r>
    </w:p>
    <w:p w14:paraId="1A082A8A" w14:textId="77777777" w:rsidR="002C7EBC" w:rsidRDefault="002C7EBC" w:rsidP="002C7EBC">
      <w:pPr>
        <w:pStyle w:val="a3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Ответственность предпринимателей за нарушение антимонопольного законодательства. Ответственность за низкое качество продукции (работ, услуг). Ответственность за совершение налоговых правонарушений.</w:t>
      </w:r>
    </w:p>
    <w:p w14:paraId="06CBC91A" w14:textId="77777777" w:rsidR="00293526" w:rsidRDefault="00293526"/>
    <w:sectPr w:rsidR="00293526" w:rsidSect="006C27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65554"/>
    <w:multiLevelType w:val="hybridMultilevel"/>
    <w:tmpl w:val="6B0E8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193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C3"/>
    <w:rsid w:val="00293526"/>
    <w:rsid w:val="002C7EBC"/>
    <w:rsid w:val="006C271C"/>
    <w:rsid w:val="00760EF6"/>
    <w:rsid w:val="00F9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E7CB"/>
  <w15:chartTrackingRefBased/>
  <w15:docId w15:val="{F73B1EEA-C9C7-431C-BD81-3191F863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EBC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0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Тюрина Наталья Анатольевна</cp:lastModifiedBy>
  <cp:revision>3</cp:revision>
  <dcterms:created xsi:type="dcterms:W3CDTF">2025-04-01T04:45:00Z</dcterms:created>
  <dcterms:modified xsi:type="dcterms:W3CDTF">2025-04-14T11:00:00Z</dcterms:modified>
</cp:coreProperties>
</file>