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27EF" w14:textId="77777777" w:rsidR="00B46DFB" w:rsidRDefault="00B46DFB" w:rsidP="00B46DFB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6755C327" w14:textId="77777777" w:rsidR="00B46DFB" w:rsidRDefault="00B46DFB" w:rsidP="00B46DF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602CAC5F" w14:textId="77777777" w:rsidR="00B46DFB" w:rsidRDefault="00B46DFB" w:rsidP="00B46DF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Вопросы к дифференцированному зачёту</w:t>
      </w:r>
    </w:p>
    <w:p w14:paraId="2CDDA65C" w14:textId="4AC9B046" w:rsidR="00B46DFB" w:rsidRDefault="00B46DFB" w:rsidP="00B46DF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по ПП.02.02 </w:t>
      </w:r>
      <w:r w:rsidRPr="00ED7BEB">
        <w:rPr>
          <w:b/>
          <w:bCs/>
        </w:rPr>
        <w:t>Оказание медицинской помощи, в период беременности, родов, послеродовый период и с распространенными гинекологическими заболеваниями</w:t>
      </w:r>
      <w:r>
        <w:rPr>
          <w:rFonts w:eastAsia="Times New Roman"/>
          <w:b/>
          <w:color w:val="000000"/>
          <w:lang w:eastAsia="ru-RU"/>
        </w:rPr>
        <w:t xml:space="preserve"> </w:t>
      </w:r>
    </w:p>
    <w:p w14:paraId="4E43D5D6" w14:textId="77777777" w:rsidR="00B46DFB" w:rsidRDefault="00B46DFB" w:rsidP="00B46DFB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31.02.02 </w:t>
      </w:r>
      <w:r>
        <w:rPr>
          <w:b/>
        </w:rPr>
        <w:t>«Акушерское дело»</w:t>
      </w:r>
    </w:p>
    <w:p w14:paraId="6A4EFEC8" w14:textId="77777777" w:rsidR="00B46DFB" w:rsidRDefault="00B46DFB" w:rsidP="00B46DFB">
      <w:pPr>
        <w:jc w:val="center"/>
      </w:pPr>
    </w:p>
    <w:p w14:paraId="58800BB0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1.</w:t>
      </w:r>
      <w:r>
        <w:tab/>
        <w:t>Основы философии акушерского дела и основные события истории развития акушерского дела; знать структуру родовспоможения, назначение и структуру женской консультации и акушерского стационара;</w:t>
      </w:r>
    </w:p>
    <w:p w14:paraId="434D3C99" w14:textId="539E0419" w:rsidR="000F5A16" w:rsidRDefault="000F5A16" w:rsidP="00D54564">
      <w:pPr>
        <w:spacing w:after="0" w:line="240" w:lineRule="auto"/>
        <w:ind w:left="680" w:hanging="340"/>
        <w:jc w:val="both"/>
      </w:pPr>
      <w:r>
        <w:t>2.</w:t>
      </w:r>
      <w:r>
        <w:tab/>
        <w:t>Роль акушерки в жизни общества и в структуре родовспоможения;</w:t>
      </w:r>
    </w:p>
    <w:p w14:paraId="051A9560" w14:textId="34D4D400" w:rsidR="000F5A16" w:rsidRDefault="000F5A16" w:rsidP="00D54564">
      <w:pPr>
        <w:spacing w:after="0" w:line="240" w:lineRule="auto"/>
        <w:ind w:left="680" w:hanging="340"/>
        <w:jc w:val="both"/>
      </w:pPr>
      <w:r>
        <w:t>3.</w:t>
      </w:r>
      <w:r>
        <w:tab/>
        <w:t>Профессиональное взаимодействие учреждений родовспоможения с другими учреждениями и ведомствами;</w:t>
      </w:r>
    </w:p>
    <w:p w14:paraId="67E1248B" w14:textId="1C1170C9" w:rsidR="000F5A16" w:rsidRDefault="000F5A16" w:rsidP="00D54564">
      <w:pPr>
        <w:spacing w:after="0" w:line="240" w:lineRule="auto"/>
        <w:ind w:left="680" w:hanging="340"/>
        <w:jc w:val="both"/>
      </w:pPr>
      <w:r>
        <w:t>4.</w:t>
      </w:r>
      <w:r>
        <w:tab/>
        <w:t>Особенности профессионального общения, этики, деонтологии в акушерстве;</w:t>
      </w:r>
    </w:p>
    <w:p w14:paraId="4343C9D4" w14:textId="7ACCBE9D" w:rsidR="000F5A16" w:rsidRDefault="000F5A16" w:rsidP="00D54564">
      <w:pPr>
        <w:spacing w:after="0" w:line="240" w:lineRule="auto"/>
        <w:ind w:left="680" w:hanging="340"/>
        <w:jc w:val="both"/>
      </w:pPr>
      <w:r>
        <w:t>5.</w:t>
      </w:r>
      <w:r w:rsidR="00447C40">
        <w:t xml:space="preserve"> </w:t>
      </w:r>
      <w:r>
        <w:t>Особенности санитарно-противоэпидемического или лечебно-охранительного режима учреждений родовспоможения;</w:t>
      </w:r>
    </w:p>
    <w:p w14:paraId="1AA2A1FC" w14:textId="39D93E8F" w:rsidR="000F5A16" w:rsidRDefault="000F5A16" w:rsidP="00D54564">
      <w:pPr>
        <w:spacing w:after="0" w:line="240" w:lineRule="auto"/>
        <w:ind w:left="680" w:hanging="340"/>
        <w:jc w:val="both"/>
      </w:pPr>
      <w:r>
        <w:t>6.</w:t>
      </w:r>
      <w:r>
        <w:tab/>
        <w:t xml:space="preserve">Анатомия женских половых органов, строение женского таза, </w:t>
      </w:r>
    </w:p>
    <w:p w14:paraId="6C2CFD76" w14:textId="1BD44354" w:rsidR="000F5A16" w:rsidRDefault="000F5A16" w:rsidP="00D54564">
      <w:pPr>
        <w:spacing w:after="0" w:line="240" w:lineRule="auto"/>
        <w:ind w:left="680" w:hanging="340"/>
        <w:jc w:val="both"/>
      </w:pPr>
      <w:r>
        <w:t>7.</w:t>
      </w:r>
      <w:r>
        <w:tab/>
        <w:t>Физиология женской половой системы,</w:t>
      </w:r>
    </w:p>
    <w:p w14:paraId="15048B8F" w14:textId="404F6255" w:rsidR="000F5A16" w:rsidRDefault="000F5A16" w:rsidP="00D54564">
      <w:pPr>
        <w:spacing w:after="0" w:line="240" w:lineRule="auto"/>
        <w:ind w:left="680" w:hanging="340"/>
        <w:jc w:val="both"/>
      </w:pPr>
      <w:r>
        <w:t>8.</w:t>
      </w:r>
      <w:r>
        <w:tab/>
        <w:t>Физиология беременности (зачатие, оплодотворение, эмбриональное развитие),</w:t>
      </w:r>
    </w:p>
    <w:p w14:paraId="6A6AB1CE" w14:textId="792EDFF3" w:rsidR="000F5A16" w:rsidRDefault="000F5A16" w:rsidP="00D54564">
      <w:pPr>
        <w:spacing w:after="0" w:line="240" w:lineRule="auto"/>
        <w:ind w:left="680" w:hanging="340"/>
        <w:jc w:val="both"/>
      </w:pPr>
      <w:r>
        <w:t>9.</w:t>
      </w:r>
      <w:r>
        <w:tab/>
        <w:t xml:space="preserve">Методы исследования в акушерстве, основные акушерские понятия, определение срока беременности и родов, </w:t>
      </w:r>
    </w:p>
    <w:p w14:paraId="1A342945" w14:textId="72B7BF6E" w:rsidR="000F5A16" w:rsidRDefault="000F5A16" w:rsidP="00D54564">
      <w:pPr>
        <w:spacing w:after="0" w:line="240" w:lineRule="auto"/>
        <w:ind w:left="680" w:hanging="340"/>
        <w:jc w:val="both"/>
      </w:pPr>
      <w:r>
        <w:t>10.</w:t>
      </w:r>
      <w:r>
        <w:tab/>
        <w:t>Факторы воздействия на плод и меры профилактики болезней плода;</w:t>
      </w:r>
    </w:p>
    <w:p w14:paraId="5E1FF217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11.</w:t>
      </w:r>
      <w:r>
        <w:tab/>
        <w:t>Предвестники родов.</w:t>
      </w:r>
    </w:p>
    <w:p w14:paraId="0A9734C6" w14:textId="46722F0E" w:rsidR="000F5A16" w:rsidRDefault="000F5A16" w:rsidP="00D54564">
      <w:pPr>
        <w:spacing w:after="0" w:line="240" w:lineRule="auto"/>
        <w:ind w:left="680" w:hanging="340"/>
        <w:jc w:val="both"/>
      </w:pPr>
      <w:r>
        <w:t>12.</w:t>
      </w:r>
      <w:r>
        <w:tab/>
        <w:t>Физиология родов: причины наступления родов, понятие о готовности организма к родам, методы определения готовности организма к родам, периоды родов, биомеханизм родов,</w:t>
      </w:r>
    </w:p>
    <w:p w14:paraId="65D0504B" w14:textId="10AFBDA0" w:rsidR="000F5A16" w:rsidRDefault="000F5A16" w:rsidP="00D54564">
      <w:pPr>
        <w:spacing w:after="0" w:line="240" w:lineRule="auto"/>
        <w:ind w:left="680" w:hanging="340"/>
        <w:jc w:val="both"/>
      </w:pPr>
      <w:r>
        <w:t>13.</w:t>
      </w:r>
      <w:r>
        <w:tab/>
        <w:t>Ведение родов, обезболивание родов,</w:t>
      </w:r>
    </w:p>
    <w:p w14:paraId="03A52837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14.</w:t>
      </w:r>
      <w:r>
        <w:tab/>
        <w:t xml:space="preserve">Немедикаментозные и медикаментозные методы обезболивания родов; </w:t>
      </w:r>
    </w:p>
    <w:p w14:paraId="720466B9" w14:textId="545D0CD9" w:rsidR="000F5A16" w:rsidRDefault="000F5A16" w:rsidP="00D54564">
      <w:pPr>
        <w:spacing w:after="0" w:line="240" w:lineRule="auto"/>
        <w:ind w:left="680" w:hanging="340"/>
        <w:jc w:val="both"/>
      </w:pPr>
      <w:r>
        <w:t>15.</w:t>
      </w:r>
      <w:r>
        <w:tab/>
        <w:t>Физиология послеродового периода, ведение послеродового периода;</w:t>
      </w:r>
    </w:p>
    <w:p w14:paraId="2DE5AF82" w14:textId="19B6C7B4" w:rsidR="000F5A16" w:rsidRDefault="000F5A16" w:rsidP="00D54564">
      <w:pPr>
        <w:spacing w:after="0" w:line="240" w:lineRule="auto"/>
        <w:ind w:left="680" w:hanging="340"/>
        <w:jc w:val="both"/>
      </w:pPr>
      <w:r>
        <w:t>16.</w:t>
      </w:r>
      <w:r>
        <w:tab/>
        <w:t>Физиология и ведение периода новорожденности.</w:t>
      </w:r>
    </w:p>
    <w:p w14:paraId="5F8AE21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17.</w:t>
      </w:r>
      <w:r>
        <w:tab/>
        <w:t>Работа женской консультации по профилактике акушерских осложнений.</w:t>
      </w:r>
    </w:p>
    <w:p w14:paraId="6E0FB031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18.</w:t>
      </w:r>
      <w:r>
        <w:tab/>
      </w:r>
      <w:proofErr w:type="gramStart"/>
      <w:r>
        <w:t>Причины  развития</w:t>
      </w:r>
      <w:proofErr w:type="gramEnd"/>
      <w:r>
        <w:t xml:space="preserve"> акушерской и </w:t>
      </w:r>
      <w:proofErr w:type="spellStart"/>
      <w:r>
        <w:t>экстрагенитальной</w:t>
      </w:r>
      <w:proofErr w:type="spellEnd"/>
      <w:r>
        <w:t xml:space="preserve"> патологии.</w:t>
      </w:r>
    </w:p>
    <w:p w14:paraId="6AE737F7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19.</w:t>
      </w:r>
      <w:r>
        <w:tab/>
        <w:t>Виды акушерской патологии.</w:t>
      </w:r>
    </w:p>
    <w:p w14:paraId="435AFBC9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20.</w:t>
      </w:r>
      <w:r>
        <w:tab/>
        <w:t xml:space="preserve">Консервативные методы лечения акушерской </w:t>
      </w:r>
      <w:proofErr w:type="spellStart"/>
      <w:r>
        <w:t>экстрагенитальной</w:t>
      </w:r>
      <w:proofErr w:type="spellEnd"/>
      <w:r>
        <w:t xml:space="preserve"> патологии </w:t>
      </w:r>
    </w:p>
    <w:p w14:paraId="147A2E01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21.</w:t>
      </w:r>
      <w:r>
        <w:tab/>
        <w:t xml:space="preserve">Оценка общего состояния беременной с акушерской и </w:t>
      </w:r>
      <w:proofErr w:type="spellStart"/>
      <w:r>
        <w:t>экстрагенитальной</w:t>
      </w:r>
      <w:proofErr w:type="spellEnd"/>
      <w:r>
        <w:t xml:space="preserve"> патологией.</w:t>
      </w:r>
    </w:p>
    <w:p w14:paraId="2E43A9FE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22.</w:t>
      </w:r>
      <w:r>
        <w:tab/>
        <w:t>Уход и наблюдение за беременными в группах повышенного риска.</w:t>
      </w:r>
    </w:p>
    <w:p w14:paraId="74DD2FA4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23.</w:t>
      </w:r>
      <w:r>
        <w:tab/>
        <w:t xml:space="preserve">Особенности течения и ведения беременности, родов, послеродового периода на фоне акушерской и </w:t>
      </w:r>
      <w:proofErr w:type="spellStart"/>
      <w:r>
        <w:t>экстрагенитальной</w:t>
      </w:r>
      <w:proofErr w:type="spellEnd"/>
      <w:r>
        <w:t xml:space="preserve"> патологии</w:t>
      </w:r>
    </w:p>
    <w:p w14:paraId="64799386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24.</w:t>
      </w:r>
      <w:r>
        <w:tab/>
        <w:t xml:space="preserve">.Методы обследования, уход, наблюдение и ведение беременных, рожениц, родильниц в случае акушерской и </w:t>
      </w:r>
      <w:proofErr w:type="spellStart"/>
      <w:r>
        <w:t>экстрагенитальной</w:t>
      </w:r>
      <w:proofErr w:type="spellEnd"/>
      <w:r>
        <w:t xml:space="preserve"> патологии;</w:t>
      </w:r>
    </w:p>
    <w:p w14:paraId="271D59B7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25.</w:t>
      </w:r>
      <w:r>
        <w:tab/>
        <w:t>Особенности течения, ведения беременности, родов, послеродового периода на фоне гинекологической патологии;</w:t>
      </w:r>
    </w:p>
    <w:p w14:paraId="2C0799BF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26.</w:t>
      </w:r>
      <w:r>
        <w:tab/>
        <w:t xml:space="preserve">Консервативные методы лечения акушерской и </w:t>
      </w:r>
      <w:proofErr w:type="spellStart"/>
      <w:r>
        <w:t>экстрагенитальной</w:t>
      </w:r>
      <w:proofErr w:type="spellEnd"/>
      <w:r>
        <w:t xml:space="preserve"> патологии;</w:t>
      </w:r>
    </w:p>
    <w:p w14:paraId="3AA20D2D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27.</w:t>
      </w:r>
      <w:r>
        <w:tab/>
        <w:t xml:space="preserve">Доврачебная помощь беременной, роженице, родильнице при акушерской и </w:t>
      </w:r>
      <w:proofErr w:type="spellStart"/>
      <w:r>
        <w:t>экстрагенитальной</w:t>
      </w:r>
      <w:proofErr w:type="spellEnd"/>
      <w:r>
        <w:t xml:space="preserve"> патологией</w:t>
      </w:r>
    </w:p>
    <w:p w14:paraId="763F34CF" w14:textId="77777777" w:rsidR="00447C40" w:rsidRDefault="00447C40" w:rsidP="00D54564">
      <w:pPr>
        <w:spacing w:after="0" w:line="240" w:lineRule="auto"/>
        <w:ind w:left="680" w:hanging="340"/>
        <w:jc w:val="both"/>
      </w:pPr>
    </w:p>
    <w:p w14:paraId="75E05A8D" w14:textId="1417F5D9" w:rsidR="000F5A16" w:rsidRDefault="000F5A16" w:rsidP="00D54564">
      <w:pPr>
        <w:spacing w:after="0" w:line="240" w:lineRule="auto"/>
        <w:ind w:left="680" w:hanging="340"/>
        <w:jc w:val="both"/>
      </w:pPr>
      <w:r>
        <w:t>Манипуляции:</w:t>
      </w:r>
    </w:p>
    <w:p w14:paraId="3AFEBFF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1.</w:t>
      </w:r>
      <w:r>
        <w:tab/>
        <w:t>Оформление медицинской документации</w:t>
      </w:r>
    </w:p>
    <w:p w14:paraId="5A166FF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2.</w:t>
      </w:r>
      <w:r>
        <w:tab/>
        <w:t>Транспортировка беременных и рожениц в отделение</w:t>
      </w:r>
    </w:p>
    <w:p w14:paraId="29D25AC1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3.</w:t>
      </w:r>
      <w:r>
        <w:tab/>
        <w:t>Санитарная обработка беременной, роженицы</w:t>
      </w:r>
    </w:p>
    <w:p w14:paraId="05F079E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lastRenderedPageBreak/>
        <w:t>4.</w:t>
      </w:r>
      <w:r>
        <w:tab/>
        <w:t>Антропометрия</w:t>
      </w:r>
    </w:p>
    <w:p w14:paraId="758159F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5.</w:t>
      </w:r>
      <w:r>
        <w:tab/>
        <w:t>Туалет наружных половых органов</w:t>
      </w:r>
    </w:p>
    <w:p w14:paraId="7E64A09B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6.</w:t>
      </w:r>
      <w:r>
        <w:tab/>
        <w:t>Измерение температуры тела, регистрация показателей</w:t>
      </w:r>
    </w:p>
    <w:p w14:paraId="757258B6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7.</w:t>
      </w:r>
      <w:r>
        <w:tab/>
        <w:t>Измерение А/Д, подсчет пульса, подсчет ЧДД</w:t>
      </w:r>
    </w:p>
    <w:p w14:paraId="3EC22871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8.</w:t>
      </w:r>
      <w:r>
        <w:tab/>
        <w:t>Постановка очистительной клизмы</w:t>
      </w:r>
    </w:p>
    <w:p w14:paraId="3996474D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9.</w:t>
      </w:r>
      <w:r>
        <w:tab/>
        <w:t>Раздача лекарственных препаратов</w:t>
      </w:r>
    </w:p>
    <w:p w14:paraId="553A1D0D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10.</w:t>
      </w:r>
      <w:r>
        <w:tab/>
        <w:t>Расчет и разведение антибиотиков</w:t>
      </w:r>
    </w:p>
    <w:p w14:paraId="317971E3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11.</w:t>
      </w:r>
      <w:r>
        <w:tab/>
        <w:t>Выбор назначений из истории болезни</w:t>
      </w:r>
    </w:p>
    <w:p w14:paraId="1B12D61A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12.</w:t>
      </w:r>
      <w:r>
        <w:tab/>
        <w:t>Выполнение в/м, в/</w:t>
      </w:r>
      <w:proofErr w:type="spellStart"/>
      <w:proofErr w:type="gramStart"/>
      <w:r>
        <w:t>в,п</w:t>
      </w:r>
      <w:proofErr w:type="spellEnd"/>
      <w:proofErr w:type="gramEnd"/>
      <w:r>
        <w:t>/к инъекций. Заполнение направлений на общий анализ крови, мочи и др.</w:t>
      </w:r>
    </w:p>
    <w:p w14:paraId="3CAC659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13.</w:t>
      </w:r>
      <w:r>
        <w:tab/>
        <w:t>Приготовление дезинфицирующих растворов</w:t>
      </w:r>
    </w:p>
    <w:p w14:paraId="3CC2D40F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14.</w:t>
      </w:r>
      <w:r>
        <w:tab/>
        <w:t>Обработка и стерилизация медицинского инструментария</w:t>
      </w:r>
    </w:p>
    <w:p w14:paraId="194E1ABE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15.</w:t>
      </w:r>
      <w:r>
        <w:tab/>
        <w:t>Подготовка беременных к дополнительным методам исследования.</w:t>
      </w:r>
    </w:p>
    <w:p w14:paraId="6464B5F3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16.</w:t>
      </w:r>
      <w:r>
        <w:tab/>
        <w:t>Измерение наружных размеров таза (</w:t>
      </w:r>
      <w:proofErr w:type="spellStart"/>
      <w:r>
        <w:t>пельвиометрия</w:t>
      </w:r>
      <w:proofErr w:type="spellEnd"/>
      <w:r>
        <w:t>) и оценка таза.</w:t>
      </w:r>
    </w:p>
    <w:p w14:paraId="06A51DB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17.</w:t>
      </w:r>
      <w:r>
        <w:tab/>
        <w:t>Наружное акушерское обследование (приемы Леопольда-Левицкого).</w:t>
      </w:r>
    </w:p>
    <w:p w14:paraId="0770F72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18.</w:t>
      </w:r>
      <w:r>
        <w:tab/>
        <w:t xml:space="preserve">Рассчитать индивидуальное увеличение массы тела беременной по данным </w:t>
      </w:r>
      <w:proofErr w:type="spellStart"/>
      <w:proofErr w:type="gramStart"/>
      <w:r>
        <w:t>весо</w:t>
      </w:r>
      <w:proofErr w:type="spellEnd"/>
      <w:r>
        <w:t>-ростового</w:t>
      </w:r>
      <w:proofErr w:type="gramEnd"/>
      <w:r>
        <w:t xml:space="preserve"> коэффициента</w:t>
      </w:r>
    </w:p>
    <w:p w14:paraId="13C66392" w14:textId="367C5342" w:rsidR="000F5A16" w:rsidRDefault="000F5A16" w:rsidP="00D54564">
      <w:pPr>
        <w:spacing w:after="0" w:line="240" w:lineRule="auto"/>
        <w:ind w:left="680" w:hanging="340"/>
        <w:jc w:val="both"/>
      </w:pPr>
      <w:r>
        <w:t>19.</w:t>
      </w:r>
      <w:r>
        <w:tab/>
        <w:t>Выполнения манипуляции: «Приемы наружного акушерского исследования»</w:t>
      </w:r>
    </w:p>
    <w:p w14:paraId="3CE687B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20.</w:t>
      </w:r>
      <w:r>
        <w:tab/>
        <w:t>Определение предполагаемой массы плода</w:t>
      </w:r>
    </w:p>
    <w:p w14:paraId="72F07F3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21.</w:t>
      </w:r>
      <w:r>
        <w:tab/>
        <w:t>Выслушивание сердцебиение плода</w:t>
      </w:r>
    </w:p>
    <w:p w14:paraId="0F4D731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22.</w:t>
      </w:r>
      <w:r>
        <w:tab/>
        <w:t>Определение срока беременности, срока родов</w:t>
      </w:r>
    </w:p>
    <w:p w14:paraId="29451AFD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23.</w:t>
      </w:r>
      <w:r>
        <w:tab/>
        <w:t xml:space="preserve">Выполнения </w:t>
      </w:r>
      <w:proofErr w:type="spellStart"/>
      <w:r>
        <w:t>пельвиометрии</w:t>
      </w:r>
      <w:proofErr w:type="spellEnd"/>
      <w:r>
        <w:t xml:space="preserve"> (измерение таза)</w:t>
      </w:r>
    </w:p>
    <w:p w14:paraId="5B29296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24.</w:t>
      </w:r>
      <w:r>
        <w:tab/>
        <w:t>Осмотр наружных половых органов</w:t>
      </w:r>
    </w:p>
    <w:p w14:paraId="55258DC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25.</w:t>
      </w:r>
      <w:r>
        <w:tab/>
        <w:t>Обследование с помощью влагалищных зеркал</w:t>
      </w:r>
    </w:p>
    <w:p w14:paraId="1CBC40AB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26.</w:t>
      </w:r>
      <w:r>
        <w:tab/>
        <w:t>Взятие влагалищных мазков на исследование</w:t>
      </w:r>
    </w:p>
    <w:p w14:paraId="7D0996E4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27.</w:t>
      </w:r>
      <w:r>
        <w:tab/>
        <w:t>Подготовка пациентов и оснащения для влагалищного «</w:t>
      </w:r>
      <w:proofErr w:type="spellStart"/>
      <w:r>
        <w:t>бимануального</w:t>
      </w:r>
      <w:proofErr w:type="spellEnd"/>
      <w:r>
        <w:t>» исследования</w:t>
      </w:r>
    </w:p>
    <w:p w14:paraId="73EEA090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28.</w:t>
      </w:r>
      <w:r>
        <w:tab/>
        <w:t>Проведение психопрофилактической подготовки к родам</w:t>
      </w:r>
    </w:p>
    <w:p w14:paraId="2492985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29.</w:t>
      </w:r>
      <w:r>
        <w:tab/>
        <w:t xml:space="preserve">Осуществление ухода и наблюдения за роженицей в первом периоде. </w:t>
      </w:r>
      <w:proofErr w:type="gramStart"/>
      <w:r>
        <w:t>.</w:t>
      </w:r>
      <w:proofErr w:type="spellStart"/>
      <w:r>
        <w:t>Подчет</w:t>
      </w:r>
      <w:proofErr w:type="spellEnd"/>
      <w:proofErr w:type="gramEnd"/>
      <w:r>
        <w:t xml:space="preserve"> и оценка схваток.</w:t>
      </w:r>
    </w:p>
    <w:p w14:paraId="26EB2E54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30.</w:t>
      </w:r>
      <w:r>
        <w:tab/>
        <w:t>Осуществление ухода и наблюдения за роженицей во втором и третьем периодах родов.</w:t>
      </w:r>
    </w:p>
    <w:p w14:paraId="275D157F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31.</w:t>
      </w:r>
      <w:r>
        <w:tab/>
        <w:t xml:space="preserve">Определение признаков отделения последа. </w:t>
      </w:r>
    </w:p>
    <w:p w14:paraId="390E7FD4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32.</w:t>
      </w:r>
      <w:r>
        <w:tab/>
        <w:t xml:space="preserve">.Методы оценки состояния новорожденного по шкале </w:t>
      </w:r>
      <w:proofErr w:type="spellStart"/>
      <w:r>
        <w:t>Апгар</w:t>
      </w:r>
      <w:proofErr w:type="spellEnd"/>
      <w:r>
        <w:t xml:space="preserve"> и </w:t>
      </w:r>
      <w:proofErr w:type="spellStart"/>
      <w:r>
        <w:t>Сильвермана</w:t>
      </w:r>
      <w:proofErr w:type="spellEnd"/>
    </w:p>
    <w:p w14:paraId="7C4AC7E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33.</w:t>
      </w:r>
      <w:r>
        <w:tab/>
        <w:t xml:space="preserve">Первичный туалет новорожденного. Профилактика </w:t>
      </w:r>
      <w:proofErr w:type="spellStart"/>
      <w:r>
        <w:t>гонобленореи</w:t>
      </w:r>
      <w:proofErr w:type="spellEnd"/>
    </w:p>
    <w:p w14:paraId="5BE495C1" w14:textId="71D9E521" w:rsidR="000F5A16" w:rsidRDefault="000F5A16" w:rsidP="00D54564">
      <w:pPr>
        <w:spacing w:after="0" w:line="240" w:lineRule="auto"/>
        <w:ind w:left="680" w:hanging="340"/>
        <w:jc w:val="both"/>
      </w:pPr>
      <w:r>
        <w:t>34.</w:t>
      </w:r>
      <w:r>
        <w:tab/>
        <w:t>Период новорожденности.</w:t>
      </w:r>
      <w:r w:rsidR="00447C40">
        <w:t xml:space="preserve"> </w:t>
      </w:r>
      <w:bookmarkStart w:id="0" w:name="_GoBack"/>
      <w:bookmarkEnd w:id="0"/>
      <w:proofErr w:type="gramStart"/>
      <w:r>
        <w:t>Уход</w:t>
      </w:r>
      <w:proofErr w:type="gramEnd"/>
      <w:r>
        <w:t xml:space="preserve"> и наблюдение  за новорожденным в </w:t>
      </w:r>
      <w:proofErr w:type="spellStart"/>
      <w:r>
        <w:t>родзале</w:t>
      </w:r>
      <w:proofErr w:type="spellEnd"/>
      <w:r>
        <w:t>.</w:t>
      </w:r>
    </w:p>
    <w:p w14:paraId="6B51F20A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35.</w:t>
      </w:r>
      <w:r>
        <w:tab/>
        <w:t>Первое прикладывание ребенка к груди.</w:t>
      </w:r>
    </w:p>
    <w:p w14:paraId="41BF5D2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36.</w:t>
      </w:r>
      <w:r>
        <w:tab/>
        <w:t>Осмотр и оценка последа</w:t>
      </w:r>
    </w:p>
    <w:p w14:paraId="65663E6B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37.</w:t>
      </w:r>
      <w:r>
        <w:tab/>
        <w:t>Учет и оценка кровопотери</w:t>
      </w:r>
    </w:p>
    <w:p w14:paraId="1E757C1E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38.</w:t>
      </w:r>
      <w:r>
        <w:tab/>
        <w:t xml:space="preserve">Уход и наблюдение беременных с </w:t>
      </w:r>
      <w:proofErr w:type="spellStart"/>
      <w:r>
        <w:t>экстрагентальной</w:t>
      </w:r>
      <w:proofErr w:type="spellEnd"/>
      <w:r>
        <w:t xml:space="preserve"> патологией: измерение АД, измерение суточного диуреза, определение водного баланса.</w:t>
      </w:r>
    </w:p>
    <w:p w14:paraId="1C275E4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39.</w:t>
      </w:r>
      <w:r>
        <w:tab/>
        <w:t xml:space="preserve">Оказание неотложной помощи при преэклампсии, эклампсии. </w:t>
      </w:r>
    </w:p>
    <w:p w14:paraId="2D594375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40.</w:t>
      </w:r>
      <w:r>
        <w:tab/>
        <w:t>Доврачебная помощь при неотложных состояниях в акушерстве.</w:t>
      </w:r>
    </w:p>
    <w:p w14:paraId="547D9BA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41.</w:t>
      </w:r>
      <w:r>
        <w:tab/>
        <w:t xml:space="preserve">Подготовка </w:t>
      </w:r>
      <w:proofErr w:type="gramStart"/>
      <w:r>
        <w:t>оснащения  для</w:t>
      </w:r>
      <w:proofErr w:type="gramEnd"/>
      <w:r>
        <w:t xml:space="preserve"> </w:t>
      </w:r>
      <w:proofErr w:type="spellStart"/>
      <w:r>
        <w:t>амниотомии</w:t>
      </w:r>
      <w:proofErr w:type="spellEnd"/>
      <w:r>
        <w:t xml:space="preserve">. </w:t>
      </w:r>
    </w:p>
    <w:p w14:paraId="71C9E9DA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42.</w:t>
      </w:r>
      <w:r>
        <w:tab/>
        <w:t>Биомеханизм родов при переднем и заднем виде затылочного предлежания. (на фантоме)</w:t>
      </w:r>
    </w:p>
    <w:p w14:paraId="6A1D3E43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43.</w:t>
      </w:r>
      <w:r>
        <w:tab/>
        <w:t xml:space="preserve">Выполнении акушерского пособия при </w:t>
      </w:r>
      <w:proofErr w:type="gramStart"/>
      <w:r>
        <w:t>физиологических  и</w:t>
      </w:r>
      <w:proofErr w:type="gramEnd"/>
      <w:r>
        <w:t xml:space="preserve"> патологических родах (на фантоме).</w:t>
      </w:r>
    </w:p>
    <w:p w14:paraId="7EEA8A18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44.</w:t>
      </w:r>
      <w:r>
        <w:tab/>
        <w:t>Биомеханизм родов при тазовом предлежании (на фантоме).</w:t>
      </w:r>
    </w:p>
    <w:p w14:paraId="06C0C14B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45.</w:t>
      </w:r>
      <w:r>
        <w:tab/>
        <w:t xml:space="preserve">Пособие по методу </w:t>
      </w:r>
      <w:proofErr w:type="spellStart"/>
      <w:r>
        <w:t>Цовьянова</w:t>
      </w:r>
      <w:proofErr w:type="spellEnd"/>
      <w:r>
        <w:t xml:space="preserve"> 1 при чисто ягодичном предлежании (на фантоме).</w:t>
      </w:r>
    </w:p>
    <w:p w14:paraId="2BC4166A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46.</w:t>
      </w:r>
      <w:r>
        <w:tab/>
        <w:t xml:space="preserve">Пособие по методу </w:t>
      </w:r>
      <w:proofErr w:type="spellStart"/>
      <w:r>
        <w:t>Цовьянова</w:t>
      </w:r>
      <w:proofErr w:type="spellEnd"/>
      <w:r>
        <w:t xml:space="preserve"> 2 при ножном предлежании (на фантоме).</w:t>
      </w:r>
    </w:p>
    <w:p w14:paraId="1C9CB4E1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47.</w:t>
      </w:r>
      <w:r>
        <w:tab/>
        <w:t>Акушерское пособие при аномалиях вставления головки и узком тазе (на фантоме).</w:t>
      </w:r>
    </w:p>
    <w:p w14:paraId="42D3E372" w14:textId="234F9B55" w:rsidR="000F5A16" w:rsidRDefault="000F5A16" w:rsidP="00D54564">
      <w:pPr>
        <w:spacing w:after="0" w:line="240" w:lineRule="auto"/>
        <w:ind w:left="680" w:hanging="340"/>
        <w:jc w:val="both"/>
      </w:pPr>
      <w:r>
        <w:t>48.</w:t>
      </w:r>
      <w:r>
        <w:tab/>
        <w:t>Проведение наружных методов выделения отделившего последа.</w:t>
      </w:r>
      <w:r w:rsidR="005355D5">
        <w:t xml:space="preserve"> </w:t>
      </w:r>
      <w:r>
        <w:t xml:space="preserve">(на фантоме)  </w:t>
      </w:r>
    </w:p>
    <w:p w14:paraId="55C95FB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49.</w:t>
      </w:r>
      <w:r>
        <w:tab/>
        <w:t xml:space="preserve">Подготовка инструментов для проведения </w:t>
      </w:r>
      <w:proofErr w:type="spellStart"/>
      <w:r>
        <w:t>перионетомии</w:t>
      </w:r>
      <w:proofErr w:type="spellEnd"/>
      <w:r>
        <w:t xml:space="preserve">, </w:t>
      </w:r>
      <w:proofErr w:type="spellStart"/>
      <w:r>
        <w:t>эпизиотомии</w:t>
      </w:r>
      <w:proofErr w:type="spellEnd"/>
      <w:r>
        <w:t xml:space="preserve">. </w:t>
      </w:r>
    </w:p>
    <w:p w14:paraId="296A888A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50.</w:t>
      </w:r>
      <w:r>
        <w:tab/>
        <w:t xml:space="preserve">Подготовка инструментов для проведения </w:t>
      </w:r>
      <w:proofErr w:type="spellStart"/>
      <w:r>
        <w:t>перинеоррафии</w:t>
      </w:r>
      <w:proofErr w:type="spellEnd"/>
      <w:r>
        <w:t xml:space="preserve">, </w:t>
      </w:r>
      <w:proofErr w:type="spellStart"/>
      <w:r>
        <w:t>эпизиорафии</w:t>
      </w:r>
      <w:proofErr w:type="spellEnd"/>
      <w:r>
        <w:t xml:space="preserve">.  </w:t>
      </w:r>
    </w:p>
    <w:p w14:paraId="7704D66B" w14:textId="73E04A2E" w:rsidR="000F5A16" w:rsidRDefault="000F5A16" w:rsidP="00D54564">
      <w:pPr>
        <w:spacing w:after="0" w:line="240" w:lineRule="auto"/>
        <w:ind w:left="680" w:hanging="340"/>
        <w:jc w:val="both"/>
      </w:pPr>
      <w:r>
        <w:lastRenderedPageBreak/>
        <w:t>51.</w:t>
      </w:r>
      <w:r>
        <w:tab/>
        <w:t>Подготовка к малым акушерским операциям пациентов и оснащения «Ручное отделение и выделение последа» «Ручное обследование полости матки».</w:t>
      </w:r>
    </w:p>
    <w:p w14:paraId="0FA2C13B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52.</w:t>
      </w:r>
      <w:r>
        <w:tab/>
        <w:t>.Признаки недоношенного ребенка;</w:t>
      </w:r>
    </w:p>
    <w:p w14:paraId="71DBBFB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53.</w:t>
      </w:r>
      <w:r>
        <w:tab/>
        <w:t xml:space="preserve">Осмотр молочных желез, выявление </w:t>
      </w:r>
      <w:proofErr w:type="spellStart"/>
      <w:r>
        <w:t>лактостаза</w:t>
      </w:r>
      <w:proofErr w:type="spellEnd"/>
      <w:r>
        <w:t xml:space="preserve">.  </w:t>
      </w:r>
    </w:p>
    <w:p w14:paraId="16577E3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54.</w:t>
      </w:r>
      <w:r>
        <w:tab/>
        <w:t xml:space="preserve">Оказание помощи родильнице при </w:t>
      </w:r>
      <w:proofErr w:type="spellStart"/>
      <w:r>
        <w:t>лактостазе</w:t>
      </w:r>
      <w:proofErr w:type="spellEnd"/>
      <w:r>
        <w:t xml:space="preserve">. </w:t>
      </w:r>
    </w:p>
    <w:p w14:paraId="3590F10C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55.</w:t>
      </w:r>
      <w:r>
        <w:tab/>
        <w:t xml:space="preserve">Проведение обработки швов на промежности. </w:t>
      </w:r>
    </w:p>
    <w:p w14:paraId="147C2BA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56.</w:t>
      </w:r>
      <w:r>
        <w:tab/>
        <w:t>Основные виды акушерских операций.</w:t>
      </w:r>
    </w:p>
    <w:p w14:paraId="7AA2AA42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57.</w:t>
      </w:r>
      <w:r>
        <w:tab/>
        <w:t xml:space="preserve">Уход за пациентом в </w:t>
      </w:r>
      <w:proofErr w:type="spellStart"/>
      <w:r>
        <w:t>переоперативном</w:t>
      </w:r>
      <w:proofErr w:type="spellEnd"/>
      <w:r>
        <w:t xml:space="preserve"> периоде.</w:t>
      </w:r>
    </w:p>
    <w:p w14:paraId="4D6A9FF6" w14:textId="77777777" w:rsidR="000F5A16" w:rsidRDefault="000F5A16" w:rsidP="00D54564">
      <w:pPr>
        <w:spacing w:after="0" w:line="240" w:lineRule="auto"/>
        <w:ind w:left="680" w:hanging="340"/>
        <w:jc w:val="both"/>
      </w:pPr>
      <w:r>
        <w:t>58.</w:t>
      </w:r>
      <w:r>
        <w:tab/>
        <w:t>Уход и наблюдение за родильницами после операции «Кесарево сечение»</w:t>
      </w:r>
    </w:p>
    <w:p w14:paraId="0E876F1F" w14:textId="77777777" w:rsidR="000F5A16" w:rsidRDefault="000F5A16" w:rsidP="00D54564">
      <w:pPr>
        <w:spacing w:after="0" w:line="240" w:lineRule="auto"/>
        <w:ind w:left="680" w:hanging="340"/>
        <w:jc w:val="both"/>
      </w:pPr>
    </w:p>
    <w:p w14:paraId="7CBEA810" w14:textId="77777777" w:rsidR="00293526" w:rsidRDefault="000F5A16" w:rsidP="00D54564">
      <w:pPr>
        <w:spacing w:after="0" w:line="240" w:lineRule="auto"/>
        <w:ind w:left="680" w:hanging="340"/>
        <w:jc w:val="both"/>
      </w:pPr>
      <w:r>
        <w:t>-</w:t>
      </w:r>
    </w:p>
    <w:sectPr w:rsidR="00293526" w:rsidSect="00B46D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B3"/>
    <w:rsid w:val="000F5A16"/>
    <w:rsid w:val="00293526"/>
    <w:rsid w:val="002E6EB3"/>
    <w:rsid w:val="00447C40"/>
    <w:rsid w:val="005355D5"/>
    <w:rsid w:val="00943F02"/>
    <w:rsid w:val="00A87C48"/>
    <w:rsid w:val="00B46DFB"/>
    <w:rsid w:val="00D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C43B"/>
  <w15:chartTrackingRefBased/>
  <w15:docId w15:val="{C553626C-4168-4DBA-BDFE-DDA02F05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6</cp:revision>
  <dcterms:created xsi:type="dcterms:W3CDTF">2025-03-28T08:02:00Z</dcterms:created>
  <dcterms:modified xsi:type="dcterms:W3CDTF">2025-04-21T11:23:00Z</dcterms:modified>
</cp:coreProperties>
</file>