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31" w:rsidRDefault="00FB6431" w:rsidP="00FB6431">
      <w:pPr>
        <w:jc w:val="center"/>
        <w:rPr>
          <w:rFonts w:ascii="Times New Roman" w:hAnsi="Times New Roman" w:cs="Times New Roman"/>
          <w:b/>
          <w:sz w:val="24"/>
          <w:szCs w:val="24"/>
        </w:rPr>
      </w:pPr>
    </w:p>
    <w:p w:rsidR="00FB6431" w:rsidRDefault="00FB6431" w:rsidP="00FB6431">
      <w:pPr>
        <w:spacing w:after="0"/>
        <w:jc w:val="center"/>
        <w:rPr>
          <w:rFonts w:ascii="Times New Roman" w:hAnsi="Times New Roman" w:cs="Times New Roman"/>
          <w:b/>
          <w:sz w:val="24"/>
          <w:szCs w:val="24"/>
        </w:rPr>
      </w:pPr>
      <w:r>
        <w:rPr>
          <w:rFonts w:ascii="Times New Roman" w:hAnsi="Times New Roman" w:cs="Times New Roman"/>
          <w:b/>
          <w:sz w:val="24"/>
          <w:szCs w:val="24"/>
        </w:rPr>
        <w:t>ЛИСТ УЧЕТА МАНИПУЛЯЦИЙ</w:t>
      </w:r>
    </w:p>
    <w:p w:rsidR="00FB6431" w:rsidRDefault="00FB6431" w:rsidP="00FB6431">
      <w:pPr>
        <w:spacing w:after="0"/>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________________________________________________________________________</w:t>
      </w:r>
    </w:p>
    <w:p w:rsidR="00FB6431" w:rsidRDefault="00FB6431" w:rsidP="00FB6431">
      <w:pPr>
        <w:spacing w:after="0"/>
        <w:rPr>
          <w:rFonts w:ascii="Times New Roman" w:hAnsi="Times New Roman" w:cs="Times New Roman"/>
          <w:sz w:val="24"/>
          <w:szCs w:val="24"/>
        </w:rPr>
      </w:pPr>
      <w:r>
        <w:rPr>
          <w:rFonts w:ascii="Times New Roman" w:hAnsi="Times New Roman" w:cs="Times New Roman"/>
          <w:sz w:val="24"/>
          <w:szCs w:val="24"/>
        </w:rPr>
        <w:t>Группы__________________________________ Специальность 31.02.05 Стоматология ортопедическая</w:t>
      </w:r>
    </w:p>
    <w:p w:rsidR="00FB6431" w:rsidRDefault="00FB6431" w:rsidP="00FB6431">
      <w:pPr>
        <w:spacing w:after="0"/>
        <w:rPr>
          <w:rFonts w:ascii="Times New Roman" w:hAnsi="Times New Roman" w:cs="Times New Roman"/>
          <w:sz w:val="24"/>
          <w:szCs w:val="24"/>
        </w:rPr>
      </w:pPr>
      <w:proofErr w:type="gramStart"/>
      <w:r>
        <w:rPr>
          <w:rFonts w:ascii="Times New Roman" w:hAnsi="Times New Roman" w:cs="Times New Roman"/>
          <w:sz w:val="24"/>
          <w:szCs w:val="24"/>
        </w:rPr>
        <w:t>Проходившего</w:t>
      </w:r>
      <w:proofErr w:type="gramEnd"/>
      <w:r>
        <w:rPr>
          <w:rFonts w:ascii="Times New Roman" w:hAnsi="Times New Roman" w:cs="Times New Roman"/>
          <w:sz w:val="24"/>
          <w:szCs w:val="24"/>
        </w:rPr>
        <w:t xml:space="preserve">  02.02 Изготовление несъемных зубных протезов   с__________________ по _________________ </w:t>
      </w:r>
    </w:p>
    <w:p w:rsidR="00FB6431" w:rsidRDefault="00FB6431" w:rsidP="00FB6431">
      <w:pPr>
        <w:jc w:val="center"/>
        <w:rPr>
          <w:rFonts w:ascii="Times New Roman" w:hAnsi="Times New Roman" w:cs="Times New Roman"/>
          <w:sz w:val="28"/>
          <w:szCs w:val="28"/>
        </w:rPr>
      </w:pPr>
    </w:p>
    <w:tbl>
      <w:tblPr>
        <w:tblStyle w:val="a8"/>
        <w:tblW w:w="0" w:type="auto"/>
        <w:tblInd w:w="0" w:type="dxa"/>
        <w:tblLook w:val="04A0"/>
      </w:tblPr>
      <w:tblGrid>
        <w:gridCol w:w="700"/>
        <w:gridCol w:w="3519"/>
        <w:gridCol w:w="567"/>
        <w:gridCol w:w="675"/>
        <w:gridCol w:w="630"/>
        <w:gridCol w:w="396"/>
        <w:gridCol w:w="519"/>
        <w:gridCol w:w="345"/>
        <w:gridCol w:w="465"/>
        <w:gridCol w:w="555"/>
        <w:gridCol w:w="480"/>
        <w:gridCol w:w="405"/>
        <w:gridCol w:w="435"/>
        <w:gridCol w:w="420"/>
        <w:gridCol w:w="592"/>
        <w:gridCol w:w="1738"/>
        <w:gridCol w:w="2062"/>
      </w:tblGrid>
      <w:tr w:rsidR="00FB6431" w:rsidTr="00FB6431">
        <w:trPr>
          <w:trHeight w:val="375"/>
        </w:trPr>
        <w:tc>
          <w:tcPr>
            <w:tcW w:w="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 П\</w:t>
            </w:r>
            <w:proofErr w:type="gramStart"/>
            <w:r>
              <w:rPr>
                <w:rFonts w:ascii="Times New Roman" w:hAnsi="Times New Roman" w:cs="Times New Roman"/>
                <w:sz w:val="24"/>
                <w:szCs w:val="24"/>
              </w:rPr>
              <w:t>П</w:t>
            </w:r>
            <w:proofErr w:type="gramEnd"/>
          </w:p>
        </w:tc>
        <w:tc>
          <w:tcPr>
            <w:tcW w:w="35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 xml:space="preserve">Перечень манипуляций </w:t>
            </w:r>
          </w:p>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(в соответствии с программой ПП)</w:t>
            </w:r>
          </w:p>
        </w:tc>
        <w:tc>
          <w:tcPr>
            <w:tcW w:w="64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Даты прохождения  практики</w:t>
            </w:r>
          </w:p>
        </w:tc>
        <w:tc>
          <w:tcPr>
            <w:tcW w:w="17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Кол-во манипуляций</w:t>
            </w:r>
          </w:p>
        </w:tc>
        <w:tc>
          <w:tcPr>
            <w:tcW w:w="20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 xml:space="preserve">Освоенные </w:t>
            </w:r>
          </w:p>
          <w:p w:rsidR="00FB6431" w:rsidRDefault="00FB6431">
            <w:pPr>
              <w:jc w:val="center"/>
              <w:rPr>
                <w:rFonts w:ascii="Times New Roman" w:hAnsi="Times New Roman" w:cs="Times New Roman"/>
                <w:sz w:val="24"/>
                <w:szCs w:val="24"/>
              </w:rPr>
            </w:pPr>
            <w:r>
              <w:rPr>
                <w:rFonts w:ascii="Times New Roman" w:hAnsi="Times New Roman" w:cs="Times New Roman"/>
                <w:sz w:val="24"/>
                <w:szCs w:val="24"/>
              </w:rPr>
              <w:t>компетенции</w:t>
            </w:r>
          </w:p>
        </w:tc>
      </w:tr>
      <w:tr w:rsidR="00FB6431" w:rsidTr="00FB6431">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6431" w:rsidRDefault="00FB6431">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6431" w:rsidRDefault="00FB6431">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675" w:type="dxa"/>
            <w:tcBorders>
              <w:top w:val="single" w:sz="4" w:space="0" w:color="auto"/>
              <w:left w:val="single" w:sz="4" w:space="0" w:color="000000" w:themeColor="text1"/>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396"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519"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345"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465"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555"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480"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405"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435"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420" w:type="dxa"/>
            <w:tcBorders>
              <w:top w:val="single" w:sz="4" w:space="0" w:color="auto"/>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8"/>
                <w:szCs w:val="28"/>
              </w:rPr>
            </w:pPr>
          </w:p>
        </w:tc>
        <w:tc>
          <w:tcPr>
            <w:tcW w:w="592" w:type="dxa"/>
            <w:tcBorders>
              <w:top w:val="single" w:sz="4" w:space="0" w:color="auto"/>
              <w:left w:val="single" w:sz="4" w:space="0" w:color="auto"/>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6431" w:rsidRDefault="00FB6431">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6431" w:rsidRDefault="00FB6431">
            <w:pPr>
              <w:rPr>
                <w:rFonts w:ascii="Times New Roman" w:hAnsi="Times New Roman" w:cs="Times New Roman"/>
                <w:sz w:val="24"/>
                <w:szCs w:val="24"/>
              </w:rPr>
            </w:pP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0"/>
                <w:szCs w:val="20"/>
              </w:rPr>
            </w:pPr>
            <w:r>
              <w:rPr>
                <w:rFonts w:ascii="Times New Roman" w:hAnsi="Times New Roman" w:cs="Times New Roman"/>
                <w:sz w:val="20"/>
                <w:szCs w:val="20"/>
              </w:rPr>
              <w:t>1.</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pPr>
              <w:rPr>
                <w:rFonts w:ascii="Times New Roman" w:hAnsi="Times New Roman" w:cs="Times New Roman"/>
                <w:b/>
                <w:sz w:val="20"/>
                <w:szCs w:val="20"/>
              </w:rPr>
            </w:pPr>
            <w:r w:rsidRPr="00FB6431">
              <w:rPr>
                <w:rFonts w:ascii="Times New Roman" w:hAnsi="Times New Roman" w:cs="Times New Roman"/>
                <w:sz w:val="20"/>
                <w:szCs w:val="20"/>
              </w:rPr>
              <w:t>Изготовление пластмассовых несъемных зубных протезов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ascii="Times New Roman" w:hAnsi="Times New Roman" w:cs="Times New Roman"/>
                <w:sz w:val="20"/>
                <w:szCs w:val="20"/>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0"/>
                <w:szCs w:val="20"/>
              </w:rPr>
            </w:pPr>
            <w:r>
              <w:rPr>
                <w:rFonts w:ascii="Times New Roman" w:hAnsi="Times New Roman" w:cs="Times New Roman"/>
                <w:sz w:val="20"/>
                <w:szCs w:val="20"/>
              </w:rPr>
              <w:t>2</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pPr>
              <w:rPr>
                <w:rFonts w:ascii="Times New Roman" w:hAnsi="Times New Roman" w:cs="Times New Roman"/>
                <w:b/>
                <w:sz w:val="20"/>
                <w:szCs w:val="20"/>
              </w:rPr>
            </w:pPr>
            <w:r w:rsidRPr="00FB6431">
              <w:rPr>
                <w:rFonts w:ascii="Times New Roman" w:hAnsi="Times New Roman" w:cs="Times New Roman"/>
                <w:sz w:val="20"/>
                <w:szCs w:val="20"/>
              </w:rPr>
              <w:t>изготовление зуба пластмассового простого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jc w:val="center"/>
              <w:rPr>
                <w:rFonts w:ascii="Times New Roman" w:hAnsi="Times New Roman" w:cs="Times New Roman"/>
                <w:sz w:val="20"/>
                <w:szCs w:val="20"/>
              </w:rPr>
            </w:pPr>
            <w:r>
              <w:rPr>
                <w:rFonts w:ascii="Times New Roman" w:hAnsi="Times New Roman" w:cs="Times New Roman"/>
                <w:sz w:val="20"/>
                <w:szCs w:val="20"/>
              </w:rPr>
              <w:t>3</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widowControl w:val="0"/>
              <w:tabs>
                <w:tab w:val="left" w:pos="567"/>
              </w:tabs>
              <w:autoSpaceDE w:val="0"/>
              <w:autoSpaceDN w:val="0"/>
              <w:adjustRightInd w:val="0"/>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изготовление коронки пластмассовой</w:t>
            </w:r>
          </w:p>
          <w:p w:rsidR="00FB6431" w:rsidRPr="00FB6431" w:rsidRDefault="00FB6431">
            <w:pPr>
              <w:rPr>
                <w:rFonts w:ascii="Times New Roman" w:hAnsi="Times New Roman" w:cs="Times New Roman"/>
                <w:b/>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 xml:space="preserve">   4</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pPr>
              <w:rPr>
                <w:rFonts w:ascii="Times New Roman" w:hAnsi="Times New Roman" w:cs="Times New Roman"/>
                <w:b/>
                <w:sz w:val="20"/>
                <w:szCs w:val="20"/>
              </w:rPr>
            </w:pPr>
            <w:r w:rsidRPr="00FB6431">
              <w:rPr>
                <w:rFonts w:ascii="Times New Roman" w:hAnsi="Times New Roman" w:cs="Times New Roman"/>
                <w:sz w:val="20"/>
                <w:szCs w:val="20"/>
              </w:rPr>
              <w:t>Изготовление штампованно-паяных несъемных зубных протезов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5</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 xml:space="preserve">изготовление штампованной коронки, </w:t>
            </w:r>
          </w:p>
          <w:p w:rsidR="00FB6431" w:rsidRPr="00FB6431" w:rsidRDefault="00FB6431" w:rsidP="00FB6431">
            <w:pPr>
              <w:pStyle w:val="a7"/>
              <w:tabs>
                <w:tab w:val="left" w:pos="567"/>
              </w:tabs>
              <w:ind w:left="0"/>
              <w:contextualSpacing w:val="0"/>
              <w:jc w:val="both"/>
              <w:rPr>
                <w:rFonts w:ascii="Times New Roman" w:hAnsi="Times New Roman" w:cs="Times New Roman"/>
                <w:b/>
                <w:sz w:val="20"/>
                <w:szCs w:val="20"/>
              </w:rPr>
            </w:pPr>
            <w:r w:rsidRPr="00FB6431">
              <w:rPr>
                <w:rFonts w:ascii="Times New Roman" w:hAnsi="Times New Roman" w:cs="Times New Roman"/>
                <w:sz w:val="20"/>
                <w:szCs w:val="20"/>
              </w:rPr>
              <w:t>изготовление спайки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6</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b/>
                <w:sz w:val="20"/>
                <w:szCs w:val="20"/>
              </w:rPr>
            </w:pPr>
            <w:r w:rsidRPr="00FB6431">
              <w:rPr>
                <w:rFonts w:ascii="Times New Roman" w:hAnsi="Times New Roman" w:cs="Times New Roman"/>
                <w:sz w:val="20"/>
                <w:szCs w:val="20"/>
              </w:rPr>
              <w:t>Изготовление литых несъемных зубных протезов без облицовки, изготовление коронки цельнолитой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7</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изготовление зуба литого металлического в несъемной конструкции протеза</w:t>
            </w:r>
          </w:p>
          <w:p w:rsidR="00FB6431" w:rsidRPr="00FB6431" w:rsidRDefault="00FB6431">
            <w:pPr>
              <w:rPr>
                <w:rFonts w:ascii="Times New Roman" w:hAnsi="Times New Roman" w:cs="Times New Roman"/>
                <w:b/>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8</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 xml:space="preserve">Изготовление литых несъемных зубных протезов с облицовкой </w:t>
            </w:r>
          </w:p>
          <w:p w:rsidR="00FB6431" w:rsidRPr="00FB6431" w:rsidRDefault="00FB6431">
            <w:pPr>
              <w:rPr>
                <w:rFonts w:ascii="Times New Roman" w:hAnsi="Times New Roman" w:cs="Times New Roman"/>
                <w:b/>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9</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 xml:space="preserve">изготовление коронки </w:t>
            </w:r>
            <w:proofErr w:type="spellStart"/>
            <w:r w:rsidRPr="00FB6431">
              <w:rPr>
                <w:rFonts w:ascii="Times New Roman" w:hAnsi="Times New Roman" w:cs="Times New Roman"/>
                <w:sz w:val="20"/>
                <w:szCs w:val="20"/>
              </w:rPr>
              <w:t>металлоакриловой</w:t>
            </w:r>
            <w:proofErr w:type="spellEnd"/>
            <w:r w:rsidRPr="00FB6431">
              <w:rPr>
                <w:rFonts w:ascii="Times New Roman" w:hAnsi="Times New Roman" w:cs="Times New Roman"/>
                <w:sz w:val="20"/>
                <w:szCs w:val="20"/>
              </w:rPr>
              <w:t xml:space="preserve"> на цельнолитом каркасе</w:t>
            </w:r>
          </w:p>
          <w:p w:rsidR="00FB6431" w:rsidRPr="00FB6431" w:rsidRDefault="00FB6431" w:rsidP="00FB6431">
            <w:pPr>
              <w:pStyle w:val="a4"/>
              <w:ind w:left="0"/>
              <w:jc w:val="both"/>
              <w:rPr>
                <w:b/>
                <w:sz w:val="20"/>
                <w:szCs w:val="20"/>
              </w:rPr>
            </w:pPr>
            <w:r w:rsidRPr="00FB6431">
              <w:rPr>
                <w:rFonts w:eastAsiaTheme="minorEastAsia"/>
                <w:sz w:val="20"/>
                <w:szCs w:val="20"/>
                <w:lang w:eastAsia="ru-RU"/>
              </w:rPr>
              <w:t xml:space="preserve">изготовление зуба </w:t>
            </w:r>
            <w:proofErr w:type="spellStart"/>
            <w:r w:rsidRPr="00FB6431">
              <w:rPr>
                <w:rFonts w:eastAsiaTheme="minorEastAsia"/>
                <w:sz w:val="20"/>
                <w:szCs w:val="20"/>
                <w:lang w:eastAsia="ru-RU"/>
              </w:rPr>
              <w:t>металлоакрилового</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pPr>
              <w:rPr>
                <w:rFonts w:cs="Times New Roman"/>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t>10</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изготовление коронки металлокерамической (фарфоровой</w:t>
            </w:r>
            <w:proofErr w:type="gramStart"/>
            <w:r w:rsidRPr="00FB6431">
              <w:rPr>
                <w:rFonts w:ascii="Times New Roman" w:hAnsi="Times New Roman" w:cs="Times New Roman"/>
                <w:sz w:val="20"/>
                <w:szCs w:val="20"/>
              </w:rPr>
              <w:t>)И</w:t>
            </w:r>
            <w:proofErr w:type="gramEnd"/>
            <w:r w:rsidRPr="00FB6431">
              <w:rPr>
                <w:rFonts w:ascii="Times New Roman" w:hAnsi="Times New Roman" w:cs="Times New Roman"/>
                <w:sz w:val="20"/>
                <w:szCs w:val="20"/>
              </w:rPr>
              <w:t>зготовление штифтовой конструкции</w:t>
            </w:r>
          </w:p>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rsidP="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rsidP="00FB6431">
            <w:pPr>
              <w:rPr>
                <w:rFonts w:ascii="Times New Roman" w:hAnsi="Times New Roman" w:cs="Times New Roman"/>
                <w:sz w:val="20"/>
                <w:szCs w:val="20"/>
              </w:rPr>
            </w:pPr>
            <w:r>
              <w:rPr>
                <w:rFonts w:ascii="Times New Roman" w:hAnsi="Times New Roman" w:cs="Times New Roman"/>
                <w:sz w:val="20"/>
                <w:szCs w:val="20"/>
              </w:rPr>
              <w:t>ЛР 1-7;9-10;13-17</w:t>
            </w:r>
          </w:p>
        </w:tc>
      </w:tr>
      <w:tr w:rsidR="00FB6431" w:rsidTr="00FB6431">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Pr="00FB6431" w:rsidRDefault="00FB6431" w:rsidP="00FB6431">
            <w:pPr>
              <w:pStyle w:val="a7"/>
              <w:tabs>
                <w:tab w:val="left" w:pos="567"/>
              </w:tabs>
              <w:ind w:left="0"/>
              <w:contextualSpacing w:val="0"/>
              <w:jc w:val="both"/>
              <w:rPr>
                <w:rFonts w:ascii="Times New Roman" w:hAnsi="Times New Roman" w:cs="Times New Roman"/>
                <w:sz w:val="20"/>
                <w:szCs w:val="20"/>
              </w:rPr>
            </w:pPr>
            <w:r w:rsidRPr="00FB6431">
              <w:rPr>
                <w:rFonts w:ascii="Times New Roman" w:hAnsi="Times New Roman" w:cs="Times New Roman"/>
                <w:sz w:val="20"/>
                <w:szCs w:val="20"/>
              </w:rPr>
              <w:t xml:space="preserve">восстановительных вкладок и </w:t>
            </w:r>
            <w:proofErr w:type="spellStart"/>
            <w:r w:rsidRPr="00FB6431">
              <w:rPr>
                <w:rFonts w:ascii="Times New Roman" w:hAnsi="Times New Roman" w:cs="Times New Roman"/>
                <w:sz w:val="20"/>
                <w:szCs w:val="20"/>
              </w:rPr>
              <w:t>виниров</w:t>
            </w:r>
            <w:proofErr w:type="spellEnd"/>
            <w:r w:rsidRPr="00FB6431">
              <w:rPr>
                <w:rFonts w:ascii="Times New Roman" w:hAnsi="Times New Roman" w:cs="Times New Roman"/>
                <w:sz w:val="20"/>
                <w:szCs w:val="20"/>
              </w:rPr>
              <w:t xml:space="preserve">, Изготовление </w:t>
            </w:r>
            <w:proofErr w:type="spellStart"/>
            <w:r w:rsidRPr="00FB6431">
              <w:rPr>
                <w:rFonts w:ascii="Times New Roman" w:hAnsi="Times New Roman" w:cs="Times New Roman"/>
                <w:sz w:val="20"/>
                <w:szCs w:val="20"/>
              </w:rPr>
              <w:t>цельнокерамических</w:t>
            </w:r>
            <w:proofErr w:type="spellEnd"/>
            <w:r w:rsidRPr="00FB6431">
              <w:rPr>
                <w:rFonts w:ascii="Times New Roman" w:hAnsi="Times New Roman" w:cs="Times New Roman"/>
                <w:sz w:val="20"/>
                <w:szCs w:val="20"/>
              </w:rPr>
              <w:t xml:space="preserve"> несъемных зубных протезов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63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96"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19"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34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6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5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8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0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35"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420" w:type="dxa"/>
            <w:tcBorders>
              <w:top w:val="single" w:sz="4" w:space="0" w:color="000000" w:themeColor="text1"/>
              <w:left w:val="single" w:sz="4" w:space="0" w:color="auto"/>
              <w:bottom w:val="single" w:sz="4" w:space="0" w:color="000000" w:themeColor="text1"/>
              <w:right w:val="single" w:sz="4" w:space="0" w:color="auto"/>
            </w:tcBorders>
          </w:tcPr>
          <w:p w:rsidR="00FB6431" w:rsidRDefault="00FB6431">
            <w:pPr>
              <w:jc w:val="center"/>
              <w:rPr>
                <w:rFonts w:ascii="Times New Roman" w:hAnsi="Times New Roman" w:cs="Times New Roman"/>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6431" w:rsidRDefault="00FB6431">
            <w:pPr>
              <w:jc w:val="center"/>
              <w:rPr>
                <w:rFonts w:ascii="Times New Roman" w:hAnsi="Times New Roman" w:cs="Times New Roman"/>
                <w:sz w:val="20"/>
                <w:szCs w:val="20"/>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31" w:rsidRDefault="00FB6431" w:rsidP="00FB6431">
            <w:pPr>
              <w:rPr>
                <w:rFonts w:ascii="Times New Roman" w:hAnsi="Times New Roman" w:cs="Times New Roman"/>
                <w:sz w:val="20"/>
                <w:szCs w:val="20"/>
              </w:rPr>
            </w:pPr>
            <w:r>
              <w:rPr>
                <w:rFonts w:ascii="Times New Roman" w:hAnsi="Times New Roman" w:cs="Times New Roman"/>
                <w:sz w:val="20"/>
                <w:szCs w:val="20"/>
              </w:rPr>
              <w:t>ПК 2.3  ОК 1-9</w:t>
            </w:r>
          </w:p>
          <w:p w:rsidR="00FB6431" w:rsidRDefault="00FB6431" w:rsidP="00FB6431">
            <w:pPr>
              <w:rPr>
                <w:rFonts w:ascii="Times New Roman" w:hAnsi="Times New Roman" w:cs="Times New Roman"/>
                <w:sz w:val="20"/>
                <w:szCs w:val="20"/>
              </w:rPr>
            </w:pPr>
            <w:r>
              <w:rPr>
                <w:rFonts w:ascii="Times New Roman" w:hAnsi="Times New Roman" w:cs="Times New Roman"/>
                <w:sz w:val="20"/>
                <w:szCs w:val="20"/>
              </w:rPr>
              <w:t>ЛР 1-7;9-10;13-17</w:t>
            </w:r>
          </w:p>
        </w:tc>
      </w:tr>
    </w:tbl>
    <w:p w:rsidR="00FB6431" w:rsidRDefault="00FB6431" w:rsidP="00FB64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Инструкция: в соответствующей клеточке указать количество манипуляций и через дробь </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rPr>
        <w:t>, что значит</w:t>
      </w:r>
    </w:p>
    <w:p w:rsidR="00FB6431" w:rsidRDefault="00FB6431" w:rsidP="00FB64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proofErr w:type="gramStart"/>
      <w:r>
        <w:rPr>
          <w:rFonts w:ascii="Times New Roman" w:hAnsi="Times New Roman" w:cs="Times New Roman"/>
          <w:sz w:val="24"/>
          <w:szCs w:val="24"/>
        </w:rPr>
        <w:t>видел</w:t>
      </w:r>
      <w:proofErr w:type="gramEnd"/>
      <w:r>
        <w:rPr>
          <w:rFonts w:ascii="Times New Roman" w:hAnsi="Times New Roman" w:cs="Times New Roman"/>
          <w:sz w:val="24"/>
          <w:szCs w:val="24"/>
        </w:rPr>
        <w:t xml:space="preserve">, принимал участие    </w:t>
      </w:r>
      <w:r>
        <w:rPr>
          <w:rFonts w:ascii="Times New Roman" w:hAnsi="Times New Roman" w:cs="Times New Roman"/>
          <w:sz w:val="24"/>
          <w:szCs w:val="24"/>
          <w:lang w:val="en-US"/>
        </w:rPr>
        <w:t>S</w:t>
      </w:r>
      <w:r>
        <w:rPr>
          <w:rFonts w:ascii="Times New Roman" w:hAnsi="Times New Roman" w:cs="Times New Roman"/>
          <w:sz w:val="24"/>
          <w:szCs w:val="24"/>
        </w:rPr>
        <w:t>- выполнял самостоятельно</w:t>
      </w:r>
    </w:p>
    <w:p w:rsidR="00FB6431" w:rsidRDefault="00FB6431" w:rsidP="00FB6431">
      <w:pPr>
        <w:rPr>
          <w:rFonts w:ascii="Times New Roman" w:hAnsi="Times New Roman" w:cs="Times New Roman"/>
          <w:sz w:val="24"/>
          <w:szCs w:val="24"/>
        </w:rPr>
      </w:pPr>
      <w:r>
        <w:rPr>
          <w:rFonts w:ascii="Times New Roman" w:hAnsi="Times New Roman" w:cs="Times New Roman"/>
          <w:sz w:val="24"/>
          <w:szCs w:val="24"/>
        </w:rPr>
        <w:t xml:space="preserve">Руководитель  практики от организации    ________________________ </w:t>
      </w:r>
    </w:p>
    <w:p w:rsidR="00FB6431" w:rsidRDefault="00FB6431" w:rsidP="00FB6431">
      <w:pPr>
        <w:spacing w:after="0"/>
        <w:rPr>
          <w:rFonts w:ascii="Times New Roman" w:hAnsi="Times New Roman" w:cs="Times New Roman"/>
          <w:sz w:val="24"/>
          <w:szCs w:val="24"/>
        </w:rPr>
        <w:sectPr w:rsidR="00FB6431">
          <w:pgSz w:w="16838" w:h="11906" w:orient="landscape"/>
          <w:pgMar w:top="851" w:right="851" w:bottom="851" w:left="851" w:header="708" w:footer="708" w:gutter="0"/>
          <w:cols w:space="720"/>
        </w:sectPr>
      </w:pPr>
    </w:p>
    <w:p w:rsidR="00FB6431" w:rsidRDefault="00FB6431" w:rsidP="00FB643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ХАРАКТЕРИСТИКА</w:t>
      </w:r>
    </w:p>
    <w:p w:rsidR="00FB6431" w:rsidRDefault="00FB6431" w:rsidP="00FB643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(ФИО) ____________________________________________________________</w:t>
      </w:r>
    </w:p>
    <w:p w:rsidR="00FB6431" w:rsidRDefault="00FB6431" w:rsidP="00FB6431">
      <w:pPr>
        <w:spacing w:after="0"/>
        <w:rPr>
          <w:rFonts w:ascii="Times New Roman" w:hAnsi="Times New Roman" w:cs="Times New Roman"/>
          <w:sz w:val="24"/>
          <w:szCs w:val="24"/>
        </w:rPr>
      </w:pPr>
      <w:proofErr w:type="gramStart"/>
      <w:r>
        <w:rPr>
          <w:rFonts w:ascii="Times New Roman" w:hAnsi="Times New Roman" w:cs="Times New Roman"/>
          <w:sz w:val="24"/>
          <w:szCs w:val="24"/>
        </w:rPr>
        <w:t>группа ______________  специальности  31.02.05 Стоматология ортопедическая, проходившего  производственную практику с _______________ по _______________ 20____ г. на базе зуботехнической  организации: ____________________________________________________ _______________________________</w:t>
      </w:r>
      <w:proofErr w:type="gramEnd"/>
    </w:p>
    <w:p w:rsidR="00FB6431" w:rsidRDefault="00FB6431" w:rsidP="00FB6431">
      <w:pPr>
        <w:spacing w:after="0" w:line="360" w:lineRule="auto"/>
        <w:rPr>
          <w:rFonts w:ascii="Times New Roman" w:hAnsi="Times New Roman" w:cs="Times New Roman"/>
          <w:sz w:val="24"/>
          <w:szCs w:val="24"/>
        </w:rPr>
      </w:pPr>
      <w:r>
        <w:rPr>
          <w:rFonts w:ascii="Times New Roman" w:hAnsi="Times New Roman" w:cs="Times New Roman"/>
          <w:sz w:val="24"/>
          <w:szCs w:val="24"/>
        </w:rPr>
        <w:t>ПП  02.02   Изготовление несъемных пластиночных протезов</w:t>
      </w:r>
    </w:p>
    <w:p w:rsidR="00FB6431" w:rsidRDefault="00FB6431" w:rsidP="00FB6431">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За время прохождения практики  зарекомендовал себя (производственная дисциплина, прилежание, внешний вид, проявление интереса к специальности, регулярность ведения дневника, индивидуальные особенности морально - волевые качества, честность, инициатива, уравновешенность, выдержка, отношение к клиентам и др.)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w:t>
      </w:r>
      <w:proofErr w:type="gramEnd"/>
    </w:p>
    <w:p w:rsidR="00FB6431" w:rsidRPr="00FB6431" w:rsidRDefault="00FB6431" w:rsidP="00FB6431">
      <w:pPr>
        <w:tabs>
          <w:tab w:val="left" w:pos="35"/>
        </w:tabs>
        <w:spacing w:after="0"/>
        <w:jc w:val="both"/>
        <w:rPr>
          <w:rFonts w:ascii="Times New Roman" w:eastAsia="Times New Roman" w:hAnsi="Times New Roman" w:cs="Times New Roman"/>
          <w:bCs/>
          <w:color w:val="000000"/>
          <w:sz w:val="20"/>
          <w:szCs w:val="20"/>
          <w:shd w:val="clear" w:color="auto" w:fill="FFFFFF"/>
          <w:lang w:bidi="ru-RU"/>
        </w:rPr>
      </w:pPr>
      <w:r>
        <w:rPr>
          <w:rFonts w:ascii="Times New Roman" w:hAnsi="Times New Roman" w:cs="Times New Roman"/>
        </w:rPr>
        <w:t>Приобрел практический опыт:</w:t>
      </w:r>
      <w:r>
        <w:t xml:space="preserve"> </w:t>
      </w:r>
      <w:proofErr w:type="gramStart"/>
      <w:r>
        <w:rPr>
          <w:rFonts w:ascii="Times New Roman" w:eastAsia="Times New Roman" w:hAnsi="Times New Roman" w:cs="Times New Roman"/>
          <w:bCs/>
          <w:color w:val="000000"/>
          <w:sz w:val="24"/>
          <w:szCs w:val="24"/>
          <w:shd w:val="clear" w:color="auto" w:fill="FFFFFF"/>
          <w:lang w:bidi="ru-RU"/>
        </w:rPr>
        <w:t>-</w:t>
      </w:r>
      <w:r w:rsidRPr="00FB6431">
        <w:rPr>
          <w:rFonts w:ascii="Times New Roman" w:eastAsia="Times New Roman" w:hAnsi="Times New Roman" w:cs="Times New Roman"/>
          <w:bCs/>
          <w:color w:val="000000"/>
          <w:sz w:val="20"/>
          <w:szCs w:val="20"/>
          <w:shd w:val="clear" w:color="auto" w:fill="FFFFFF"/>
          <w:lang w:bidi="ru-RU"/>
        </w:rPr>
        <w:t>и</w:t>
      </w:r>
      <w:proofErr w:type="gramEnd"/>
      <w:r w:rsidRPr="00FB6431">
        <w:rPr>
          <w:rFonts w:ascii="Times New Roman" w:eastAsia="Times New Roman" w:hAnsi="Times New Roman" w:cs="Times New Roman"/>
          <w:bCs/>
          <w:color w:val="000000"/>
          <w:sz w:val="20"/>
          <w:szCs w:val="20"/>
          <w:shd w:val="clear" w:color="auto" w:fill="FFFFFF"/>
          <w:lang w:bidi="ru-RU"/>
        </w:rPr>
        <w:t>зготовления пластмассовых несъемных зубных протезов, изготовления зуба пластмассового простого, изготовления коронки пластмассовой;</w:t>
      </w:r>
    </w:p>
    <w:p w:rsidR="00FB6431" w:rsidRDefault="00FB6431" w:rsidP="00FB6431">
      <w:pPr>
        <w:tabs>
          <w:tab w:val="left" w:pos="35"/>
        </w:tabs>
        <w:spacing w:after="0"/>
        <w:jc w:val="both"/>
        <w:rPr>
          <w:rStyle w:val="211pt"/>
          <w:b w:val="0"/>
          <w:sz w:val="24"/>
          <w:szCs w:val="24"/>
        </w:rPr>
      </w:pPr>
      <w:r w:rsidRPr="00FB6431">
        <w:rPr>
          <w:rFonts w:ascii="Times New Roman" w:eastAsia="Times New Roman" w:hAnsi="Times New Roman" w:cs="Times New Roman"/>
          <w:bCs/>
          <w:color w:val="000000"/>
          <w:sz w:val="20"/>
          <w:szCs w:val="20"/>
          <w:shd w:val="clear" w:color="auto" w:fill="FFFFFF"/>
          <w:lang w:bidi="ru-RU"/>
        </w:rPr>
        <w:t xml:space="preserve">-изготовления штампованно-паяных несъемных зубных протезов, изготовления штампованной коронки, изготовления </w:t>
      </w:r>
      <w:proofErr w:type="spellStart"/>
      <w:r w:rsidRPr="00FB6431">
        <w:rPr>
          <w:rFonts w:ascii="Times New Roman" w:eastAsia="Times New Roman" w:hAnsi="Times New Roman" w:cs="Times New Roman"/>
          <w:bCs/>
          <w:color w:val="000000"/>
          <w:sz w:val="20"/>
          <w:szCs w:val="20"/>
          <w:shd w:val="clear" w:color="auto" w:fill="FFFFFF"/>
          <w:lang w:bidi="ru-RU"/>
        </w:rPr>
        <w:t>спайки</w:t>
      </w:r>
      <w:proofErr w:type="gramStart"/>
      <w:r w:rsidRPr="00FB6431">
        <w:rPr>
          <w:rFonts w:ascii="Times New Roman" w:eastAsia="Times New Roman" w:hAnsi="Times New Roman" w:cs="Times New Roman"/>
          <w:bCs/>
          <w:color w:val="000000"/>
          <w:sz w:val="20"/>
          <w:szCs w:val="20"/>
          <w:shd w:val="clear" w:color="auto" w:fill="FFFFFF"/>
          <w:lang w:bidi="ru-RU"/>
        </w:rPr>
        <w:t>;-</w:t>
      </w:r>
      <w:proofErr w:type="gramEnd"/>
      <w:r w:rsidRPr="00FB6431">
        <w:rPr>
          <w:rFonts w:ascii="Times New Roman" w:eastAsia="Times New Roman" w:hAnsi="Times New Roman" w:cs="Times New Roman"/>
          <w:bCs/>
          <w:color w:val="000000"/>
          <w:sz w:val="20"/>
          <w:szCs w:val="20"/>
          <w:shd w:val="clear" w:color="auto" w:fill="FFFFFF"/>
          <w:lang w:bidi="ru-RU"/>
        </w:rPr>
        <w:t>изготовления</w:t>
      </w:r>
      <w:proofErr w:type="spellEnd"/>
      <w:r w:rsidRPr="00FB6431">
        <w:rPr>
          <w:rFonts w:ascii="Times New Roman" w:eastAsia="Times New Roman" w:hAnsi="Times New Roman" w:cs="Times New Roman"/>
          <w:bCs/>
          <w:color w:val="000000"/>
          <w:sz w:val="20"/>
          <w:szCs w:val="20"/>
          <w:shd w:val="clear" w:color="auto" w:fill="FFFFFF"/>
          <w:lang w:bidi="ru-RU"/>
        </w:rPr>
        <w:t xml:space="preserve"> литых несъемных зубных протезов без облицовки, изготовления коронки цельнолитой, изготовления зуба литого металлического в несъемной конструкции </w:t>
      </w:r>
      <w:proofErr w:type="spellStart"/>
      <w:r w:rsidRPr="00FB6431">
        <w:rPr>
          <w:rFonts w:ascii="Times New Roman" w:eastAsia="Times New Roman" w:hAnsi="Times New Roman" w:cs="Times New Roman"/>
          <w:bCs/>
          <w:color w:val="000000"/>
          <w:sz w:val="20"/>
          <w:szCs w:val="20"/>
          <w:shd w:val="clear" w:color="auto" w:fill="FFFFFF"/>
          <w:lang w:bidi="ru-RU"/>
        </w:rPr>
        <w:t>протеза;-изготовления</w:t>
      </w:r>
      <w:proofErr w:type="spellEnd"/>
      <w:r w:rsidRPr="00FB6431">
        <w:rPr>
          <w:rFonts w:ascii="Times New Roman" w:eastAsia="Times New Roman" w:hAnsi="Times New Roman" w:cs="Times New Roman"/>
          <w:bCs/>
          <w:color w:val="000000"/>
          <w:sz w:val="20"/>
          <w:szCs w:val="20"/>
          <w:shd w:val="clear" w:color="auto" w:fill="FFFFFF"/>
          <w:lang w:bidi="ru-RU"/>
        </w:rPr>
        <w:t xml:space="preserve"> литых несъемных зубных протезов с облицовкой, изготовлении коронки </w:t>
      </w:r>
      <w:proofErr w:type="spellStart"/>
      <w:r w:rsidRPr="00FB6431">
        <w:rPr>
          <w:rFonts w:ascii="Times New Roman" w:eastAsia="Times New Roman" w:hAnsi="Times New Roman" w:cs="Times New Roman"/>
          <w:bCs/>
          <w:color w:val="000000"/>
          <w:sz w:val="20"/>
          <w:szCs w:val="20"/>
          <w:shd w:val="clear" w:color="auto" w:fill="FFFFFF"/>
          <w:lang w:bidi="ru-RU"/>
        </w:rPr>
        <w:t>металлоакриловой</w:t>
      </w:r>
      <w:proofErr w:type="spellEnd"/>
      <w:r w:rsidRPr="00FB6431">
        <w:rPr>
          <w:rFonts w:ascii="Times New Roman" w:eastAsia="Times New Roman" w:hAnsi="Times New Roman" w:cs="Times New Roman"/>
          <w:bCs/>
          <w:color w:val="000000"/>
          <w:sz w:val="20"/>
          <w:szCs w:val="20"/>
          <w:shd w:val="clear" w:color="auto" w:fill="FFFFFF"/>
          <w:lang w:bidi="ru-RU"/>
        </w:rPr>
        <w:t xml:space="preserve"> на цельнолитом каркасе, -изготовления зуба </w:t>
      </w:r>
      <w:proofErr w:type="spellStart"/>
      <w:r w:rsidRPr="00FB6431">
        <w:rPr>
          <w:rFonts w:ascii="Times New Roman" w:eastAsia="Times New Roman" w:hAnsi="Times New Roman" w:cs="Times New Roman"/>
          <w:bCs/>
          <w:color w:val="000000"/>
          <w:sz w:val="20"/>
          <w:szCs w:val="20"/>
          <w:shd w:val="clear" w:color="auto" w:fill="FFFFFF"/>
          <w:lang w:bidi="ru-RU"/>
        </w:rPr>
        <w:t>металлоакрилового</w:t>
      </w:r>
      <w:proofErr w:type="spellEnd"/>
      <w:r w:rsidRPr="00FB6431">
        <w:rPr>
          <w:rFonts w:ascii="Times New Roman" w:eastAsia="Times New Roman" w:hAnsi="Times New Roman" w:cs="Times New Roman"/>
          <w:bCs/>
          <w:color w:val="000000"/>
          <w:sz w:val="20"/>
          <w:szCs w:val="20"/>
          <w:shd w:val="clear" w:color="auto" w:fill="FFFFFF"/>
          <w:lang w:bidi="ru-RU"/>
        </w:rPr>
        <w:t xml:space="preserve">, -изготовления зуба металлокерамического, -изготовления коронки металлокерамической (фарфоровой);изготовления штифтовой конструкции, восстановительных вкладок и </w:t>
      </w:r>
      <w:proofErr w:type="spellStart"/>
      <w:r w:rsidRPr="00FB6431">
        <w:rPr>
          <w:rFonts w:ascii="Times New Roman" w:eastAsia="Times New Roman" w:hAnsi="Times New Roman" w:cs="Times New Roman"/>
          <w:bCs/>
          <w:color w:val="000000"/>
          <w:sz w:val="20"/>
          <w:szCs w:val="20"/>
          <w:shd w:val="clear" w:color="auto" w:fill="FFFFFF"/>
          <w:lang w:bidi="ru-RU"/>
        </w:rPr>
        <w:t>виниров;изготовления</w:t>
      </w:r>
      <w:proofErr w:type="spellEnd"/>
      <w:r w:rsidRPr="00FB6431">
        <w:rPr>
          <w:rFonts w:ascii="Times New Roman" w:eastAsia="Times New Roman" w:hAnsi="Times New Roman" w:cs="Times New Roman"/>
          <w:bCs/>
          <w:color w:val="000000"/>
          <w:sz w:val="20"/>
          <w:szCs w:val="20"/>
          <w:shd w:val="clear" w:color="auto" w:fill="FFFFFF"/>
          <w:lang w:bidi="ru-RU"/>
        </w:rPr>
        <w:t xml:space="preserve"> несъемной конструкции, коронки с фрезерными элементами</w:t>
      </w:r>
      <w:r>
        <w:rPr>
          <w:rStyle w:val="211pt"/>
          <w:sz w:val="24"/>
          <w:szCs w:val="24"/>
        </w:rPr>
        <w:t>.</w:t>
      </w:r>
    </w:p>
    <w:p w:rsidR="00FB6431" w:rsidRDefault="00FB6431" w:rsidP="00FB6431">
      <w:pPr>
        <w:pStyle w:val="a7"/>
        <w:numPr>
          <w:ilvl w:val="0"/>
          <w:numId w:val="1"/>
        </w:numPr>
        <w:tabs>
          <w:tab w:val="left" w:pos="35"/>
          <w:tab w:val="left" w:pos="618"/>
        </w:tabs>
        <w:spacing w:after="0"/>
        <w:ind w:left="176" w:hanging="176"/>
        <w:jc w:val="both"/>
        <w:rPr>
          <w:rStyle w:val="211pt"/>
          <w:b w:val="0"/>
          <w:sz w:val="24"/>
          <w:szCs w:val="24"/>
        </w:rPr>
      </w:pPr>
    </w:p>
    <w:p w:rsidR="00FB6431" w:rsidRDefault="00FB6431" w:rsidP="00FB6431">
      <w:r>
        <w:rPr>
          <w:rFonts w:ascii="Times New Roman" w:hAnsi="Times New Roman" w:cs="Times New Roman"/>
        </w:rPr>
        <w:t xml:space="preserve">Освоил профессиональные компетенции: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FB6431" w:rsidTr="00FB6431">
        <w:tc>
          <w:tcPr>
            <w:tcW w:w="1204" w:type="dxa"/>
            <w:tcBorders>
              <w:top w:val="single" w:sz="4" w:space="0" w:color="auto"/>
              <w:left w:val="single" w:sz="4" w:space="0" w:color="auto"/>
              <w:bottom w:val="single" w:sz="4" w:space="0" w:color="auto"/>
              <w:right w:val="single" w:sz="4" w:space="0" w:color="auto"/>
            </w:tcBorders>
            <w:hideMark/>
          </w:tcPr>
          <w:p w:rsidR="00FB6431" w:rsidRDefault="00FB6431" w:rsidP="00FB6431">
            <w:pPr>
              <w:pStyle w:val="2"/>
              <w:spacing w:before="0"/>
              <w:jc w:val="both"/>
              <w:rPr>
                <w:rStyle w:val="a3"/>
                <w:b w:val="0"/>
                <w:i/>
                <w:iCs w:val="0"/>
                <w:color w:val="000000" w:themeColor="text1"/>
                <w:sz w:val="24"/>
                <w:szCs w:val="24"/>
              </w:rPr>
            </w:pPr>
            <w:r>
              <w:rPr>
                <w:rStyle w:val="a3"/>
                <w:b w:val="0"/>
                <w:color w:val="000000" w:themeColor="text1"/>
                <w:sz w:val="24"/>
                <w:szCs w:val="24"/>
              </w:rPr>
              <w:t>ПК 2.3</w:t>
            </w:r>
          </w:p>
        </w:tc>
        <w:tc>
          <w:tcPr>
            <w:tcW w:w="8367" w:type="dxa"/>
            <w:tcBorders>
              <w:top w:val="single" w:sz="4" w:space="0" w:color="auto"/>
              <w:left w:val="single" w:sz="4" w:space="0" w:color="auto"/>
              <w:bottom w:val="single" w:sz="4" w:space="0" w:color="auto"/>
              <w:right w:val="single" w:sz="4" w:space="0" w:color="auto"/>
            </w:tcBorders>
            <w:hideMark/>
          </w:tcPr>
          <w:p w:rsidR="00FB6431" w:rsidRDefault="00FB6431" w:rsidP="00FB6431">
            <w:pPr>
              <w:pStyle w:val="2"/>
              <w:spacing w:before="0"/>
              <w:jc w:val="both"/>
              <w:rPr>
                <w:rStyle w:val="a3"/>
                <w:b w:val="0"/>
                <w:bCs w:val="0"/>
                <w:i/>
                <w:iCs w:val="0"/>
                <w:sz w:val="24"/>
                <w:szCs w:val="24"/>
              </w:rPr>
            </w:pPr>
            <w:r w:rsidRPr="00EE0676">
              <w:rPr>
                <w:rStyle w:val="a3"/>
                <w:b w:val="0"/>
                <w:bCs w:val="0"/>
                <w:sz w:val="24"/>
                <w:szCs w:val="24"/>
              </w:rPr>
              <w:t>Изготавливать различные виды несъемных протезов с учетом индивидуальных особенностей пациента</w:t>
            </w:r>
          </w:p>
        </w:tc>
      </w:tr>
    </w:tbl>
    <w:p w:rsidR="00FB6431" w:rsidRDefault="00FB6431" w:rsidP="00FB6431">
      <w:pPr>
        <w:pStyle w:val="ConsPlusNormal"/>
        <w:ind w:firstLine="540"/>
        <w:jc w:val="both"/>
        <w:rPr>
          <w:rFonts w:ascii="Times New Roman" w:hAnsi="Times New Roman" w:cs="Times New Roman"/>
        </w:rPr>
      </w:pPr>
    </w:p>
    <w:p w:rsidR="00FB6431" w:rsidRDefault="00FB6431" w:rsidP="00FB6431">
      <w:pPr>
        <w:rPr>
          <w:rFonts w:ascii="Times New Roman" w:hAnsi="Times New Roman" w:cs="Times New Roman"/>
          <w:sz w:val="24"/>
          <w:szCs w:val="24"/>
        </w:rPr>
      </w:pPr>
      <w:r>
        <w:rPr>
          <w:rFonts w:ascii="Times New Roman" w:hAnsi="Times New Roman" w:cs="Times New Roman"/>
          <w:sz w:val="24"/>
          <w:szCs w:val="24"/>
        </w:rPr>
        <w:t>Освоил общие компетенции: ОК 1-9   ЛР 1-7;9-10;13-17</w:t>
      </w:r>
    </w:p>
    <w:p w:rsidR="00FB6431" w:rsidRDefault="00FB6431" w:rsidP="00FB6431">
      <w:pPr>
        <w:rPr>
          <w:rFonts w:ascii="Times New Roman" w:hAnsi="Times New Roman" w:cs="Times New Roman"/>
          <w:sz w:val="24"/>
          <w:szCs w:val="24"/>
        </w:rPr>
      </w:pPr>
      <w:r>
        <w:rPr>
          <w:rFonts w:ascii="Times New Roman" w:hAnsi="Times New Roman" w:cs="Times New Roman"/>
          <w:sz w:val="24"/>
          <w:szCs w:val="24"/>
        </w:rPr>
        <w:t>Выводы, рекомендации: _____________________________________________________________________________________ _____________________________________________________________________________________</w:t>
      </w:r>
    </w:p>
    <w:p w:rsidR="00FB6431" w:rsidRDefault="00FB6431" w:rsidP="00FB64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Руководитель практики от организации: ______________________________________ </w:t>
      </w:r>
    </w:p>
    <w:p w:rsidR="00FB6431" w:rsidRDefault="00FB6431" w:rsidP="00FB6431">
      <w:pPr>
        <w:spacing w:after="0" w:line="240" w:lineRule="auto"/>
        <w:rPr>
          <w:rFonts w:ascii="Times New Roman" w:hAnsi="Times New Roman" w:cs="Times New Roman"/>
          <w:sz w:val="24"/>
          <w:szCs w:val="24"/>
        </w:rPr>
        <w:sectPr w:rsidR="00FB6431">
          <w:pgSz w:w="11906" w:h="16838"/>
          <w:pgMar w:top="851" w:right="851" w:bottom="851" w:left="851" w:header="708" w:footer="708" w:gutter="0"/>
          <w:cols w:space="720"/>
        </w:sectPr>
      </w:pPr>
    </w:p>
    <w:p w:rsidR="00FB6431" w:rsidRDefault="00FB6431" w:rsidP="00FB6431">
      <w:pPr>
        <w:spacing w:after="0" w:line="240" w:lineRule="auto"/>
        <w:jc w:val="center"/>
        <w:rPr>
          <w:rFonts w:ascii="Times New Roman" w:hAnsi="Times New Roman" w:cs="Times New Roman"/>
          <w:b/>
          <w:sz w:val="24"/>
          <w:szCs w:val="24"/>
        </w:rPr>
      </w:pPr>
    </w:p>
    <w:p w:rsidR="00FB6431" w:rsidRDefault="00FB6431" w:rsidP="00FB6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ФГБОУ ВО ЮУГМУ Минздрава России </w:t>
      </w:r>
    </w:p>
    <w:p w:rsidR="00FB6431" w:rsidRDefault="00FB6431" w:rsidP="00FB6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медицинский колледж</w:t>
      </w: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b/>
          <w:caps/>
          <w:sz w:val="24"/>
          <w:szCs w:val="24"/>
        </w:rPr>
      </w:pPr>
      <w:r>
        <w:rPr>
          <w:rFonts w:ascii="Times New Roman" w:hAnsi="Times New Roman" w:cs="Times New Roman"/>
          <w:b/>
          <w:caps/>
          <w:sz w:val="24"/>
          <w:szCs w:val="24"/>
        </w:rPr>
        <w:t>Дневник</w:t>
      </w:r>
    </w:p>
    <w:p w:rsidR="00FB6431" w:rsidRDefault="00FB6431" w:rsidP="00FB6431">
      <w:pPr>
        <w:jc w:val="center"/>
        <w:rPr>
          <w:rFonts w:ascii="Times New Roman" w:hAnsi="Times New Roman" w:cs="Times New Roman"/>
          <w:b/>
          <w:sz w:val="24"/>
          <w:szCs w:val="24"/>
        </w:rPr>
      </w:pPr>
      <w:r>
        <w:rPr>
          <w:rFonts w:ascii="Times New Roman" w:hAnsi="Times New Roman" w:cs="Times New Roman"/>
          <w:b/>
          <w:sz w:val="24"/>
          <w:szCs w:val="24"/>
        </w:rPr>
        <w:t>Производственной практики</w:t>
      </w:r>
    </w:p>
    <w:p w:rsidR="00FB6431" w:rsidRDefault="003A0630" w:rsidP="00FB6431">
      <w:pPr>
        <w:jc w:val="center"/>
        <w:rPr>
          <w:rFonts w:ascii="Times New Roman" w:hAnsi="Times New Roman" w:cs="Times New Roman"/>
          <w:sz w:val="24"/>
          <w:szCs w:val="24"/>
        </w:rPr>
      </w:pPr>
      <w:r>
        <w:rPr>
          <w:rFonts w:ascii="Times New Roman" w:hAnsi="Times New Roman" w:cs="Times New Roman"/>
          <w:sz w:val="24"/>
          <w:szCs w:val="24"/>
        </w:rPr>
        <w:t>ПП  02.02</w:t>
      </w:r>
      <w:r w:rsidR="00FB6431">
        <w:rPr>
          <w:rFonts w:ascii="Times New Roman" w:hAnsi="Times New Roman" w:cs="Times New Roman"/>
          <w:sz w:val="24"/>
          <w:szCs w:val="24"/>
        </w:rPr>
        <w:t xml:space="preserve">   Изготовление </w:t>
      </w:r>
      <w:r>
        <w:rPr>
          <w:rFonts w:ascii="Times New Roman" w:hAnsi="Times New Roman" w:cs="Times New Roman"/>
          <w:sz w:val="24"/>
          <w:szCs w:val="24"/>
        </w:rPr>
        <w:t>не</w:t>
      </w:r>
      <w:r w:rsidR="00FB6431">
        <w:rPr>
          <w:rFonts w:ascii="Times New Roman" w:hAnsi="Times New Roman" w:cs="Times New Roman"/>
          <w:sz w:val="24"/>
          <w:szCs w:val="24"/>
        </w:rPr>
        <w:t>съемных пластиночных протезов</w:t>
      </w:r>
    </w:p>
    <w:p w:rsidR="00FB6431" w:rsidRDefault="00FB6431" w:rsidP="00FB6431">
      <w:pPr>
        <w:jc w:val="center"/>
        <w:rPr>
          <w:rFonts w:ascii="Times New Roman" w:hAnsi="Times New Roman" w:cs="Times New Roman"/>
          <w:sz w:val="24"/>
          <w:szCs w:val="24"/>
        </w:rPr>
      </w:pPr>
    </w:p>
    <w:p w:rsidR="00FB6431" w:rsidRDefault="00FB6431" w:rsidP="00FB6431">
      <w:pPr>
        <w:pStyle w:val="2"/>
        <w:spacing w:line="360" w:lineRule="auto"/>
        <w:rPr>
          <w:rFonts w:ascii="Times New Roman" w:hAnsi="Times New Roman" w:cs="Times New Roman"/>
          <w:b w:val="0"/>
          <w:bCs w:val="0"/>
          <w:i w:val="0"/>
          <w:iCs w:val="0"/>
          <w:sz w:val="24"/>
          <w:szCs w:val="24"/>
        </w:rPr>
      </w:pPr>
      <w:r>
        <w:rPr>
          <w:rFonts w:ascii="Times New Roman" w:hAnsi="Times New Roman" w:cs="Times New Roman"/>
          <w:bCs w:val="0"/>
          <w:i w:val="0"/>
          <w:iCs w:val="0"/>
          <w:sz w:val="24"/>
          <w:szCs w:val="24"/>
        </w:rPr>
        <w:t>Студента    группы  № ______ специальности</w:t>
      </w:r>
      <w:r>
        <w:rPr>
          <w:rFonts w:ascii="Times New Roman" w:hAnsi="Times New Roman" w:cs="Times New Roman"/>
          <w:b w:val="0"/>
          <w:bCs w:val="0"/>
          <w:i w:val="0"/>
          <w:iCs w:val="0"/>
          <w:sz w:val="24"/>
          <w:szCs w:val="24"/>
        </w:rPr>
        <w:t xml:space="preserve"> ____________________________________</w:t>
      </w:r>
    </w:p>
    <w:p w:rsidR="00FB6431" w:rsidRDefault="00FB6431" w:rsidP="00FB6431">
      <w:pPr>
        <w:spacing w:after="0" w:line="360" w:lineRule="auto"/>
        <w:rPr>
          <w:rFonts w:ascii="Times New Roman" w:hAnsi="Times New Roman" w:cs="Times New Roman"/>
          <w:b/>
          <w:sz w:val="24"/>
          <w:szCs w:val="24"/>
        </w:rPr>
      </w:pPr>
      <w:r>
        <w:rPr>
          <w:rFonts w:ascii="Times New Roman" w:hAnsi="Times New Roman" w:cs="Times New Roman"/>
          <w:b/>
          <w:sz w:val="24"/>
          <w:szCs w:val="24"/>
        </w:rPr>
        <w:t>Фамилия ___________________________</w:t>
      </w:r>
    </w:p>
    <w:p w:rsidR="00FB6431" w:rsidRDefault="00FB6431" w:rsidP="00FB6431">
      <w:pPr>
        <w:pStyle w:val="2"/>
        <w:spacing w:before="0" w:after="0" w:line="360" w:lineRule="auto"/>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Имя _______________________________</w:t>
      </w:r>
    </w:p>
    <w:p w:rsidR="00FB6431" w:rsidRDefault="00FB6431" w:rsidP="00FB6431">
      <w:pPr>
        <w:spacing w:after="0" w:line="360" w:lineRule="auto"/>
        <w:rPr>
          <w:rFonts w:ascii="Times New Roman" w:hAnsi="Times New Roman" w:cs="Times New Roman"/>
          <w:b/>
          <w:sz w:val="24"/>
          <w:szCs w:val="24"/>
        </w:rPr>
      </w:pPr>
      <w:r>
        <w:rPr>
          <w:rFonts w:ascii="Times New Roman" w:hAnsi="Times New Roman" w:cs="Times New Roman"/>
          <w:b/>
          <w:sz w:val="24"/>
          <w:szCs w:val="24"/>
        </w:rPr>
        <w:t>Отчество ___________________________</w:t>
      </w:r>
    </w:p>
    <w:p w:rsidR="00FB6431" w:rsidRDefault="00FB6431" w:rsidP="00FB6431">
      <w:pPr>
        <w:spacing w:after="0" w:line="360" w:lineRule="auto"/>
        <w:rPr>
          <w:rFonts w:ascii="Times New Roman" w:hAnsi="Times New Roman" w:cs="Times New Roman"/>
          <w:sz w:val="20"/>
          <w:szCs w:val="20"/>
        </w:rPr>
      </w:pPr>
      <w:r>
        <w:rPr>
          <w:rFonts w:ascii="Times New Roman" w:hAnsi="Times New Roman" w:cs="Times New Roman"/>
          <w:b/>
          <w:sz w:val="24"/>
          <w:szCs w:val="24"/>
        </w:rPr>
        <w:t>Место прохождения практики</w:t>
      </w:r>
      <w:r>
        <w:rPr>
          <w:rFonts w:ascii="Times New Roman" w:hAnsi="Times New Roman" w:cs="Times New Roman"/>
          <w:sz w:val="24"/>
          <w:szCs w:val="24"/>
        </w:rPr>
        <w:t xml:space="preserve"> </w:t>
      </w:r>
      <w:r>
        <w:rPr>
          <w:rFonts w:ascii="Times New Roman" w:hAnsi="Times New Roman" w:cs="Times New Roman"/>
          <w:sz w:val="20"/>
          <w:szCs w:val="20"/>
        </w:rPr>
        <w:t>_______________________________________________________</w:t>
      </w:r>
    </w:p>
    <w:p w:rsidR="00FB6431" w:rsidRDefault="00FB6431" w:rsidP="00FB6431">
      <w:pPr>
        <w:spacing w:after="0" w:line="360" w:lineRule="auto"/>
        <w:rPr>
          <w:rFonts w:ascii="Times New Roman" w:hAnsi="Times New Roman" w:cs="Times New Roman"/>
          <w:sz w:val="20"/>
          <w:szCs w:val="20"/>
        </w:rPr>
      </w:pPr>
      <w:r>
        <w:rPr>
          <w:rFonts w:ascii="Times New Roman" w:hAnsi="Times New Roman" w:cs="Times New Roman"/>
          <w:bCs/>
          <w:sz w:val="20"/>
          <w:szCs w:val="20"/>
        </w:rPr>
        <w:t xml:space="preserve">                                                                                                 (название организации)</w:t>
      </w:r>
    </w:p>
    <w:p w:rsidR="00FB6431" w:rsidRDefault="00FB6431" w:rsidP="00FB6431">
      <w:pP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jc w:val="cente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r>
        <w:rPr>
          <w:rFonts w:ascii="Times New Roman" w:hAnsi="Times New Roman" w:cs="Times New Roman"/>
          <w:sz w:val="24"/>
          <w:szCs w:val="24"/>
        </w:rPr>
        <w:t>Руководитель практики от медицинской организации (Ф.И.О)  ____________________</w:t>
      </w:r>
    </w:p>
    <w:p w:rsidR="00FB6431" w:rsidRDefault="00FB6431" w:rsidP="00FB6431">
      <w:pPr>
        <w:rPr>
          <w:rFonts w:ascii="Times New Roman" w:hAnsi="Times New Roman" w:cs="Times New Roman"/>
          <w:sz w:val="24"/>
          <w:szCs w:val="24"/>
        </w:rPr>
      </w:pPr>
      <w:r>
        <w:rPr>
          <w:rFonts w:ascii="Times New Roman" w:hAnsi="Times New Roman" w:cs="Times New Roman"/>
          <w:sz w:val="24"/>
          <w:szCs w:val="24"/>
        </w:rPr>
        <w:t>Руководитель практики от образовательной организации (Ф.И.О) ___________________</w:t>
      </w:r>
    </w:p>
    <w:p w:rsidR="00FB6431" w:rsidRDefault="00FB6431" w:rsidP="00FB6431">
      <w:pPr>
        <w:pStyle w:val="3"/>
        <w:jc w:val="cente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rPr>
          <w:rFonts w:ascii="Times New Roman" w:hAnsi="Times New Roman" w:cs="Times New Roman"/>
          <w:sz w:val="24"/>
          <w:szCs w:val="24"/>
        </w:rPr>
      </w:pP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lastRenderedPageBreak/>
        <w:t xml:space="preserve">ПОДПИСКА Я, ________________________________________________________________ обязуюсь соблюдать врачебную тайну, а именно: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информацию о факте обращения за оказанием медицинской помощи;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информацию о состоянии здоровья гражданина;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информацию о диагнозе;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иные сведения, полученные при медицинском обследовании и лечении гражданина.</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Мне разъяснены и понятны положения статей 13, 73 Федерального закона от 21.11.2011 N 323-ФЗ «Об основах охраны здоровья граждан в Российской Федерации».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Мне разъяснено и понятно, что за нарушение врачебной тайны я могу быть привлечен (а):</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 - к гражданско-правовой ответственности (возмещения морального вреда в порядке, предусмотренном ст. 151 ГК РФ); </w:t>
      </w:r>
    </w:p>
    <w:p w:rsidR="00FB6431" w:rsidRDefault="00FB6431" w:rsidP="00FB6431">
      <w:pPr>
        <w:widowControl w:val="0"/>
        <w:spacing w:line="240" w:lineRule="auto"/>
        <w:jc w:val="both"/>
        <w:rPr>
          <w:rFonts w:ascii="Times New Roman" w:hAnsi="Times New Roman" w:cs="Times New Roman"/>
        </w:rPr>
      </w:pPr>
      <w:r>
        <w:rPr>
          <w:rFonts w:ascii="Times New Roman" w:hAnsi="Times New Roman" w:cs="Times New Roman"/>
        </w:rPr>
        <w:t xml:space="preserve">- к административной ответственности по ст. 13.14 </w:t>
      </w:r>
      <w:proofErr w:type="spellStart"/>
      <w:r>
        <w:rPr>
          <w:rFonts w:ascii="Times New Roman" w:hAnsi="Times New Roman" w:cs="Times New Roman"/>
        </w:rPr>
        <w:t>КоАП</w:t>
      </w:r>
      <w:proofErr w:type="spellEnd"/>
      <w:r>
        <w:rPr>
          <w:rFonts w:ascii="Times New Roman" w:hAnsi="Times New Roman" w:cs="Times New Roman"/>
        </w:rPr>
        <w:t xml:space="preserve"> РФ.</w:t>
      </w:r>
    </w:p>
    <w:p w:rsidR="00FB6431" w:rsidRDefault="00FB6431" w:rsidP="00FB6431">
      <w:pPr>
        <w:widowControl w:val="0"/>
        <w:spacing w:line="240" w:lineRule="auto"/>
        <w:jc w:val="both"/>
        <w:rPr>
          <w:rFonts w:ascii="Times New Roman" w:hAnsi="Times New Roman" w:cs="Times New Roman"/>
          <w:vertAlign w:val="subscript"/>
        </w:rPr>
      </w:pPr>
      <w:r>
        <w:rPr>
          <w:rFonts w:ascii="Times New Roman" w:hAnsi="Times New Roman" w:cs="Times New Roman"/>
        </w:rPr>
        <w:t xml:space="preserve"> «____» _________________ 20____ г. ___________________/____________________/</w:t>
      </w:r>
      <w:r>
        <w:rPr>
          <w:rFonts w:ascii="Times New Roman" w:hAnsi="Times New Roman" w:cs="Times New Roman"/>
          <w:bCs/>
          <w:vertAlign w:val="subscript"/>
        </w:rPr>
        <w:t xml:space="preserve">  </w:t>
      </w:r>
    </w:p>
    <w:p w:rsidR="00FB6431" w:rsidRDefault="00FB6431" w:rsidP="00FB6431">
      <w:pPr>
        <w:pStyle w:val="3"/>
        <w:spacing w:before="0" w:after="0"/>
        <w:jc w:val="center"/>
        <w:rPr>
          <w:rFonts w:ascii="Times New Roman" w:hAnsi="Times New Roman" w:cs="Times New Roman"/>
          <w:sz w:val="20"/>
          <w:szCs w:val="20"/>
        </w:rPr>
      </w:pPr>
    </w:p>
    <w:p w:rsidR="00FB6431" w:rsidRDefault="00FB6431" w:rsidP="00FB6431">
      <w:pPr>
        <w:pStyle w:val="3"/>
        <w:spacing w:before="0" w:after="0"/>
        <w:jc w:val="center"/>
        <w:rPr>
          <w:rFonts w:ascii="Times New Roman" w:hAnsi="Times New Roman" w:cs="Times New Roman"/>
          <w:sz w:val="20"/>
          <w:szCs w:val="20"/>
        </w:rPr>
      </w:pPr>
      <w:r>
        <w:rPr>
          <w:rFonts w:ascii="Times New Roman" w:hAnsi="Times New Roman" w:cs="Times New Roman"/>
          <w:sz w:val="20"/>
          <w:szCs w:val="20"/>
        </w:rPr>
        <w:t>ИНСТРУКЦИЯ ПО ОХРАНЕ ТРУДА И ТЕХНИКЕ БЕЗОПАСНОСТИ</w:t>
      </w:r>
    </w:p>
    <w:p w:rsidR="00FB6431" w:rsidRDefault="00FB6431" w:rsidP="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записать название, номер и дату утверждения инструкции)</w:t>
      </w:r>
    </w:p>
    <w:p w:rsidR="00FB6431" w:rsidRDefault="00FB6431" w:rsidP="00FB6431">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6431" w:rsidRDefault="00FB6431" w:rsidP="00FB6431">
      <w:pPr>
        <w:spacing w:after="0" w:line="240" w:lineRule="auto"/>
        <w:rPr>
          <w:rFonts w:ascii="Times New Roman" w:hAnsi="Times New Roman" w:cs="Times New Roman"/>
          <w:sz w:val="20"/>
          <w:szCs w:val="20"/>
        </w:rPr>
      </w:pPr>
      <w:r>
        <w:rPr>
          <w:rFonts w:ascii="Times New Roman" w:hAnsi="Times New Roman" w:cs="Times New Roman"/>
          <w:sz w:val="20"/>
          <w:szCs w:val="20"/>
        </w:rPr>
        <w:t>Инструктаж пройден   __________________________                                            _________________________</w:t>
      </w:r>
    </w:p>
    <w:p w:rsidR="00FB6431" w:rsidRDefault="00FB6431" w:rsidP="00FB643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(подпись студента)                                                     (подпись инструктора)</w:t>
      </w:r>
    </w:p>
    <w:p w:rsidR="00FB6431" w:rsidRDefault="00FB6431" w:rsidP="00FB6431">
      <w:pPr>
        <w:spacing w:after="0" w:line="240" w:lineRule="auto"/>
        <w:rPr>
          <w:rFonts w:ascii="Times New Roman" w:hAnsi="Times New Roman" w:cs="Times New Roman"/>
          <w:sz w:val="20"/>
          <w:szCs w:val="20"/>
        </w:rPr>
      </w:pPr>
    </w:p>
    <w:p w:rsidR="00FB6431" w:rsidRDefault="00FB6431" w:rsidP="00FB6431">
      <w:pPr>
        <w:spacing w:after="0" w:line="240" w:lineRule="auto"/>
        <w:jc w:val="center"/>
        <w:rPr>
          <w:rFonts w:ascii="Times New Roman" w:hAnsi="Times New Roman" w:cs="Times New Roman"/>
          <w:b/>
          <w:sz w:val="20"/>
          <w:szCs w:val="20"/>
        </w:rPr>
      </w:pPr>
    </w:p>
    <w:p w:rsidR="00FB6431" w:rsidRDefault="00FB6431" w:rsidP="00FB64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График практики</w:t>
      </w:r>
    </w:p>
    <w:tbl>
      <w:tblPr>
        <w:tblW w:w="0" w:type="auto"/>
        <w:tblBorders>
          <w:top w:val="single" w:sz="4" w:space="0" w:color="auto"/>
          <w:left w:val="single" w:sz="4" w:space="0" w:color="auto"/>
          <w:bottom w:val="single" w:sz="4" w:space="0" w:color="auto"/>
          <w:right w:val="single" w:sz="4" w:space="0" w:color="auto"/>
        </w:tblBorders>
        <w:tblLook w:val="04A0"/>
      </w:tblPr>
      <w:tblGrid>
        <w:gridCol w:w="786"/>
        <w:gridCol w:w="1558"/>
        <w:gridCol w:w="1957"/>
        <w:gridCol w:w="5270"/>
      </w:tblGrid>
      <w:tr w:rsidR="00FB6431" w:rsidTr="00FB6431">
        <w:trPr>
          <w:trHeight w:val="776"/>
        </w:trPr>
        <w:tc>
          <w:tcPr>
            <w:tcW w:w="786"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rsidR="00FB6431" w:rsidRDefault="00FB6431">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Дата </w:t>
            </w:r>
          </w:p>
        </w:tc>
        <w:tc>
          <w:tcPr>
            <w:tcW w:w="1957"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Время </w:t>
            </w:r>
          </w:p>
        </w:tc>
        <w:tc>
          <w:tcPr>
            <w:tcW w:w="5270"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Функциональное подразделение МО</w:t>
            </w:r>
          </w:p>
        </w:tc>
      </w:tr>
      <w:tr w:rsidR="00FB6431" w:rsidTr="00FB6431">
        <w:trPr>
          <w:trHeight w:val="277"/>
        </w:trPr>
        <w:tc>
          <w:tcPr>
            <w:tcW w:w="786"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57"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270" w:type="dxa"/>
            <w:tcBorders>
              <w:top w:val="single" w:sz="4" w:space="0" w:color="auto"/>
              <w:left w:val="single" w:sz="4" w:space="0" w:color="auto"/>
              <w:bottom w:val="single" w:sz="4" w:space="0" w:color="auto"/>
              <w:right w:val="single" w:sz="4" w:space="0" w:color="auto"/>
            </w:tcBorders>
            <w:vAlign w:val="center"/>
            <w:hideMark/>
          </w:tcPr>
          <w:p w:rsidR="00FB6431" w:rsidRDefault="00FB64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r w:rsidR="00FB6431" w:rsidTr="00FB6431">
        <w:tc>
          <w:tcPr>
            <w:tcW w:w="786"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c>
          <w:tcPr>
            <w:tcW w:w="5270" w:type="dxa"/>
            <w:tcBorders>
              <w:top w:val="single" w:sz="4" w:space="0" w:color="auto"/>
              <w:left w:val="single" w:sz="4" w:space="0" w:color="auto"/>
              <w:bottom w:val="single" w:sz="4" w:space="0" w:color="auto"/>
              <w:right w:val="single" w:sz="4" w:space="0" w:color="auto"/>
            </w:tcBorders>
            <w:vAlign w:val="center"/>
          </w:tcPr>
          <w:p w:rsidR="00FB6431" w:rsidRDefault="00FB6431">
            <w:pPr>
              <w:spacing w:after="0" w:line="240" w:lineRule="auto"/>
              <w:jc w:val="center"/>
              <w:rPr>
                <w:rFonts w:ascii="Times New Roman" w:hAnsi="Times New Roman" w:cs="Times New Roman"/>
                <w:sz w:val="20"/>
                <w:szCs w:val="20"/>
              </w:rPr>
            </w:pPr>
          </w:p>
        </w:tc>
      </w:tr>
    </w:tbl>
    <w:p w:rsidR="00FB6431" w:rsidRDefault="00FB6431" w:rsidP="00FB6431">
      <w:pPr>
        <w:spacing w:after="0" w:line="240" w:lineRule="auto"/>
        <w:rPr>
          <w:rFonts w:ascii="Times New Roman" w:hAnsi="Times New Roman" w:cs="Times New Roman"/>
          <w:sz w:val="20"/>
          <w:szCs w:val="20"/>
        </w:rPr>
      </w:pPr>
      <w:r>
        <w:rPr>
          <w:rFonts w:ascii="Times New Roman" w:hAnsi="Times New Roman" w:cs="Times New Roman"/>
          <w:sz w:val="20"/>
          <w:szCs w:val="20"/>
        </w:rPr>
        <w:t>Руководитель практики  от организации         ______________________________________________</w:t>
      </w:r>
    </w:p>
    <w:p w:rsidR="00FB6431" w:rsidRDefault="00FB6431" w:rsidP="00FB643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 xml:space="preserve">(подпись)                                                               </w:t>
      </w:r>
    </w:p>
    <w:p w:rsidR="00FB6431" w:rsidRDefault="00FB6431" w:rsidP="00FB6431">
      <w:pPr>
        <w:widowControl w:val="0"/>
        <w:ind w:firstLine="709"/>
        <w:jc w:val="center"/>
        <w:rPr>
          <w:rFonts w:ascii="Times New Roman" w:hAnsi="Times New Roman" w:cs="Times New Roman"/>
          <w:b/>
          <w:sz w:val="24"/>
          <w:szCs w:val="24"/>
        </w:rPr>
      </w:pPr>
      <w:bookmarkStart w:id="0" w:name="_GoBack"/>
      <w:bookmarkEnd w:id="0"/>
    </w:p>
    <w:p w:rsidR="00FB6431" w:rsidRDefault="00FB6431" w:rsidP="00FB6431">
      <w:pPr>
        <w:widowControl w:val="0"/>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 практики</w:t>
      </w:r>
    </w:p>
    <w:p w:rsidR="00FB6431" w:rsidRDefault="00FB6431" w:rsidP="00FB6431">
      <w:pPr>
        <w:widowControl w:val="0"/>
        <w:rPr>
          <w:rFonts w:ascii="Times New Roman" w:hAnsi="Times New Roman" w:cs="Times New Roman"/>
        </w:rPr>
      </w:pPr>
      <w:r>
        <w:rPr>
          <w:rFonts w:ascii="Times New Roman" w:hAnsi="Times New Roman" w:cs="Times New Roman"/>
        </w:rPr>
        <w:t xml:space="preserve">ДЕНЬ 1. ДАТА________________СОДЕРЖАНИЕ РАБОТЫ: ______________________________________________________________________ ______________________________________________________________________ ______________________________________________________________________ </w:t>
      </w:r>
    </w:p>
    <w:p w:rsidR="00647DB4" w:rsidRDefault="00FB6431" w:rsidP="003A0630">
      <w:pPr>
        <w:widowControl w:val="0"/>
      </w:pPr>
      <w:r>
        <w:rPr>
          <w:rFonts w:ascii="Times New Roman" w:hAnsi="Times New Roman" w:cs="Times New Roman"/>
        </w:rPr>
        <w:t>Руководитель практики ____________  /__________________/</w:t>
      </w:r>
    </w:p>
    <w:sectPr w:rsidR="00647D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E680B"/>
    <w:multiLevelType w:val="hybridMultilevel"/>
    <w:tmpl w:val="867A636C"/>
    <w:lvl w:ilvl="0" w:tplc="4ACE21E8">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550233A"/>
    <w:multiLevelType w:val="multilevel"/>
    <w:tmpl w:val="AF1A2D6A"/>
    <w:lvl w:ilvl="0">
      <w:start w:val="1"/>
      <w:numFmt w:val="decimal"/>
      <w:lvlText w:val="%1."/>
      <w:lvlJc w:val="left"/>
      <w:pPr>
        <w:ind w:left="720" w:hanging="360"/>
      </w:pPr>
    </w:lvl>
    <w:lvl w:ilvl="1">
      <w:start w:val="2"/>
      <w:numFmt w:val="decimal"/>
      <w:isLgl/>
      <w:lvlText w:val="%1.%2"/>
      <w:lvlJc w:val="left"/>
      <w:pPr>
        <w:ind w:left="1128" w:hanging="42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2">
    <w:nsid w:val="5D4209A4"/>
    <w:multiLevelType w:val="hybridMultilevel"/>
    <w:tmpl w:val="19DC940C"/>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B6431"/>
    <w:rsid w:val="003A0630"/>
    <w:rsid w:val="00647DB4"/>
    <w:rsid w:val="00FB6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unhideWhenUsed/>
    <w:qFormat/>
    <w:rsid w:val="00FB643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FB643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B6431"/>
    <w:rPr>
      <w:rFonts w:ascii="Arial" w:eastAsia="Times New Roman" w:hAnsi="Arial" w:cs="Arial"/>
      <w:b/>
      <w:bCs/>
      <w:i/>
      <w:iCs/>
      <w:sz w:val="28"/>
      <w:szCs w:val="28"/>
    </w:rPr>
  </w:style>
  <w:style w:type="character" w:customStyle="1" w:styleId="30">
    <w:name w:val="Заголовок 3 Знак"/>
    <w:basedOn w:val="a0"/>
    <w:link w:val="3"/>
    <w:semiHidden/>
    <w:rsid w:val="00FB6431"/>
    <w:rPr>
      <w:rFonts w:ascii="Arial" w:eastAsia="Times New Roman" w:hAnsi="Arial" w:cs="Arial"/>
      <w:b/>
      <w:bCs/>
      <w:sz w:val="26"/>
      <w:szCs w:val="26"/>
    </w:rPr>
  </w:style>
  <w:style w:type="character" w:styleId="a3">
    <w:name w:val="Emphasis"/>
    <w:uiPriority w:val="20"/>
    <w:qFormat/>
    <w:rsid w:val="00FB6431"/>
    <w:rPr>
      <w:rFonts w:ascii="Times New Roman" w:hAnsi="Times New Roman" w:cs="Times New Roman" w:hint="default"/>
      <w:i/>
      <w:iCs w:val="0"/>
    </w:rPr>
  </w:style>
  <w:style w:type="paragraph" w:styleId="a4">
    <w:name w:val="Body Text"/>
    <w:basedOn w:val="a"/>
    <w:link w:val="a5"/>
    <w:uiPriority w:val="1"/>
    <w:unhideWhenUsed/>
    <w:qFormat/>
    <w:rsid w:val="00FB6431"/>
    <w:pPr>
      <w:widowControl w:val="0"/>
      <w:autoSpaceDE w:val="0"/>
      <w:autoSpaceDN w:val="0"/>
      <w:spacing w:after="0" w:line="240" w:lineRule="auto"/>
      <w:ind w:left="442"/>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FB6431"/>
    <w:rPr>
      <w:rFonts w:ascii="Times New Roman" w:eastAsia="Times New Roman" w:hAnsi="Times New Roman" w:cs="Times New Roman"/>
      <w:sz w:val="24"/>
      <w:szCs w:val="24"/>
      <w:lang w:eastAsia="en-US"/>
    </w:rPr>
  </w:style>
  <w:style w:type="character" w:customStyle="1" w:styleId="a6">
    <w:name w:val="Абзац списка Знак"/>
    <w:aliases w:val="Содержание. 2 уровень Знак,List Paragraph Знак,ПАРАГРАФ Знак"/>
    <w:link w:val="a7"/>
    <w:uiPriority w:val="34"/>
    <w:qFormat/>
    <w:locked/>
    <w:rsid w:val="00FB6431"/>
  </w:style>
  <w:style w:type="paragraph" w:styleId="a7">
    <w:name w:val="List Paragraph"/>
    <w:aliases w:val="Содержание. 2 уровень,List Paragraph,ПАРАГРАФ"/>
    <w:basedOn w:val="a"/>
    <w:link w:val="a6"/>
    <w:uiPriority w:val="34"/>
    <w:qFormat/>
    <w:rsid w:val="00FB6431"/>
    <w:pPr>
      <w:ind w:left="720"/>
      <w:contextualSpacing/>
    </w:pPr>
  </w:style>
  <w:style w:type="paragraph" w:customStyle="1" w:styleId="ConsPlusNormal">
    <w:name w:val="ConsPlusNormal"/>
    <w:qFormat/>
    <w:rsid w:val="00FB643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11pt">
    <w:name w:val="Основной текст (2) + 11 pt"/>
    <w:aliases w:val="Не полужирный"/>
    <w:basedOn w:val="a0"/>
    <w:rsid w:val="00FB6431"/>
    <w:rPr>
      <w:rFonts w:ascii="Times New Roman" w:hAnsi="Times New Roman" w:cs="Times New Roman" w:hint="default"/>
      <w:b/>
      <w:bCs/>
      <w:color w:val="000000"/>
      <w:spacing w:val="0"/>
      <w:w w:val="100"/>
      <w:position w:val="0"/>
      <w:sz w:val="22"/>
      <w:szCs w:val="22"/>
      <w:shd w:val="clear" w:color="auto" w:fill="FFFFFF"/>
      <w:lang w:val="ru-RU" w:eastAsia="ru-RU" w:bidi="ru-RU"/>
    </w:rPr>
  </w:style>
  <w:style w:type="table" w:styleId="a8">
    <w:name w:val="Table Grid"/>
    <w:basedOn w:val="a1"/>
    <w:uiPriority w:val="59"/>
    <w:rsid w:val="00FB64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semiHidden/>
    <w:locked/>
    <w:rsid w:val="00FB6431"/>
    <w:rPr>
      <w:rFonts w:ascii="Times New Roman" w:eastAsia="Times New Roman" w:hAnsi="Times New Roman" w:cs="Times New Roman"/>
      <w:sz w:val="24"/>
      <w:szCs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9"/>
    <w:semiHidden/>
    <w:unhideWhenUsed/>
    <w:qFormat/>
    <w:rsid w:val="00FB643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3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bilalovasp</dc:creator>
  <cp:keywords/>
  <dc:description/>
  <cp:lastModifiedBy>bilalovasp</cp:lastModifiedBy>
  <cp:revision>3</cp:revision>
  <dcterms:created xsi:type="dcterms:W3CDTF">2025-12-01T07:38:00Z</dcterms:created>
  <dcterms:modified xsi:type="dcterms:W3CDTF">2025-12-01T07:46:00Z</dcterms:modified>
</cp:coreProperties>
</file>