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8F" w:rsidRPr="003C598F" w:rsidRDefault="003C598F" w:rsidP="003C598F">
      <w:pPr>
        <w:widowControl w:val="0"/>
        <w:spacing w:after="0" w:line="240" w:lineRule="auto"/>
        <w:ind w:left="57" w:right="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98F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ПРАКТИЧЕСКИЕ ЗАНЯТИЯ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Задачи, организационная структура и основы деятельности Всероссийской службы медицины катастроф.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Получение знаний о создании в стране Всероссийской службы медицины катастроф, возложенных на нее задачах и основных принципах организации ВСМК.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тестирование)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Краткий очерк создания ВСМК.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Определение ВСМК и режимы функционирования.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Основные задачи, стоящие перед службой.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Мероприятия, выполняемые в режиме повседневной деятельности.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Мероприятия, выполняемые в режиме повышенной готовности.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Мероприятия, выполняемые в режиме чрезвычайной ситуации.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Принципы охраны здоровья и оказания медицинской помощи населению.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Организационная структура ВСМК.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Органы управления ВСМК.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Формирования и учреждения службы медицины катастроф Минздрава России.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Полевой многопрофильный госпиталь (ПМГ) ВЦМК «Защита»: организация и предназначение.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Бригады специализированной медицинской помощи (БСМП).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Врачебные выездные бригады скорой медицинской помощи.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Врачебно-сестринские бригады.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Фельдшерские выездные бригады скорой медицинской помощи.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Формирования и учреждения МО РФ.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Формирования и учреждения МВД России.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Формирования и учреждения МПС России.</w:t>
      </w:r>
    </w:p>
    <w:p w:rsidR="003C598F" w:rsidRPr="003C598F" w:rsidRDefault="003C598F" w:rsidP="003C598F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Специализированные формирования госсанэпидслужбы России: СЭО, СЭБ, СПРЭБ, ГЭР.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Тема: Подготовка лечебно-профилактического учреждения к работе при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занятия: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Получение знаний о мероприятиях по повышению устойчивости функционирования лечебных учреждений, организации работ больниц и их эвакуации в условиях чрезвычайных ситуаций.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тестирование)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1.Медико-технические требования, предъявляемые к строительству лечебно-профилактических учреждений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2.Система энергоснабжения и электроосвещения учреждений здравоохранения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3.Система защиты зданий лечебных учреждений от радиоактивных, химических веществ, задымленности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4.Система внутрибольничной безопасности от поражающих факторов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5.Организация связи в больницах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6.Резервы медицинского имущества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7.Задачи объектов здравоохранения по предупреждению последствий ЧС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8.Система организации ГО в лечебно-профилактическом учреждении: органы управления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9.Структура объектовых формирований и формирований службы медицины катастроф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10.Организация плановой, целенаправленной подготовки больницы к работе в ЧС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11.Режимы функционирования больницы и их характеристика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lastRenderedPageBreak/>
        <w:t>12.План мероприятий в больнице при угрозе возникновения ЧС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13.Работа сортировочного поста, больницы, в зависимости от профиля поступающих пораженных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14.Особенности структуры приемно-сортировочного отделения при приеме пораженных, зараженных АОХВ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15.Проведение специальной обработки в случаях загрязнения АОХВ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16.Объекты медицинской помощи, оказываемой в функциональных отделениях больниц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17.Защита имущества</w:t>
      </w:r>
    </w:p>
    <w:p w:rsidR="003C598F" w:rsidRPr="003C598F" w:rsidRDefault="003C598F" w:rsidP="003C598F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18.Цель эвакуации ЛПУ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19.Планирование эвакуации лечебного учреждения штабом ГО</w:t>
      </w:r>
    </w:p>
    <w:p w:rsidR="003C598F" w:rsidRPr="003C598F" w:rsidRDefault="003C598F" w:rsidP="003C598F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20.Подготовка конечного пункта эвакуации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21.Проведение расчета сотрудников, подлежащих эвакуации с лечебным учреждением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22.Эвакуация больных, находящихся на лечении в лечебном учреждении</w:t>
      </w:r>
    </w:p>
    <w:p w:rsidR="003C598F" w:rsidRPr="003C598F" w:rsidRDefault="003C598F" w:rsidP="003C598F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23.Медицинское обеспечение эвакуируемого населения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24.Особенности эвакуации инфекционных, психиатрических больниц и диспансеров</w:t>
      </w:r>
    </w:p>
    <w:p w:rsidR="003C598F" w:rsidRPr="003C598F" w:rsidRDefault="003C598F" w:rsidP="003C598F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25.Что является заключительным этапом эвакуации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лечебно-эвакуационного обеспечения в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Совершенствовать теоретические знания по организации лечебно-эвакуационного обеспечения пораженного населения в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тестирование)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Понятие ЛЭО.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Условия, влияющие на организацию ЛЭО.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Сущность системы этапного лечения и принципы организации ЛЭО.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Определение понятия ЭМЭ.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Этапы медицинской эвакуации, их состав.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Определение понятия – вид медицинской помощи.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Первая помощь: определение, место оказания и оптимальные сроки оказания.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Объем медицинской помощи при катастрофах с преобладанием механических (динамических) поражающих факторов: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В очагах с преобладанием термической травмы (при ожогах).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При катастрофах с выбросом в окружающую среду АОХВ.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При авариях с выбросом радиоактивных веществ.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При массовых инфекционных заболеваниях в очагах бактериологического (биологического) заражения.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Доврачебная (фельдшерская) помощь: определение, место оказания и оптимальные сроки оказания.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Первая врачебная помощь: определение, место оказания и оптимальные сроки оказания.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Что относится к неотложным мероприятиям.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Мероприятия, которые могут быть отсрочены.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Квалифицированная медицинская помощь: определение, место оказания и оптимальные сроки оказания.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 квалифицированной хирургической помощи.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Мероприятия квалифицированной терапевтической помощи.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Специализированная медицинская помощь: определение, место оказания и оптимальные сроки оказания.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Основные виды хирургической и терапевтической специализированной медицинской помощи.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Медицинская сортировка пораженных: определение, цель.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Требования к медицинской сортировке.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lastRenderedPageBreak/>
        <w:t>Критерии, по которым проводится медицинская сортировка.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Медицинская сортировка на этапах медицинской эвакуации, где оказывается первая</w:t>
      </w:r>
      <w:r w:rsidR="006B4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</w:rPr>
        <w:t>врачебная помощь.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Медицинская сортировка в госпитальных лечебных учреждениях, оказывающих квалифицированную и специализированную медицинскую помощь.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Сортировочные группы пострадавших на основании оценки их общего состояния, характера повреждений и возникших осложнений с учетом прогноза.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Медицинская эвакуация: определение, цель.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Принципы организации, способы, требования.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Понятия: путь медицинской эвакуации, плечо медицинской эвакуации,</w:t>
      </w:r>
      <w:r w:rsidR="006B4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</w:rPr>
        <w:t>эвакуационное направление.</w:t>
      </w:r>
    </w:p>
    <w:p w:rsidR="003C598F" w:rsidRPr="003C598F" w:rsidRDefault="003C598F" w:rsidP="003C598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Особенности организации оказания медицинской помощи детям в ЧС.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Медицинская защита населения и спасателей в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Изучить комплексные медицинские мероприятия, проводимые МСГО, ВСМК для предупреждения и ослабления воздействия поражающих факторов на население и спасателей.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тестирование)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1.Понятие медицинской защиты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2.Мероприятия медицинской защиты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3.Медицинские средства индивидуальной защиты (МСИЗ)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4.Требования к МСИЗИЗ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5.МСИЗИЗ, используемые при радиационных авариях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6.МСИЗ, используемые при химических авариях и бытовых отравлениях различными токсическими веществами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7.МСИЗ, применяемые для профилактики инфекционных заболеваний и ослабления поражающего воздействия токсинов на организм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8.МСИЗ, обеспечивающие эффективное проведение частичной специальной обработки с целью удаления радиоактивных, химических, бактериальных средств с кожных покровов человека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9.МСИЗ от неблагоприятного воздействия повышенной температуры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10.МСИЗ, повышающие холодоустойчивость организма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11.Средства для профилактики неблагоприятного воздействия шума на организм человека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C598F" w:rsidRPr="003C598F" w:rsidRDefault="003C598F" w:rsidP="003C598F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Особенности оказания медицинской помощи в условиях чрезвычайных ситуаций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Научиться приемам оказания первой помощи при катастрофах и других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тестирование, решение ситуационных задач, проверка практических навыков)</w:t>
      </w:r>
    </w:p>
    <w:p w:rsidR="003C598F" w:rsidRPr="003C598F" w:rsidRDefault="003C598F" w:rsidP="003C5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для собеседования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проведению реанимационных мероприятий.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проведения искусственного дыхания.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искусственного дыхания.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Непрямой массаж сердца: показания к проведению.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непрямого массажа сердца.</w:t>
      </w:r>
    </w:p>
    <w:p w:rsidR="003C598F" w:rsidRPr="003C598F" w:rsidRDefault="003C598F" w:rsidP="003C59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медицинской помощи при аспирации инородного тела.</w:t>
      </w:r>
    </w:p>
    <w:p w:rsidR="003C598F" w:rsidRPr="003C598F" w:rsidRDefault="003C598F" w:rsidP="003C598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3C598F" w:rsidRPr="003C598F" w:rsidRDefault="003C598F" w:rsidP="003C598F">
      <w:pPr>
        <w:widowControl w:val="0"/>
        <w:autoSpaceDE w:val="0"/>
        <w:autoSpaceDN w:val="0"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Особенности оказания медицинской помощи при травмах в условиях чрезвычайных ситуаций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Научиться приемам оказания первой помощи при катастрофах и других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опрос, тестирование, решение ситуационных задач, проверка практических навыков)</w:t>
      </w:r>
    </w:p>
    <w:p w:rsidR="003C598F" w:rsidRPr="003C598F" w:rsidRDefault="003C598F" w:rsidP="003C598F">
      <w:pPr>
        <w:widowControl w:val="0"/>
        <w:autoSpaceDE w:val="0"/>
        <w:autoSpaceDN w:val="0"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для собеседования</w:t>
      </w:r>
    </w:p>
    <w:p w:rsidR="003C598F" w:rsidRPr="003C598F" w:rsidRDefault="003C598F" w:rsidP="003C59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ранениях, основы десмургии</w:t>
      </w:r>
    </w:p>
    <w:p w:rsidR="003C598F" w:rsidRPr="003C598F" w:rsidRDefault="003C598F" w:rsidP="003C59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кровотечении</w:t>
      </w:r>
    </w:p>
    <w:p w:rsidR="003C598F" w:rsidRPr="003C598F" w:rsidRDefault="003C598F" w:rsidP="003C59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механических травмах</w:t>
      </w:r>
    </w:p>
    <w:p w:rsidR="003C598F" w:rsidRPr="003C598F" w:rsidRDefault="003C598F" w:rsidP="003C59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C598F" w:rsidRPr="003C598F" w:rsidRDefault="003C598F" w:rsidP="003C598F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3C598F" w:rsidRPr="003C598F" w:rsidRDefault="003C598F" w:rsidP="003C59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98F">
        <w:rPr>
          <w:rFonts w:ascii="Times New Roman" w:eastAsia="Calibri" w:hAnsi="Times New Roman" w:cs="Times New Roman"/>
          <w:b/>
          <w:bCs/>
          <w:sz w:val="28"/>
          <w:szCs w:val="28"/>
        </w:rPr>
        <w:t>СЕМИНАРЫ</w:t>
      </w:r>
    </w:p>
    <w:p w:rsidR="003C598F" w:rsidRPr="003C598F" w:rsidRDefault="003C598F" w:rsidP="003C59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Медико-санитарное обеспечение при ликвидации последствий ЧС природного характера (стихийных бедствий).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1.Изучить основные задачи и мероприятия медико-санитарного обеспечения при ликвидации последствий ЧС природного характера.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2.Изучить основы организации оказания медицинской помощи в очаге ЧС и на этапах медицинской эвакуации. Научить проводить основные лечебно-эвакуационные мероприятия населению и спасателям, пострадавшим от стихийных бедствий.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опрос)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1.Основные задачи и основы организации медико-санитарного обеспечения при ликвидации последствий землетрясений.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2.Основные задачи и основы организации медико-санитарного обеспечения при ликвидации последствий природных катастроф: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- наводнений, 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- бурь, ураганов, циклонов, смерчей,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- селевых потоков, снежных лавин,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- лесных и торфяных пожаров.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3.Силы и средства, привлекаемые для ликвидации последствий ЧС природного характера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Медико-санитарное обеспечение при ликвидации последствий чрезвычайных техногенного характера.</w:t>
      </w:r>
    </w:p>
    <w:p w:rsidR="003C598F" w:rsidRPr="003C598F" w:rsidRDefault="003C598F" w:rsidP="003C598F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>: Изучить основные поражающие факторы, возникающие при чрезвычайных ситуациях техногенного характера, основные способы защиты и особенности оказания медицинской помощи при чрезвычайных ситуациях техногенного характера.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карта занятия. </w:t>
      </w:r>
      <w:r w:rsidRPr="003C598F">
        <w:rPr>
          <w:rFonts w:ascii="Times New Roman" w:eastAsia="Calibri" w:hAnsi="Times New Roman" w:cs="Times New Roman"/>
          <w:color w:val="000000"/>
          <w:sz w:val="24"/>
          <w:szCs w:val="24"/>
        </w:rPr>
        <w:t>Разбор и изучение материала исходя из целей занятия (устный опрос)</w:t>
      </w:r>
    </w:p>
    <w:p w:rsidR="003C598F" w:rsidRPr="003C598F" w:rsidRDefault="003C598F" w:rsidP="003C598F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подготовки по теме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Определение и классификация АОХВ. 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Понятие химически опасный объект. Краткая характеристика химических аварий.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Основные способы защиты при химических авариях.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Основные мероприятия по оказанию медицинской помощи пострадавшим при химической аварии.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Краткая характеристика радиационных аварий. Поражающие факторы радиационных аварий.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Определение основных понятий и единицы измерения радиоактивности, ионизирующего излучения.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Основные способы защиты при радиационных авариях.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 оказанию медицинской помощи пострадавшим в очаге </w:t>
      </w:r>
      <w:r w:rsidRPr="003C598F">
        <w:rPr>
          <w:rFonts w:ascii="Times New Roman" w:eastAsia="Calibri" w:hAnsi="Times New Roman" w:cs="Times New Roman"/>
          <w:sz w:val="24"/>
          <w:szCs w:val="24"/>
        </w:rPr>
        <w:lastRenderedPageBreak/>
        <w:t>радиационной аварии.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Особенности медико-санитарного обеспечения при теракте.</w:t>
      </w:r>
    </w:p>
    <w:p w:rsidR="003C598F" w:rsidRPr="003C598F" w:rsidRDefault="003C598F" w:rsidP="003C598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Особенности медико-санитарного обеспечения при авариях на транспорте.</w:t>
      </w:r>
    </w:p>
    <w:p w:rsidR="003C598F" w:rsidRPr="003C598F" w:rsidRDefault="003C598F" w:rsidP="003C598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3C598F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самостоятельная внеаудиторная работа</w:t>
      </w:r>
    </w:p>
    <w:p w:rsidR="003C598F" w:rsidRPr="003C598F" w:rsidRDefault="003C598F" w:rsidP="003C598F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Тема: Организация санитарно-противоэпидемического обеспечения в чрезвычайных     ситуациях.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по теме для самостоятельного изучения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1. Основные принципы и задачи санитарно-противоэпидемического обеспечения  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населения в ЧС.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 Санитарно-противоэпидемические (профилактические) мероприятия в ЧС.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 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в ЧС.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4. Эпидемии инфекционных заболеваний и групповые отравления.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5. Организация медицинских мероприятий по локализации и ликвидации очагов массовых инфекционных заболеваний в ЧС.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6. Организация проведения карантинных и обсервационных мероприятий в чрезвычайной эпидемической ситуации.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7. Противоэпидемические мероприятия при работе больницы в чрезвычайных эпидемических ситуациях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 Избранные лекции по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медицине катастроф: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пособие / ЧелГМА; каф. Безопасности жизнедеятельности, медицины катастроф, скорой и неотложной мед.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помощи. - Челябинск :ЧелГМА, 2013. - CD-ROM. Локальная сеть библиотеки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 Медицина катастроф. Курс лекций: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И.П. Левчук, Н.В. Третьяков. - М. : ГЭОТАР-Медиа, 2015. - 240 с. ЭБС «Консультант студента»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HYPERLINK "http://www.studentlibrary.ru/" </w:instrTex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separate"/>
      </w:r>
      <w:hyperlink r:id="rId7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http://www.studentlibrary.ru/book/ISBN9785970433478.html</w:t>
        </w:r>
      </w:hyperlink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3. Сычев Ю.Н. Безопасность жизнедеятельности в чрезвычайных ситуациях: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Ю.Н. Сычев. – М .: Финансы и статистика, 2014. - 224 с. : ил. 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ЭБС «Консультант студента» </w:t>
      </w:r>
      <w:hyperlink r:id="rId8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http://www.studentlibrary.ru/book/ISBN9785279031801.html</w:t>
        </w:r>
      </w:hyperlink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Тема: Медико-тактическая характеристика зон загрязнения аварийно-химически опасными, боевыми отравляющими веществами. Организация службы медицины катастроф в очаге заражения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по теме для самостоятельного изучения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 Классификация и краткая характеристика АХОВ.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 Классификация и краткая характеристика БОВ.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 Определение и характеристика очагов химических аварий и очагов химического поражения.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4. Организация и проведение химической разведки.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5. Методика оценки химической обстановки.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</w:t>
      </w:r>
      <w:r w:rsidRPr="003C59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 Избранные лекции по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медицине катастроф: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пособие / ЧелГМА; каф. Безопасности жизнедеятельности, медицины катастроф, скорой и неотложной мед.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помощи. - Челябинск :ЧелГМА, 2013. - CD-ROM. Локальная сеть библиотеки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 Медицина катастроф. Курс лекций: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И.П. Левчук, Н.В. Третьяков. - М. : ГЭОТАР-Медиа, 2015. - 240 с. ЭБС «Консультант студента»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HYPERLINK "http://www.studentlibrary.ru/" </w:instrTex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separate"/>
      </w:r>
      <w:hyperlink r:id="rId9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http://www.studentlibrary.ru/book/ISBN9785970433478.html</w:t>
        </w:r>
      </w:hyperlink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3. Сычев Ю.Н. Безопасность жизнедеятельности в чрезвычайных ситуациях: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Ю.Н. Сычев. – М .: Финансы и статистика, 2014. - 224 с. : ил. 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ЭБС «Консультант студента» </w:t>
      </w:r>
      <w:hyperlink r:id="rId10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http://www.studentlibrary.ru/book/ISBN9785279031801.html</w:t>
        </w:r>
      </w:hyperlink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4. Афанасьев В.В. Неотложная токсикология: руководство. - М. : ГЭОТАР-Медиа, 2010. – 384 с.: ил. ЭБС «Консультант студента» </w:t>
      </w:r>
      <w:hyperlink r:id="rId11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www.studentlibrary.ru/book/ISBN9785970418345.html</w:t>
        </w:r>
      </w:hyperlink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Тема: Медико-тактическая характеристика зон загрязнения радиоактивными веществами. Организация службы медицины катастроф в очаге заражения.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Вопросы по теме для самостоятельного изучения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1. Характеристика причин аварий на радиационно- опасных объектах.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2. Классификация и краткая характеристика радиационных аварий.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3. Медико-тактическая характеристика радиоактивного загрязнения местности при радиационных авариях.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4. Характеристика радиационных факторов, воздействующих на персонал и население при возникновении радиационных аварий.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5. Организация и проведение радиационной разведки.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8F">
        <w:rPr>
          <w:rFonts w:ascii="Times New Roman" w:eastAsia="Calibri" w:hAnsi="Times New Roman" w:cs="Times New Roman"/>
          <w:sz w:val="24"/>
          <w:szCs w:val="24"/>
        </w:rPr>
        <w:t>6. Основы медико-санитарного обеспечения при ликвидации последствий радиационных аварий.</w:t>
      </w:r>
    </w:p>
    <w:p w:rsidR="003C598F" w:rsidRPr="003C598F" w:rsidRDefault="003C598F" w:rsidP="003C5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598F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 Избранные лекции по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медицине катастроф: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пособие / ЧелГМА; каф. Безопасности жизнедеятельности, медицины катастроф, скорой и неотложной мед.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помощи. - Челябинск :ЧелГМА, 2013. - CD-ROM. Локальная сеть библиотеки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 Медицина катастроф. Курс лекций: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И.П. Левчук, Н.В. Третьяков. - М. : ГЭОТАР-Медиа, 2015. - 240 с. ЭБС «Консультант студента»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HYPERLINK "http://www.studentlibrary.ru/" </w:instrTex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separate"/>
      </w:r>
      <w:hyperlink r:id="rId12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http://www.studentlibrary.ru/book/ISBN9785970433478.html</w:t>
        </w:r>
      </w:hyperlink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3. Сычев Ю.Н. Безопасность жизнедеятельности в чрезвычайных ситуациях: учеб.</w:t>
      </w:r>
      <w:r w:rsidR="006B4B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пособие / Ю.Н. Сычев. – М .: Финансы и статистика, 2014. - 224 с. : ил. </w:t>
      </w:r>
      <w:r w:rsidRPr="003C598F">
        <w:rPr>
          <w:rFonts w:ascii="Times New Roman" w:eastAsia="Calibri" w:hAnsi="Times New Roman" w:cs="Times New Roman"/>
          <w:sz w:val="24"/>
          <w:szCs w:val="24"/>
        </w:rPr>
        <w:t xml:space="preserve">ЭБС «Консультант студента» </w:t>
      </w:r>
      <w:hyperlink r:id="rId13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http://www.studentlibrary.ru/book/ISBN9785279031801.html</w:t>
        </w:r>
      </w:hyperlink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Афанасьев В.В. Неотложная токсикология: руководство. - М. : ГЭОТАР-Медиа, 2010. – 384 с.: ил. ЭБС «Консультант студента» </w:t>
      </w:r>
      <w:hyperlink r:id="rId14" w:history="1">
        <w:r w:rsidRPr="003C598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www.studentlibrary.ru/book/ISBN9785970418345.html</w:t>
        </w:r>
      </w:hyperlink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КОНТРОЛЬНЫЕ ЗАДАНИЯ ИЛИ ИНЫЕ МАТЕРИАЛЫ ДЛЯ ОЦЕНКИ РЕЗУЛЬТАТОВ ОСВОЕНИЯ ДИСЦИПЛИНЫ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ТЕСТОВЫЕ ЗАДАНИЯ ПО ДИСЦИПЛИНЕ «МЕДИЦИНА ЧРЕЗВЫЧАЙНЫХ СИТУАЦИЙ»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ВАРИАНТ 1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 К ФОРМИРОВАНИЯМ МЕДИЦИНСКОЙ СЛУЖБЫ ГРАЖДАНСКОЙ ОБОРОНЫ (МСГО), ПРЕДНАЗНАЧЕННЫМ ДЛЯ ОКАЗАНИЯ ПЕРВОЙ ПОМОЩИ ОТНОСЯТСЯ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МО – медицинский отряд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СП – санитарный пост, СД – санитарная дружина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аварийно-спасательная бригада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поликлиника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отряды и бригады скорой медицинской помощи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 ФОРМИРОВАНИЯ МЕДИЦИНСКОЙ СЛУЖБЫ ГРАЖДАНСКОЙ ОБОРОНЫ (МСГО), ОКАЗЫВАЮЩИЕ ПЕРВУЮ ВРАЧЕБНУЮ ПОМОЩЬ - ЭТО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санитарный пост, санитарная дружина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бригада специализированной медицинской помощи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медицинский отряд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бригада экстренной доврачебной медицинской помощи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бригада специализированной медицинской помощи, бригада экстренной доврачебной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медицинской помощи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3.  ДЛЯ ОКАЗАНИЯ ПЕРВОЙ ПОМОЩИ ПОСТРАДАВШЕМУ ПРИ ПРЕЛОМЕ ПЛЕЧЕВОЙ КОСТИ СЛЕДУЕТ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наложить шину с наружной стороны плеча и туго прибинтовать руку к туловищу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наложить две шины с наружной и внутренней стороны плеча, подложить валик из мягкой ткани в подмышечную область, согнуть руку в локтевом суставе и зафиксировать косыночной повязкой через шею и вокруг туловища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наложить шину с внутренней стороны плеча и туго прибинтовать руку к туловищу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подложить валик из мягкой ткани в подмышечную область, согнуть руку в локтевом суставе и зафиксировать косыночной повязкой через шею и вокруг туловища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подвесить руку на косынке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4. КАК ПРАВИЛЬНО СНИМАТЬ ОДЕЖДУ С ПОСТРАДАВШЕГО, ПОЛУЧИВШЕГО ПОВРЕЖДЕНИЕ РУКИ ИЛИ НОГИ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одежду следует сначала снять с поврежденной конечности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одежду следует сначала снять с неповрежденной конечности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последовательность действий не имеет значения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одежду следует разрезать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одежду снимать не рекомендуется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5. КАК НАЛОЖИТЬ ШИНУ ПРИ ПЕРЕЛОМЕ КОСТЕЙ ГОЛЕНИ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наложить шину с внешней стороны ноги от стопы до тазобедренного сустава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наложить шину с внутренней стороны ноги от стопы до середины бедра с фиксацией голеностопного и коленного суставов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наложить две шины с наружной и внутренней стороны ноги от стопы до середины бедра с фиксацией голеностопного и коленного суставов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наложить шину с внутренней стороны ноги от стопы до тазобедренного сустава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наложить шину с внешней стороны ноги от стопы до середины бедра с фиксацией голеностопного и коленного суставов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6.  ДЛЯ ОКАЗАНИЯ ПЕРВОЙ ПОМОЩИ ПОСТРАДАВШЕМУ ПРИ ПЕРЕЛОМЕ КЛЮЧИЦЫ СЛЕДУЕТ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наложить две шины на плечо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подвесить руку на косынке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подвесить руку, согнутую под прямым углом, на косынке и прибинтовать к туловищу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прибинтовать руку к туловищу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наложить шину на плечо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7.  ПОСТРАДАВШЕГО С ПЕРЕЛОМАМИ РЕБЕР И ГРУДИНЫ СЛЕДУЕТ ТРАНСПОРТИРОВАТЬ В ПОЛОЖЕНИИ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сидя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лежа на боку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лежа на спине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лежа на животе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стоя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8.  ДЛЯ ОКАЗАНИЯ ПЕРВОЙ ПОМОЩИ ПОСТРАДАВШЕМУ ПРИ ПОВРЕЖДЕНИИ ПОЗВОНОЧНИКА СЛЕДУЕТ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уложить пострадавшего на спину на ровную твердую поверхность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уложить пострадавшего на спину на мягкую поверхность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уложить пострадавшего на живот, голову повернуть набок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4)  использовать стандартные носилки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уложить пострадавшего набок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9. ПРИ ОПРЕДЕЛЕНИИ СИЛ И СРЕДСТВ, НЕОБХОДИМЫХ ДЛЯ ОКАЗАНИЯ ДОВРАЧЕБНОЙ ПОМОЩИ, ОНА ДОЛЖНА БЫТЬ ОКАЗАНА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в течение 30 минут после поражения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не позднее 1-2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в течение 4-5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 течение 6-8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не позднее 8-12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10. ПРИ ОПРЕДЕЛЕНИИ СИЛ И СРЕДСТВ, НЕОБХОДИМЫХ ДЛЯ ОКАЗАНИЯ ПЕРВОЙ ВРАЧЕБНОЙ ПОМОЩИ, ОНА ДОЛЖНА БЫТЬ ОКАЗАНА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в течение 30 минут после поражения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не позднее 1-2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в течение 4-5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 течение 6-8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не позднее 8-12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11.  КРОВООСТАНАВЛИВАЮЩИЙ ЖГУТ В ТЕПЛОЕ ВРЕМЯ ГОДА МОЖЕТ БЫТЬ НАЛОЖЕН 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30 минут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60 минут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120 минут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90 минут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150 минут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12.  ПОСТРАДАВШЕМУ БЕЗ ВИДИМЫХ НАРУЖНЫХ ПОВРЕЖДЕНИЙ, НАХОДЯЩЕМУСЯ БЕЗ СОЗНАНИЯ, ПОСЛЕ ПРОВЕДЕНИЯ СЕРДЕЧНО-ЛЕГОЧНОЙ РЕАНИМАЦИИ СЛЕДУЕТ ПРИДАТЬ ПОЛОЖЕНИЕ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лежа на спине с валиком под головой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лежа на боку, под голову, повернутую в сторону, подложить верхнюю руку пострадавшего, верхнюю ногу согнуть в колене и положить на землю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лежа лицом вниз, под лоб положена рука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лежа на правом или левом боку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лежа на левом боку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13.  ЦЕРЕБРАЛЬНАЯ ФОРМА ОСТРОЙ ЛУЧЕВОЙ БОЛЕЗНИ РАЗВИВАЕТСЯ ПРИ ДОЗЕ ОБЛУЧЕНИЯ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1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5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10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20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50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14. В СОЗДАНИЕ НЕСТОЙКОГО ОЧАГА ПОРАЖЕНИЯ БЫСТРОДЕЙСТВУЮЩИМИ ХИМИЧЕСКИМИ ВЕЩЕСТВАМИ ВХОДИТ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хлор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фенол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иприт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гидразин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тетраэтилсвинец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15.  К ОРГАНАМ УПРАВЛЕНИЯ ВСЕРОССИЙСКОЙ СЛУЖБЫ МЕДИЦИНЫ КАТАСТРОФ (ВСМК) ОТНОСЯТСЯ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территориальные центры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министерство здравоохранения области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штаб военного округа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областная администрация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городская администрация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16. ДЛЯ ОКАЗАНИЯ КВАЛИФИЦИРОВАННОЙ МЕДИЦИНСКОЙ ПОМОЩИ В ХОДЕ ЛИКВИДАЦИИ ПОСЛЕДСТВИЙ ЧРЕЗВЫЧАЙНЫХ СИТУАЦИЙ (ЧС) ПРИВЛЕКАЮТСЯ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санитарные дружины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бригады специализированной медицинской помощи (БСМП)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медицинский отряд (МО)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подвижный госпиталь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лечебные учреждения госпитального типа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17. НАЗОВИТЕ ОДНО ИЗ ТРЕБОВАНИЙ, ПРЕДЪЯВЛЯЕМЫХ К МЕДИЦИНСКИМ СРЕДСТВАМ ИНДИВИДУАЛЬНОЙ ЗАЩИТЫ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возможность использования при отравлениях угарным газом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возможность использования для лечения инфекционных заболеваний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возможность заблаговременного применения до воздействия поражающего фактора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возможность использования при бытовых отравлениях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универсальное применение при всех видах поражений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18. ПРОРЕЗИНЕННАЯ ОБОЛОЧКА ИНДИВИДУАЛЬНОГО ПЕРЕВЯЗОЧНОГО ПАКЕТА ПРЕДНАЗНАЧЕНА ДЛЯ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 наложения на ожоговую поверхность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 остановки наружного артериального кровотечения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 остановки наружного венозного кровотечения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 использования в качестве окклюзионной повязки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 проведения частичной специальной обработки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19.  АНТИДОТ, ПРИМЕНЯЕМЫЙ ПРИ ОТРАВЛЕНИИ ЦИАНИДАМИ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тарен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амилнитрит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унитиол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цистамин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адамсит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20.  СРЕДСТВО ДЛЯ ПРОФИЛАКТИКИ РАДИАЦИОННЫХ ПОРАЖЕНИЙ ПРИ ВНЕШНЕМ ОБЛУЧЕНИИ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афин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тарен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препараты стабильного йода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цистамин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этаперазин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21.  АНТИДОТ, ПРИМЕНЯЕМЫЙ ПРИ ОТРАВЛЕНИИ ФОСФОРОРГАНИЧЕСКИМИ СОЕДИНЕНИЯМИ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цистамин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индралин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3) амилнитрит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афин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серотонин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22. ОПТИМАЛЬНЫЕ СРОКИ ОКАЗАНИЯ ПЕРВОЙ ПОМОЩИ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до 30 мин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до 2-3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до 4-5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до 8-12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до 24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23.  ПЕРЕЧЕНЬ МЕРОПРИЯТИЙ ПЕРВОЙ ПОМОЩИ ВКЛЮЧАЕТ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проведение искусственной вентиляции легких аппаратным способом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временная остановка кровотечения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ушивание раны при открытом пневмотораксе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зондовое промывание желудка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проведение лампасных разрезов при обширных ожогах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24. В СОСТАВЕ МЕДИЦИНСКОГО ОТРЯДА ВЫДЕЛЯЮТ ОТДЕЛЕНИЕ, ПРЕДНАЗНАЧЕННОЕ ДЛЯ ВРЕМЕННОЙ ГОСПИТАЛИЗАЦИИ АГОНИРУЮЩИХ И ТЯЖЕЛОПОРАЖЕННЫХ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изолятор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приемно-сортировочное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операционно-перевязочное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госпитальное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отделение частичной специальной обработки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25. ОПТИМАЛЬНЫЕ СРОКИ ОКАЗАНИЯ КВАЛИФИЦИРОВАННОЙ МЕДИЦИНСКОЙ ПОМОЩИ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до 30 мин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4-5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8-12 часов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24 часа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1-2 суток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26. К ПЕРЕЧНЮ ОТСРОЧЕННЫХ МЕРОПРИЯТИЙ ПЕРВОЙ ВРАЧЕБНОЙ ПОМОЩИ ОТНОСИТСЯ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устранение асфиксии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переливание препаратов крови и кровезаменителей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зондовое промывание желудка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наложение окклюзионной повязки при открытом пневмотораксе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смена повязки при загрязнении раны радиоактивными веществами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27.  РАДИАЦИОННЫЕ АВАРИИ ПО ГРАНИЦАМ РАСПРОСТРАНЕНИЯ РАДИОАКТИВНЫХ ВЕЩЕСТВ И ВОЗМОЖНЫМ ПОСЛЕДСТВИЯМ ПОДРАЗДЕЛЯЮТСЯ 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местные, территориальные, локальные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локальные, местные, общие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местные, локальные, территориальные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территориальные, очаговые, крупные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мелкие, средние, крупные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28.  ДОЗЫ ИОНИЗИРУЮЩЕГО ИЗЛУЧЕНИЯ, ПРИВОДЯЩИЕ К ОСТРЫМ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РАДИАЦИОННЫМ ПОРАЖЕНИЯМ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однократная (разовая) – 10 рад, месячная – 50 рад, годовая – 100 рад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однократная (разовая) - 50 рад, месячная – 100 рад, годовая – 300 рад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однократная (разовая) – 100 рад, месячная -200 рад, годовая -500 рад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однократная (разовая) – 500 рад, месячная – 1000 рад, годовая – 3000 рад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однократная (разовая) – 50 рад, месячная – 500 рад, годовая – 1000 рад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29.  КИШЕЧНАЯ ФОРМА ОСТРОЙ ЛУЧЕВОЙ БОЛЕЗНИ РАЗВИВАЕТСЯ ПРИ ДОЗЕ ОБЛУЧЕНИЯ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5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10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50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100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500 Гр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30. КАКОЕ ХИМИЧЕСКОЕ ВЕЩЕСТВО СОЗДАЕТ СТОЙКИЙ ОЧАГ   ПОРАЖЕНИЯ ЗАМЕДЛЕННОГО ДЕЙСТВИЯ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азотистый иприт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фосген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зоман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хлорацетофенон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зарин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31. ПРИ ПОЛНОЙ ОБЕСПЕЧЕННОСТИ ПРОТИВОГАЗАМИ ПОТЕРИ СРЕДИ НАСЕЛЕНИЯ МОГУТ СОСТАВИТЬ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2-3%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5-7%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9-10%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10-12%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13-15%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32. МЕТЕОРОЛОГИЧЕСКИМИ СТИХИЙНЫМИ БЕДСТВИЯМИ ЯВЛЯЮТСЯ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землетрясения, извержения вулканов, обвалы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бури, ураганы, смерчи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наводнения, паводок, половодье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цунами, тайфуны, сжатие льда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лесные, торфяные, степные пожары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33. ДЛЯ ОЦЕНКИ ИНТЕНСИВНОСТИ ЗЕМЛЕТРЯСЕНИЯ ИСПОЛЬЗУЮТ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4-балльную шкалу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6-балльную шкалу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8-балльную шкалу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10-балльную шкалу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12-балльную шкалу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34. НАВОДНЕНИЕ – ЭТО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быстрое кратковременное поднятие уровня воды в реке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проникновение воды в подвалы зданий из-за значительного подпора грунтовых вод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проникновение воды в подвалы зданий через канализационную сеть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значительное затопление местности водой в результате подъема ее уровня в реке, озере или на море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морские волны, возникающие при подводных и прибрежных землетрясениях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35. НАИБОЛЕЕ ОПАСНЫЙ ПЕРИОД ДЛЯ СХОДА СНЕЖНЫХ ЛАВИН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осень и зима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зима и весна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весна и лето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лето и осень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зима и лето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36. ЛЕСНЫЕ ПОЖАРЫ БЫВАЮТ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низовые, верховые, подземные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низкие, высокие, выраженные, подземные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низовые, высокие, выраженные, торфяные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верховые, выраженные, торфяные, подземные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высокие, выраженные, торфяные, подземные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37. ОСНОВНЫМИ ЦЕЛЯМИ САНИТАРНО-ЭПИДЕМИОЛОГИЧЕСКОГО ОБЕСПЕЧЕНИЯ НАСЕЛЕНИЯ В ЧРЕЗВЫЧАЙНЫХ СИТУАЦИЯХ ЯВЛЯЮТСЯ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изучение закономерностей и механизмов взаимодействия организма с химическими, физическими, биологическими факторами окружающей среды при чрезвычайной ситуации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поддержание санитарно-эпидемиологического благополучия в зоне чрезвычайной ситуации, организация противоэпидемического режима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совершенствование гигиенической регламентации, разработка основ определения и обоснования максимально допущенных уровней различных факторов окружающей среды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взаимодействие органов, учреждений и формирований медицины катастроф по вопросам оказания помощи в проведении санитарно-гигиенических и противоэпидемических мероприятий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внедрение прогрессивных способов индивидуальной защиты и гигиенического воспитания населения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38. ФАКТОРЫ, ОПРЕДЕЛЯЮЩИЕ ПРИ ЧРЕЗВЫЧАЙНОЙ СИТУАЦИИ ПОЯВЛЕНИЕ ЭПИДЕМИЧЕСКИХ ОЧАГОВ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наличие инфекционных больных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пораженные, нуждающиеся в госпитализации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здоровое население, контактировавшее с инфекционными больными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внешняя среда, представляющая инфекционную опасность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наличие инфекционных больных, пораженных, нуждающихся в госпитализации, здоровое население, контактировавшее с инфекционными больными, внешняя среда, представляющая инфекционную опасность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39. ФАКТОРЫ ЧРЕЗВЫЧАЙНЫХ СИТУАЦИЙ, В БОЛЬШЕЙ СТЕПЕНИ ВЛИЯЮЩИЕ НА РАЗВИТИЕ ЭПИДЕМИЧЕСКОГО ПРОЦЕССА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большое скопление населения, национальные особенности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окружающая среда, плохая обеспеченность водой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скученность людей, неудовлетворительные социально-бытовые и неблагоприятные погодные условия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наличие капельных инфекций и скопление людей в закрытых помещениях.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культурный уровень, окружающая среда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40. САНИТАРНО-ЭПИДЕМИОЛОГИЧЕСКАЯ РАЗВЕДКА – ЭТО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проведение целенаправленных мероприятий по рациональному распределению сил и средств санитарно-эпидемиологической службы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мероприятия по противоэпидемическому обеспечению пострадавшего населения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сбор и анализ достоверных сведений о санитарно-эпидемиологическом состоянии 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территорий, входящих в зону чрезвычайной ситуации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выявление условий, влияющих на санитарно-эпидемиологическое состояние пострадавшего населения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сопоставление данных, поступающих из разных источников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41. САНИТАРНО-ГИГИЕНИЧЕСКОЕ СОСТОЯНИЕ В ЗОНАХ ЧРЕЗВЫЧАЙНЫХ СИТУАЦИЙ ОЦЕНИВАЕТСЯ КАК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удовлетворительное и неудовлетворительное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хорошее и плохое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благополучное и неблагополучное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чрезвычайное и опасное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соответствующее нормам и стандартам и не соответствующее нормам и стандартам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42. ЮРИДИЧЕСКИЙ ДОКУМЕНТ, ОПРЕДЕЛЯЮЩИЙ ПРАВОВОЕ РЕГУЛИРОВАНИЕ ОТНОШЕНИЙ В ОБЛАСТИ ПРЕДУПРЕЖДЕНИЯ И ЛИКВИДАЦИИ ЧРЕЗВЫЧАЙНЫХ СИТУАЦИЙ (ЧС)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Концепция создания и развития Российской системы гражданской защиты до 2020 года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Конституция РФ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Федеральная и региональная целевая программа в области предупреждения и ликвидации чрезвычайных ситуаций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Федеральный закон № 28 «О гражданской обороне»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Федеральный закон № 68 «О защите населения и территорий от ЧС природного и техногенного характера»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43. ЧРЕЗВЫЧАЙНАЯ СИТУАЦИЯ – ЭТО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состояние, связанное с нарушением условий нормальной жизнедеятельности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воздействие неблагоприятных факторов, повлекших за собой человеческие жертвы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состояние или обстановка на определенной территории, сложившаяся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экстремальные или сверхэкстремальные условия с многократным повышением уровня риска и опасностей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негативное воздействие на человека и среду обитания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44. ПО ПРИРОДЕ ВОЗНИКНОВЕНИЯ ЧРЕЗВЫЧАЙНЫЕ СИТУАЦИИ БЫВАЮТ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локальные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техногенные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региональные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внезапные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муниципальные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45. К ГРУППЕ ИОНИЗИРУЮЩИХ (РАДИАЦИОННЫХ) ВОЗДЕЙСТВИЙ ОТНОСЯТСЯ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шум, вибрация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гамма-излучение, рентгеновское излучение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химикаты бытового назначения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природные яды растительного и животного происхождения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ультразвук, инфразвук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46. ДЕТЕРМИНИРОВАННЫМ ПОРОГОВЫМ ЭФФЕКТОМ РАДИАЦИОННЫХ ПОРАЖЕНИЙ ЯВЛЯЮТСЯ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лейкозы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лучевые ожоги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3) злокачественные новообразования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наследственные болезни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сокращение продолжительности жизни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47. К ПЕРВОМУ КЛАССУ (ЧРЕЗВЫЧАЙНО ОПАСНЫХ) ТОКСИЧЕСКИХ ВЕЩЕСТВ ОТНОСИТСЯ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аммиак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хлор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оксид углерода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ртуть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ацетон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48. К ТРЕТЬЕМУ КЛАССУ (УМЕРЕННО ОПАСНЫХ) ТОКСИЧЕСКИХ ВЕЩЕСТВ ОТНОСИТСЯ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свинец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метиловый спирт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бенз(а)пирен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серная кислота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диоксид серы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49. К ПРОМЫШЛЕННЫМ ЯДАМ ПРОИЗВОДСТВЕННОГО НАЗНАЧЕНИЯ ОТНОСЯТСЯ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органические растворители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средства против насекомых – вредителей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химические удобрения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средства против грызунов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5) дезинфицирующие средства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50. ПРОФЕССИОНАЛЬНЫЕ ЗАБОЛЕВАНИЯ, ВЫЗВАННЫЕ ХРОНИЧЕСКИМИ ИНТОКСИКАЦИЯМИ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1) врожденные пороки сердца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2) генетические заболевания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3) металлическая лихорадка и фторопластовая лихорадка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4) инфаркт, инсульт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острые респираторные вирусные заболевания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Критерии оценки тестовых заданий: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- оценка «отлично» «зачтено» выставляется обучающемуся, если процент правильных ответов превышает 91;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- оценка «хорошо» «зачтено» выставляется обучающемуся, если процент правильных ответов превышает 81;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- оценка «удовлетворительно» «зачтено» выставляется обучающемуся, если процент правильных ответов превышает 71;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- оценка «неудовлетворительно» «не зачтено» выставляется обучающемуся, если процент правильных ответов не превышает 71.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Перечень вопросов к зачету по дисциплине «Медицина чрезвычайных ситуаций»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Эвакуация лечебно – профилактических учреждений.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Организация медицинского обеспечения населения на сборных эвакуационных пунктах, промежуточных пунктах эвакуации, на станциях (пунктах) посадки (высадки) и в пути следования.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3.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Организация работы медицинского отряда, его функциональные подразделения. Учетная и отчетная документация.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Виды медицинской помощи, оказываемые пострадавшим в очагах поражения (определение, место оказания, оптимальные сроки оказания различных видов помощи).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5.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Определение, задачи и основные принципы Всероссийской службы медицины катастроф (ВСМК).  Управление службой медицины катастроф.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6.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Определение мероприятия медицинской защиты. Медицинские средства защиты и их использование. Табельные медицинские средства индивидуальной защиты.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7.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Организация оказания квалифицированной и специализированной медицинской помощи населению в военное время.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8.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Организация работы больницы в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9.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Мероприятия по предупреждению и ликвидации последствий чрезвычайных ситуаций в медицинских учреждениях здравоохранения.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10.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Понятие о лечебно – эвакуационных мероприятиях (ЛЭМ). Основные принципы организации ЛЭМ. Этапы медицинской эвакуации: определение, задачи.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11.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Защита медицинского персонала, больных и имущества в чрезвычайных ситуациях.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12.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Медицинская сортировка пораженных. Определение. Цель и виды сортировки.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13.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Медицинская эвакуация: определение, цель, принципы организации, способы, требования. Подготовка к эвакуации. Понятие нетранспортабельности, ее критерии, сроки нетранспортабельности.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14.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Особенности организации оказания медицинской помощи детям и подросткам, лицам пожилого возраста в чрезвычайных ситуациях.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15.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Медико – санитарное обеспечение при ликвидации последствий химических аварий.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16.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Особенности медико-санитарного обеспечения при террористических актах.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17.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Особенности организации лечебно – эвакуационных мероприятий (ЛЭМ) от вида чрезвычайной ситуации (при химическом, радиационном и биологическом заражениях).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18.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Принципы оказания медицинской помощи пострадавшим от пожаров.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19.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Основы организации оказания медицинской помощи при попадании людей под снеговые лавины.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20.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Санитарно-эпидемиологическое обеспечение населения в чрезвычайных ситуациях: задачи, принципы и основные мероприятия.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21.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Основы организации оказания медицинской помощи в очаге землетрясений.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22.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Основы организации оказания медицинской помощи пострадавшим при наводнении.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23.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Медико-санитарное обеспечение при ликвидации последствий радиационных аварий.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24.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Понятие обсервации. Мероприятия, проводимые при обсервации.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25.</w:t>
      </w: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Карантин. Мероприятия, проводимые при карантине. Понятие - особо опасные инфекции.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4 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C59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Промежуточная аттестация по дисциплине «Медицина чрезвычайных ситуаций» у обучающихся по специальности 31.08.18 Неонатология</w:t>
      </w:r>
      <w:bookmarkStart w:id="0" w:name="_GoBack"/>
      <w:bookmarkEnd w:id="0"/>
      <w:r w:rsidRPr="003C59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C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Pr="003C59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проводится в форме зачета. 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Зачет проходит в 2 этапа: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1. Письменное тестирование. Тестовые задания сгруппированы по 50 вопросов, представлены в 4 вариантах.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2. Собеседование по зачетным билетам, направленное на проверку теоретического уровня знаний дисциплины «Медицина чрезвычайных ситуаций».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598F">
        <w:rPr>
          <w:rFonts w:ascii="Times New Roman" w:eastAsia="Calibri" w:hAnsi="Times New Roman" w:cs="Times New Roman"/>
          <w:sz w:val="24"/>
          <w:szCs w:val="24"/>
          <w:lang w:eastAsia="ar-SA"/>
        </w:rPr>
        <w:t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о текущем контроле и промежуточной аттестации обучающихся.</w:t>
      </w: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widowControl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598F" w:rsidRPr="003C598F" w:rsidRDefault="003C598F" w:rsidP="003C598F">
      <w:pPr>
        <w:rPr>
          <w:rFonts w:ascii="Calibri" w:eastAsia="Calibri" w:hAnsi="Calibri" w:cs="Calibri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3C598F" w:rsidRPr="003C598F" w:rsidRDefault="003C598F" w:rsidP="003C598F">
      <w:pPr>
        <w:rPr>
          <w:rFonts w:ascii="Calibri" w:eastAsia="Calibri" w:hAnsi="Calibri" w:cs="Times New Roman"/>
        </w:rPr>
      </w:pPr>
    </w:p>
    <w:p w:rsidR="009E5F43" w:rsidRDefault="009E5F43"/>
    <w:sectPr w:rsidR="009E5F43" w:rsidSect="002C529B"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99" w:rsidRDefault="00F10099">
      <w:pPr>
        <w:spacing w:after="0" w:line="240" w:lineRule="auto"/>
      </w:pPr>
      <w:r>
        <w:separator/>
      </w:r>
    </w:p>
  </w:endnote>
  <w:endnote w:type="continuationSeparator" w:id="0">
    <w:p w:rsidR="00F10099" w:rsidRDefault="00F1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9B" w:rsidRDefault="003C598F" w:rsidP="002C529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B7D">
      <w:rPr>
        <w:rStyle w:val="a5"/>
        <w:noProof/>
      </w:rPr>
      <w:t>15</w:t>
    </w:r>
    <w:r>
      <w:rPr>
        <w:rStyle w:val="a5"/>
      </w:rPr>
      <w:fldChar w:fldCharType="end"/>
    </w:r>
  </w:p>
  <w:p w:rsidR="002C529B" w:rsidRDefault="00F100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99" w:rsidRDefault="00F10099">
      <w:pPr>
        <w:spacing w:after="0" w:line="240" w:lineRule="auto"/>
      </w:pPr>
      <w:r>
        <w:separator/>
      </w:r>
    </w:p>
  </w:footnote>
  <w:footnote w:type="continuationSeparator" w:id="0">
    <w:p w:rsidR="00F10099" w:rsidRDefault="00F1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8D9"/>
    <w:multiLevelType w:val="hybridMultilevel"/>
    <w:tmpl w:val="FE40A070"/>
    <w:lvl w:ilvl="0" w:tplc="D83E7E7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B2B04E8"/>
    <w:multiLevelType w:val="hybridMultilevel"/>
    <w:tmpl w:val="D856057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C0F5C68"/>
    <w:multiLevelType w:val="hybridMultilevel"/>
    <w:tmpl w:val="82B4D8AA"/>
    <w:lvl w:ilvl="0" w:tplc="0419000F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7" w:hanging="360"/>
      </w:pPr>
    </w:lvl>
    <w:lvl w:ilvl="2" w:tplc="0419001B">
      <w:start w:val="1"/>
      <w:numFmt w:val="lowerRoman"/>
      <w:lvlText w:val="%3."/>
      <w:lvlJc w:val="right"/>
      <w:pPr>
        <w:ind w:left="2097" w:hanging="180"/>
      </w:pPr>
    </w:lvl>
    <w:lvl w:ilvl="3" w:tplc="0419000F">
      <w:start w:val="1"/>
      <w:numFmt w:val="decimal"/>
      <w:lvlText w:val="%4."/>
      <w:lvlJc w:val="left"/>
      <w:pPr>
        <w:ind w:left="2817" w:hanging="360"/>
      </w:pPr>
    </w:lvl>
    <w:lvl w:ilvl="4" w:tplc="04190019">
      <w:start w:val="1"/>
      <w:numFmt w:val="lowerLetter"/>
      <w:lvlText w:val="%5."/>
      <w:lvlJc w:val="left"/>
      <w:pPr>
        <w:ind w:left="3537" w:hanging="360"/>
      </w:pPr>
    </w:lvl>
    <w:lvl w:ilvl="5" w:tplc="0419001B">
      <w:start w:val="1"/>
      <w:numFmt w:val="lowerRoman"/>
      <w:lvlText w:val="%6."/>
      <w:lvlJc w:val="right"/>
      <w:pPr>
        <w:ind w:left="4257" w:hanging="180"/>
      </w:pPr>
    </w:lvl>
    <w:lvl w:ilvl="6" w:tplc="0419000F">
      <w:start w:val="1"/>
      <w:numFmt w:val="decimal"/>
      <w:lvlText w:val="%7."/>
      <w:lvlJc w:val="left"/>
      <w:pPr>
        <w:ind w:left="4977" w:hanging="360"/>
      </w:pPr>
    </w:lvl>
    <w:lvl w:ilvl="7" w:tplc="04190019">
      <w:start w:val="1"/>
      <w:numFmt w:val="lowerLetter"/>
      <w:lvlText w:val="%8."/>
      <w:lvlJc w:val="left"/>
      <w:pPr>
        <w:ind w:left="5697" w:hanging="360"/>
      </w:pPr>
    </w:lvl>
    <w:lvl w:ilvl="8" w:tplc="0419001B">
      <w:start w:val="1"/>
      <w:numFmt w:val="lowerRoman"/>
      <w:lvlText w:val="%9."/>
      <w:lvlJc w:val="right"/>
      <w:pPr>
        <w:ind w:left="6417" w:hanging="180"/>
      </w:pPr>
    </w:lvl>
  </w:abstractNum>
  <w:abstractNum w:abstractNumId="3" w15:restartNumberingAfterBreak="0">
    <w:nsid w:val="62510471"/>
    <w:multiLevelType w:val="hybridMultilevel"/>
    <w:tmpl w:val="2E3A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B23"/>
    <w:multiLevelType w:val="hybridMultilevel"/>
    <w:tmpl w:val="786A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F"/>
    <w:rsid w:val="003C598F"/>
    <w:rsid w:val="006B4B7D"/>
    <w:rsid w:val="009E5F43"/>
    <w:rsid w:val="00B02ACF"/>
    <w:rsid w:val="00F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7A3E"/>
  <w15:docId w15:val="{DCA758F8-DF75-47F8-93EB-2A12BEB3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598F"/>
  </w:style>
  <w:style w:type="character" w:styleId="a5">
    <w:name w:val="page number"/>
    <w:basedOn w:val="a0"/>
    <w:uiPriority w:val="99"/>
    <w:rsid w:val="003C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79031801.html" TargetMode="External"/><Relationship Id="rId13" Type="http://schemas.openxmlformats.org/officeDocument/2006/relationships/hyperlink" Target="http://www.studentlibrary.ru/book/ISBN97852790318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478.html" TargetMode="External"/><Relationship Id="rId12" Type="http://schemas.openxmlformats.org/officeDocument/2006/relationships/hyperlink" Target="http://www.studentlibrary.ru/book/ISBN978597043347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183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2790318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478.html" TargetMode="External"/><Relationship Id="rId14" Type="http://schemas.openxmlformats.org/officeDocument/2006/relationships/hyperlink" Target="http://www.studentlibrary.ru/book/ISBN97859704183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3</cp:revision>
  <dcterms:created xsi:type="dcterms:W3CDTF">2022-11-14T05:28:00Z</dcterms:created>
  <dcterms:modified xsi:type="dcterms:W3CDTF">2024-05-16T06:10:00Z</dcterms:modified>
</cp:coreProperties>
</file>