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B" w:rsidRPr="00FF28CA" w:rsidRDefault="00A061FB" w:rsidP="00A061FB">
      <w:pPr>
        <w:widowControl/>
        <w:suppressAutoHyphens/>
        <w:autoSpaceDE/>
        <w:autoSpaceDN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E0D">
        <w:rPr>
          <w:rFonts w:ascii="Times New Roman" w:hAnsi="Times New Roman" w:cs="Times New Roman"/>
          <w:b/>
          <w:sz w:val="24"/>
          <w:szCs w:val="24"/>
          <w:lang w:eastAsia="ar-SA"/>
        </w:rPr>
        <w:t>План лекций по дисциплине «Безопасность жизнедеятельности» по специальности «Педиатрия» на 202</w:t>
      </w:r>
      <w:r w:rsidR="009438F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094E0D">
        <w:rPr>
          <w:rFonts w:ascii="Times New Roman" w:hAnsi="Times New Roman" w:cs="Times New Roman"/>
          <w:b/>
          <w:sz w:val="24"/>
          <w:szCs w:val="24"/>
          <w:lang w:eastAsia="ar-SA"/>
        </w:rPr>
        <w:t>/202</w:t>
      </w:r>
      <w:r w:rsidR="009438F5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094E0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6288"/>
        <w:gridCol w:w="2693"/>
      </w:tblGrid>
      <w:tr w:rsidR="00A061FB" w:rsidRPr="007B07BE" w:rsidTr="00390A66">
        <w:trPr>
          <w:trHeight w:val="226"/>
        </w:trPr>
        <w:tc>
          <w:tcPr>
            <w:tcW w:w="405" w:type="dxa"/>
            <w:vAlign w:val="center"/>
          </w:tcPr>
          <w:p w:rsidR="00A061FB" w:rsidRPr="007B07BE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288" w:type="dxa"/>
            <w:vAlign w:val="center"/>
          </w:tcPr>
          <w:p w:rsidR="00A061FB" w:rsidRPr="007B07BE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2693" w:type="dxa"/>
            <w:vAlign w:val="center"/>
          </w:tcPr>
          <w:p w:rsidR="00A061FB" w:rsidRPr="007B07BE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Структурные уровни безопасности жизнедеятельности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</w:tcPr>
          <w:p w:rsidR="00A061FB" w:rsidRPr="00182E0F" w:rsidRDefault="00A061FB" w:rsidP="0025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Система «человек - среда обитания»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, их воздействие на человека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8" w:type="dxa"/>
          </w:tcPr>
          <w:p w:rsidR="00A061FB" w:rsidRPr="00182E0F" w:rsidRDefault="00A061FB" w:rsidP="009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9438F5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чрезвычайных ситуациях 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8" w:type="dxa"/>
          </w:tcPr>
          <w:p w:rsidR="00A061FB" w:rsidRPr="007535A2" w:rsidRDefault="00A061FB" w:rsidP="009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Задачи, организационная структура и органы управления Всероссийской службы медицины катастроф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при чрезвычайных ситуациях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8" w:type="dxa"/>
          </w:tcPr>
          <w:p w:rsidR="00A061FB" w:rsidRPr="007535A2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при ликвидации последствий </w:t>
            </w: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техногенного и антропогенного характера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 xml:space="preserve">Медико-санитарное обеспечение при ликвидации последствий </w:t>
            </w: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природного характера (стихийных бедствий)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оксические химические вещества нейротоксического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аспекты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(я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довитые технические жидкости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и радиологические аспекты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оксические химические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обще-ядовитого действия)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>адиологически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аспекты чрезвычайных ситуаций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061FB" w:rsidRDefault="00252423" w:rsidP="00A061FB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*в ЭИОС</w:t>
      </w:r>
    </w:p>
    <w:p w:rsidR="00A061FB" w:rsidRDefault="00A061FB" w:rsidP="00A061FB">
      <w:pPr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6AC8" w:rsidRDefault="00326AC8" w:rsidP="00A061FB">
      <w:pPr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154F" w:rsidRPr="008B154F" w:rsidRDefault="00A061FB" w:rsidP="00326AC8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8B154F">
        <w:rPr>
          <w:rFonts w:ascii="Times New Roman" w:hAnsi="Times New Roman" w:cs="Times New Roman"/>
          <w:sz w:val="24"/>
          <w:szCs w:val="24"/>
        </w:rPr>
        <w:t xml:space="preserve"> </w:t>
      </w: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 практических занятий </w:t>
      </w:r>
    </w:p>
    <w:p w:rsidR="00326AC8" w:rsidRPr="008B154F" w:rsidRDefault="00A061FB" w:rsidP="00326AC8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>по дисциплине «Безопасность жизнедеятельности»</w:t>
      </w:r>
    </w:p>
    <w:p w:rsidR="008B154F" w:rsidRPr="008B154F" w:rsidRDefault="00A061FB" w:rsidP="00326AC8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специальности «Педиатрия»</w:t>
      </w:r>
    </w:p>
    <w:p w:rsidR="00A061FB" w:rsidRPr="008B154F" w:rsidRDefault="00A061FB" w:rsidP="00326AC8">
      <w:pPr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 202</w:t>
      </w:r>
      <w:r w:rsidR="009438F5"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>/202</w:t>
      </w:r>
      <w:r w:rsidR="009438F5"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6101"/>
        <w:gridCol w:w="2835"/>
      </w:tblGrid>
      <w:tr w:rsidR="00A061FB" w:rsidRPr="008B154F" w:rsidTr="00390A66">
        <w:trPr>
          <w:trHeight w:val="489"/>
        </w:trPr>
        <w:tc>
          <w:tcPr>
            <w:tcW w:w="450" w:type="dxa"/>
            <w:vAlign w:val="center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101" w:type="dxa"/>
            <w:vAlign w:val="center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vAlign w:val="center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Структурные уровни безопасности жизнедеятельности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Система «человек - среда обитания»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и негативные факторы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: акустические, вибрационные, электромагнитные воздействия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: ионизирующие, химические,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- и взрывоопасные воздействия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ситуации. Единая государственная система предупреждения и ликвидации последствий чрезвычайных </w:t>
            </w:r>
            <w:r w:rsidRPr="008B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ситуаций. ВСМК.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оружия: ядерное оружие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оружия: химическое, биологическое оружие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в чрезвычайных ситуациях: средства коллективной защиты</w:t>
            </w:r>
            <w:r w:rsidR="000D164B"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164B" w:rsidRPr="008B154F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1" w:type="dxa"/>
          </w:tcPr>
          <w:p w:rsidR="00A061FB" w:rsidRPr="008B154F" w:rsidRDefault="00326AC8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1" w:type="dxa"/>
          </w:tcPr>
          <w:p w:rsidR="00A061FB" w:rsidRPr="008B154F" w:rsidRDefault="00326AC8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ранениях, основы десмургии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1" w:type="dxa"/>
          </w:tcPr>
          <w:p w:rsidR="00A061FB" w:rsidRPr="008B154F" w:rsidRDefault="00326AC8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кровотечении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1" w:type="dxa"/>
          </w:tcPr>
          <w:p w:rsidR="00A061FB" w:rsidRPr="008B154F" w:rsidRDefault="00326AC8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травмах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1" w:type="dxa"/>
          </w:tcPr>
          <w:p w:rsidR="00A061FB" w:rsidRPr="008B154F" w:rsidRDefault="00326AC8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патологических состояниях, вызванных воздействием холода, тепла, электрического тока, утоплении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реанимация.</w:t>
            </w: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аспирации инородного тела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населения при ликвидации последствий чрезвычайных ситуаций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радиационные аварии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химические аварии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цитотоксического действия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нейротоксического действия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Ядовитые технические жидкости</w:t>
            </w: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Токсические химические вещества раздражающего действия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Токсические химические вещества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пульмонотоксического</w:t>
            </w:r>
            <w:proofErr w:type="spellEnd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Токсические химические вещества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общеядовитого</w:t>
            </w:r>
            <w:proofErr w:type="spellEnd"/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действия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Острая лучевая болезнь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Поражения в результате внутреннего радиоактивного заражения. Местные лучевые поражения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Средства и методы специальной обработки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1" w:type="dxa"/>
          </w:tcPr>
          <w:p w:rsidR="00326AC8" w:rsidRPr="008B154F" w:rsidRDefault="00326AC8" w:rsidP="00326AC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AC8" w:rsidRPr="008B154F" w:rsidRDefault="00326AC8" w:rsidP="00326A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A061FB" w:rsidRPr="008B154F" w:rsidRDefault="00A061FB" w:rsidP="00A061FB">
      <w:pPr>
        <w:rPr>
          <w:sz w:val="24"/>
          <w:szCs w:val="24"/>
        </w:rPr>
      </w:pPr>
    </w:p>
    <w:p w:rsidR="002F6CAE" w:rsidRDefault="002F6CAE"/>
    <w:sectPr w:rsidR="002F6CAE" w:rsidSect="0032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8"/>
    <w:rsid w:val="000D164B"/>
    <w:rsid w:val="00252423"/>
    <w:rsid w:val="002F6CAE"/>
    <w:rsid w:val="00326AC8"/>
    <w:rsid w:val="008B154F"/>
    <w:rsid w:val="009438F5"/>
    <w:rsid w:val="00A061FB"/>
    <w:rsid w:val="00AD6F70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2CA0"/>
  <w15:chartTrackingRefBased/>
  <w15:docId w15:val="{BE03719B-5B51-4A43-8C47-3F774ADC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C1B1-7CC3-4AB4-BE01-39C034EC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7</cp:revision>
  <cp:lastPrinted>2025-09-01T05:51:00Z</cp:lastPrinted>
  <dcterms:created xsi:type="dcterms:W3CDTF">2024-09-02T04:35:00Z</dcterms:created>
  <dcterms:modified xsi:type="dcterms:W3CDTF">2025-09-01T05:54:00Z</dcterms:modified>
</cp:coreProperties>
</file>