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32" w:rsidRPr="00D32998" w:rsidRDefault="00154E32" w:rsidP="00154E32">
      <w:pPr>
        <w:spacing w:after="0" w:line="240" w:lineRule="auto"/>
        <w:ind w:right="5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ПРАКТИЧЕСКИЕ ЗАНЯТИЯ</w:t>
      </w:r>
    </w:p>
    <w:p w:rsidR="00154E32" w:rsidRPr="00D32998" w:rsidRDefault="00154E32" w:rsidP="00154E32">
      <w:pPr>
        <w:spacing w:after="0" w:line="240" w:lineRule="auto"/>
        <w:ind w:right="5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Структурные уровни безопасности жизнедеятельности.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Получение знаний о системных уровнях жизнедеятельности системах безопасности жизнедеятельности.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Понятие жизнедеятельности.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Системные уровни жизнедеятельности, их характеристика.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3. Локальная и глобальная системы жизнедеятельности.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Понятия безопасности.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Объекты безопасности. Структурные уровни объектов безопасности, их характеристика.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6. «Угроза безопасности» и «гарант обеспечения безопасности».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Определение «эффективной защищенности».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8. Суть легитимного (законного) характера превентивных мер по защите объектов безопасности.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Система личной и коллективной (общественной) безопасности: виды безопасности, субъекты обеспечения видов безопасности.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Система государственной (национальной) безопасности: виды безопасности, субъекты обеспечения видов безопасности.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Система международной безопасности: виды безопасности, субъекты обеспечения видов безопасности.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12. Система глобальной безопасности: виды безопасности, субъекты наблюдения за уровнем безопасности.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«человек – среда обитания».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Получение знаний о системе «человек – среда обитания» и принципах обеспечения безопасности жизнедеятельности.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Составляющие среды обитания.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Понятие «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ноксосферы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«гомосферы».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Комфортные, допустимые, экстремальные и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сверхэкстремальные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 жизнедеятельности человека: определение, характеристика.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Принципы обеспечения безопасности жизнедеятельности.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Принцип приоритета безопасности человека и общества.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Принцип интегрирования опасностей и информирования о них.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Принцип устойчивости экологических систем.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Принцип главенства выявления и предупреждения опасностей.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Принцип предоставления превентивной информации.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Принцип нормирования трудовой деятельности и качества среды обитания.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Принцип классификации объектов среды обитания.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Принцип формирования слабого звена в техногенной системе.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Принцип обеспечения превентивного избыточного запаса.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Принцип разделения гомо- и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ноксосферы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Методы разделения гомо- и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ноксосферы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Тема: 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Трудовая деятельность и негативные факторы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техносферы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Получение знаний о видах трудовой деятельности, ее компонентах, физиологии труда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Основные компоненты труда.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Физический и механический труд, их характеристика.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Понятие автоматизированного труда.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Интеллектуальный труд.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5. Другие направления трудовой деятельности (социальное, судопроизводство, здравоохранение, природоохранное, экономическое, спорт, шоу-бизнес, индустрия развлечений, досуга, отдыха, торговля).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6. Физиология труда как закон жизнедеятельности организма человека.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Характеристика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различных видах трудовой деятельности.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8. Теплообмен в жизнедеятельности человека.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9. Микроклимат и освещение в жизнедеятельности человека.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Принцип антропометрии в жизнедеятельности человека.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Возможности человека по переработке информации.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12. Тяжесть труда, категории тяжести труда.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13. Факторы, характеризующие напряженность труда.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Условия труда, характеристика классов (оптимальные, допустимые, вредные, опасные). 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15. Работоспособность и отдых человека.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Критерии комфортности жизнедеятельности в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техносфере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Нормативные документы, обеспечивающие комфортность. 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и негативные факторы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техносферы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: акустические, вибрационные, электромагнитные воздействия. (1 часть)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Получение знаний о негативных факторах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техносферы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(акустических, вибрационных, электромагнитных) и их воздействии на человека.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Определение негативных факторов </w:t>
      </w:r>
      <w:proofErr w:type="spellStart"/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техносферы</w:t>
      </w:r>
      <w:proofErr w:type="spellEnd"/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Классификация негативных факторов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техносферы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Акустические (звуковые) факторы и их классификация.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Воздействие акустических факторов на человека.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Способы защиты от акустических воздействий в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техносфере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Вибрация: определение, классификация, характеристики, воздействие на человека. Вибрационная болезнь.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Способы защиты от вибрационных факторов в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техносфере</w:t>
      </w:r>
      <w:proofErr w:type="spellEnd"/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8. Электромагнитное излучение: определение, источники, диапазоны частот, влияние на организм человека.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и негативные факторы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техносферы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ионизирующие, химические,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взрывоопасные воздействия.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(2 часть)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Получение знаний о негативных факторах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техносферы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(ионизирующих, химических,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взрывоопасных) и их воздействии на человека.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Ионизирующее излучение: определение, виды ионизирующего излучения, их характеристика, воздействие на человека.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Способы защиты от ионизирующего излучения.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3. Химические и загрязняющие воздействия: классы опасности для человека вредных (токсических) веществ.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Способы защиты от химических воздействий.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-взрывоопасные воздействия как комплексный характер негативных факторов, воздействующий на людей.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Нормативные документы, посвященные безопасности жизнедеятельности человека и охране труда на производстве.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Чрезвычайные ситуации. Единая государственная система предупреждения и ликвидации последствий чрезвычайных ситуаций (РСЧС). ВСМК.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Получение знаний о чрезвычайных ситуациях и создании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Единой государственной системы предупреждения и ликвидации последствий чрезвычайных ситуаций (РСЧС), 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 на нее задачах и основных принципах организации РСЧС.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Понятие чрезвычайная ситуация (ЧС).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Источники ЧС.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Классификации ЧС.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Фазы ЧС.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Предупреждение и ликвидация ЧС.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Понятия авария, катастрофа, стихийное, экологическое бедствие.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Определение и задачи Единой государственной системы предупреждения и ликвидации ЧС (РСЧС).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Принципы построения РСЧС.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Организационная система, силы и средства РСЧС.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ВСМК: определени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структура, задачи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: Медико-тактическая характеристика поражающих факторов современных видов оружия: ядерное оружие. (1 часть)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Получение знаний о поражающих факторах ядерного оружия.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1.Понятие о ядерном оружии.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2.Виды ядерных боеприпасов.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3.Характеристика зон ядерного поражения.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4.Ударная волна – как основной поражающий фактор ядерного взрыва.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5.Световое излучение и электромагнитный импульс: характеристика, поражающее действие на человека.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6.Проникающая радиация: источники излучения, биологические процессы, происходящие под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влиянием ионизации.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7.Источники радиоактивного заражения местности, воздействие на человека.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: Медико-тактическая характеристика поражающих факторов современных видов оружия: химическое и биологическое оружие. (2 часть)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Получение знаний о поражающих факторах химического и биологического оружия.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Courier New"/>
          <w:sz w:val="24"/>
          <w:szCs w:val="24"/>
          <w:lang w:eastAsia="ru-RU"/>
        </w:rPr>
        <w:t>1.Понятие о химическом оружии.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Courier New"/>
          <w:sz w:val="24"/>
          <w:szCs w:val="24"/>
          <w:lang w:eastAsia="ru-RU"/>
        </w:rPr>
        <w:t>2.Классификация боевых отравляющих веществ.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Очаг химического заражения.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Токсичность отравляющих веществ. Понятие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токсодозы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(пороговая, выводящая из строя, смертельная).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5. Биологическое оружие: определение, характеристика токсинов и болезнетворных микробов, применяемых в качестве биологического оружия.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Очаг биологического заражения.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Санитарные потери: вид, степени тяжести, локализация, характер поражения.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: Организация защиты населения в чрезвычайных ситуациях: средства коллективной защиты,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индивидуальной защиты.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Получение знаний о принципах, способах защиты населения и коллективных средствах защиты (убежищах, противорадиационных и простейших укрытиях) в чрезвычайных ситуациях. Получение знаний о средствах индивидуальной защиты органов дыхания, глаз и кожи.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Основные принципы защиты населения.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Способы защиты населения.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Классификация защитных сооружений.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4. Характеристика и структура убежищ.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Оснащение убежища.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Режимы вентиляции убежища и их характеристика.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Противорадиационные и простейшие укрытия.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Классификация технических средств индивидуальной защиты.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9 Противогазы: классификация, устройство.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10 Принцип работы противогазовой коробки.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Гопкалитовый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патрон, назначение к использованию.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12. Изолирующие противогазы: устройство, принцип работы.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Шланговые противогазы: устройство, назначение. 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Противопоказания к использованию противогаза. Негативные влияния противогаза на организм человека.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Средства защиты кожи фильтрующего и изолирующего типа.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32998">
        <w:rPr>
          <w:rFonts w:ascii="Times New Roman" w:hAnsi="Times New Roman"/>
          <w:b/>
          <w:sz w:val="24"/>
          <w:szCs w:val="24"/>
        </w:rPr>
        <w:t>Тема</w:t>
      </w:r>
      <w:r w:rsidRPr="00D32998">
        <w:rPr>
          <w:rFonts w:ascii="Times New Roman" w:hAnsi="Times New Roman"/>
          <w:sz w:val="24"/>
          <w:szCs w:val="24"/>
        </w:rPr>
        <w:t>: Особенности оказания медицинской помощи при ранениях, основы десмургии.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32998">
        <w:rPr>
          <w:rFonts w:ascii="Times New Roman" w:eastAsia="Times New Roman" w:hAnsi="Times New Roman" w:cs="Times New Roman"/>
          <w:sz w:val="24"/>
          <w:szCs w:val="24"/>
        </w:rPr>
        <w:t>Научиться приемам оказания первой помощи при ранениях, принципам наложения повязок.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Проверка практических навыков.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Понятие о ране.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Основные признаки раны.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Классификация ран.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Общие принципы оказания первой помощи при ранениях.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5.Оказание первой помощи при проникающих ранениях в грудную полость, в брюшную полость, в полость черепа.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Принципы десмургии.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32998">
        <w:rPr>
          <w:rFonts w:ascii="Times New Roman" w:hAnsi="Times New Roman"/>
          <w:b/>
          <w:sz w:val="24"/>
          <w:szCs w:val="24"/>
        </w:rPr>
        <w:t>Тема</w:t>
      </w:r>
      <w:r w:rsidRPr="00D32998">
        <w:rPr>
          <w:rFonts w:ascii="Times New Roman" w:hAnsi="Times New Roman"/>
          <w:sz w:val="24"/>
          <w:szCs w:val="24"/>
        </w:rPr>
        <w:t>: Особенности оказания медицинской помощи при кровотечении.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32998">
        <w:rPr>
          <w:rFonts w:ascii="Times New Roman" w:eastAsia="Times New Roman" w:hAnsi="Times New Roman" w:cs="Times New Roman"/>
          <w:sz w:val="24"/>
          <w:szCs w:val="24"/>
        </w:rPr>
        <w:t>Научиться приемам оказания первой помощи при кровотечении.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Устный опрос. </w:t>
      </w:r>
      <w:r w:rsidRPr="00D329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Решение ситуационных задач. Проверка практических навыков.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Причины кровотечений.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Классификация кровотечений.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Придание поврежденной части тела возвышенного положения.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Пальцевое прижатие кровоточащего сосуда.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5.Наложение тугой давящей повязки.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6.Максимальное сгибание конечности в суставе.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7.Наложение жгута.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32998">
        <w:rPr>
          <w:rFonts w:ascii="Times New Roman" w:hAnsi="Times New Roman"/>
          <w:b/>
          <w:sz w:val="24"/>
          <w:szCs w:val="24"/>
        </w:rPr>
        <w:t>Тема</w:t>
      </w:r>
      <w:r w:rsidRPr="00D32998">
        <w:rPr>
          <w:rFonts w:ascii="Times New Roman" w:hAnsi="Times New Roman"/>
          <w:sz w:val="24"/>
          <w:szCs w:val="24"/>
        </w:rPr>
        <w:t>: Особенности оказания медицинской помощи при травмах.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32998">
        <w:rPr>
          <w:rFonts w:ascii="Times New Roman" w:eastAsia="Times New Roman" w:hAnsi="Times New Roman" w:cs="Times New Roman"/>
          <w:sz w:val="24"/>
          <w:szCs w:val="24"/>
        </w:rPr>
        <w:t>Научиться приемам оказания первой помощи при травмах.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Устный опрос. </w:t>
      </w:r>
      <w:r w:rsidRPr="00D329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Решение ситуационных задач. Проверка практических навыков.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Понятие о травме.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2. Транспортная иммобилизация: определение, цель, задачи.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Общие принципы транспортной иммобилизации.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Оказание первой помощи при переломах конечностей.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5.Оказание первой помощи при переломах позвоночника, таза.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6.Первая помощь при ушибах, вывихах, растяжении связок.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7.Методы переноса пострадавших.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8.Синдром длительного сдавления.</w:t>
      </w:r>
    </w:p>
    <w:p w:rsidR="00154E32" w:rsidRPr="00D32998" w:rsidRDefault="00154E32" w:rsidP="00154E32">
      <w:pPr>
        <w:widowControl w:val="0"/>
        <w:tabs>
          <w:tab w:val="left" w:pos="2240"/>
        </w:tabs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32998">
        <w:rPr>
          <w:rFonts w:ascii="Times New Roman" w:hAnsi="Times New Roman"/>
          <w:b/>
          <w:sz w:val="24"/>
          <w:szCs w:val="24"/>
        </w:rPr>
        <w:t>Тема</w:t>
      </w:r>
      <w:r w:rsidRPr="00D32998">
        <w:rPr>
          <w:rFonts w:ascii="Times New Roman" w:hAnsi="Times New Roman"/>
          <w:sz w:val="24"/>
          <w:szCs w:val="24"/>
        </w:rPr>
        <w:t>: Особенности оказания медицинской помощи при патологических состояниях, вызванных воздействием холода, тепла, электрического тока, утоплении.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32998">
        <w:rPr>
          <w:rFonts w:ascii="Times New Roman" w:eastAsia="Times New Roman" w:hAnsi="Times New Roman" w:cs="Times New Roman"/>
          <w:sz w:val="24"/>
          <w:szCs w:val="24"/>
        </w:rPr>
        <w:t xml:space="preserve">Научиться приемам оказания первой помощи при ожогах, отморожениях, переохлаждении, тепловом и солнечном ударах,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</w:rPr>
        <w:t>электротравме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</w:rPr>
        <w:t>, утоплении.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Устный опрос. </w:t>
      </w:r>
      <w:r w:rsidRPr="00D329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Решение ситуационных задач.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Вопросы для подготовки по теме.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Ожоги: определение, причины, классификация ожогов по глубине.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Правила определения площади ожоговой поверхности.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Оказание первой помощи при ожогах.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Отморожение: определение, классификация по глубине поражения.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5.Первая помощь при отморожении.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6.Понятие о тепловом и солнечном ударе, причины.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7.Первая помощь при тепловом и солнечном ударе.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8.Профилактика теплового и солнечного удара.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9.Переохлаждение, определение, причины, стадии переохлаждения.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Первая помощь при переохлаждении.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Электротравма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: определение, варианты поражения электрическим током.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12.Правила освобождения пострадавшего от действия электрического тока.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13.Первая помощь при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электротравме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14. Утопление: определение, виды утопления.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15.Мероприятия первой помощи при утоплении.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54E32" w:rsidRPr="00D32998" w:rsidRDefault="00154E32" w:rsidP="00154E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32998">
        <w:rPr>
          <w:rFonts w:ascii="Times New Roman" w:hAnsi="Times New Roman"/>
          <w:b/>
          <w:sz w:val="24"/>
          <w:szCs w:val="24"/>
        </w:rPr>
        <w:t>Тема</w:t>
      </w:r>
      <w:r w:rsidRPr="00D32998">
        <w:rPr>
          <w:rFonts w:ascii="Times New Roman" w:hAnsi="Times New Roman"/>
          <w:sz w:val="24"/>
          <w:szCs w:val="24"/>
        </w:rPr>
        <w:t xml:space="preserve">: Сердечно-легочная реанимация. 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32998">
        <w:rPr>
          <w:rFonts w:ascii="Times New Roman" w:eastAsia="Times New Roman" w:hAnsi="Times New Roman" w:cs="Times New Roman"/>
          <w:sz w:val="24"/>
          <w:szCs w:val="24"/>
        </w:rPr>
        <w:t>Научиться технике проведения непрямого массажа сердца и искусственной вентиляции легких.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Устный опрос. </w:t>
      </w:r>
      <w:r w:rsidRPr="00D329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Решение ситуационных задач. Проверка практических навыков.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Сердечно-легочная реанимация: определение, показания к проведению.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Методика оценки состояния пострадавшего.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3. Техника проведения непрямого массажа сердца.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Восстановление проходимости верхних дыхательных путей.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5.Приспособления для защиты органов дыхания спасателя.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6.Способы и техника проведения искусственной вентиляции легких.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32998">
        <w:rPr>
          <w:rFonts w:ascii="Times New Roman" w:hAnsi="Times New Roman"/>
          <w:b/>
          <w:sz w:val="24"/>
          <w:szCs w:val="24"/>
        </w:rPr>
        <w:t>Тема</w:t>
      </w:r>
      <w:r w:rsidRPr="00D32998">
        <w:rPr>
          <w:rFonts w:ascii="Times New Roman" w:hAnsi="Times New Roman"/>
          <w:sz w:val="24"/>
          <w:szCs w:val="24"/>
        </w:rPr>
        <w:t>: Особенности оказания медицинской помощи при аспирации инородного тела.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32998">
        <w:rPr>
          <w:rFonts w:ascii="Times New Roman" w:eastAsia="Times New Roman" w:hAnsi="Times New Roman" w:cs="Times New Roman"/>
          <w:sz w:val="24"/>
          <w:szCs w:val="24"/>
        </w:rPr>
        <w:t>Научиться приемам оказания первой помощи при аспирации инородным телом.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Устный опрос. 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Решение ситуационных задач.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Понятие об аспирации инородным телом.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Факторы риска аспирации инородным телом.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Клиническая картина при аспирации инородным телом.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Приемы самопомощи при аспирации инородным телом.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Приемы взаимопомощи при аспирации инородным телом.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Задачи, организационная структура и основы деятельности Всероссийской службы медицины катастроф (ВСМК).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занятия: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Получение знаний по</w:t>
      </w:r>
      <w:r w:rsidRPr="00D32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организации службы медицины катастроф и работы ее в очаге химического, радиационного, биологического заражения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Учебная карта занятия: Разбор и изучение материала исходя из целей занятия. Устный опрос. Тестирование.</w:t>
      </w:r>
    </w:p>
    <w:p w:rsidR="00154E32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подготовки по теме.</w:t>
      </w:r>
    </w:p>
    <w:p w:rsidR="00154E32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1.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Краткая история развития ВСМК</w:t>
      </w:r>
    </w:p>
    <w:p w:rsidR="00154E32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Определение ВСМК </w:t>
      </w:r>
    </w:p>
    <w:p w:rsidR="00154E32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задачи ВСМК</w:t>
      </w:r>
    </w:p>
    <w:p w:rsidR="00154E32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Основные принципы и уровни организации ВСМК  </w:t>
      </w:r>
    </w:p>
    <w:p w:rsidR="00154E32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Организационная структура ВСМК </w:t>
      </w:r>
    </w:p>
    <w:p w:rsidR="00154E32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Органы управления ВСМК</w:t>
      </w:r>
    </w:p>
    <w:p w:rsidR="00154E32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Учреждения ВСМК</w:t>
      </w:r>
    </w:p>
    <w:p w:rsidR="00154E32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Формирования ВСМК</w:t>
      </w:r>
    </w:p>
    <w:p w:rsidR="00154E32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службы медицины катастроф в очаге химического заражения.</w:t>
      </w:r>
    </w:p>
    <w:p w:rsidR="00154E32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10.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службы медицины катастроф в очаге радиационного заражения.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11.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службы медицины катастроф в очаге биологического заражения.</w:t>
      </w:r>
    </w:p>
    <w:p w:rsidR="00154E32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Подготовка лечебно-профилактического учреждения к работе в чрезвычайных ситуациях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занятия: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Получение знаний по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подготовке лечебно-профилактического учреждения к работе в чрезвычайных ситуациях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Учебная карта занятия: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Разбор и изучение материала исходя из целей занятия. Устный опрос. Тестирование.</w:t>
      </w:r>
    </w:p>
    <w:p w:rsidR="00154E32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подготовки по теме.</w:t>
      </w:r>
    </w:p>
    <w:p w:rsidR="00154E32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и проведение мероприятий работы медицинских организаций в условиях чрезвычайных ситуаций</w:t>
      </w:r>
    </w:p>
    <w:p w:rsidR="00154E32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Технические требования для повышения устойчивости ЛПУ в условиях чрезвычайных ситуаций</w:t>
      </w:r>
    </w:p>
    <w:p w:rsidR="00154E32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и проведение эвакуационных мероприятий</w:t>
      </w:r>
    </w:p>
    <w:p w:rsidR="00154E32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Различия работы ЛПУ в условиях, не подвергшихся воздействию поражающих факторов и после воздействия.</w:t>
      </w:r>
    </w:p>
    <w:p w:rsidR="00154E32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Кто отвечает за проведение работы ЛПУ в чрезвычайной ситуации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Особенности работы ЛПУ в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условиях чрезвычайных ситуациях в зависимости от поражающих факторов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лечебно-эвакуационного обеспечения населения при ликвидации последствий чрезвычайных ситуаций.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32998">
        <w:rPr>
          <w:rFonts w:ascii="Times New Roman" w:eastAsia="Times New Roman" w:hAnsi="Times New Roman" w:cs="Times New Roman"/>
          <w:sz w:val="24"/>
          <w:szCs w:val="24"/>
        </w:rPr>
        <w:t>Получение знаний по организации лечебно-эвакуационного обеспечения пораженного населения в чрезвычайных ситуациях.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Устный опрос. </w:t>
      </w:r>
      <w:r w:rsidRPr="00D329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Тестирование.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Понятие лечебно-эвакуационного обеспечения (ЛЭО).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Сущность и принципы организации ЛЭО.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3. Этап медицинской эвакуации: определение, виды, их состав.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Определение понятия – вид медицинской помощи.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Виды медицинской помощи  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медицинской помощи, формы медицинской помощи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 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сортировка пораженных: определение, цель, требования, критерии.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сортировка на этапах медицинской эвакуации.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Сортировочные группы пострадавших, их характеристика.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эвакуация: определение, цель, принципы организации, способы, требования.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Понятия: путь медицинской эвакуации, плечо медицинской эвакуации, эвакуационное направление.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Особенности организации оказания медицинской помощи детям и лицам пожилого возраста в чрезвычайных ситуациях.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Тема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: Медико-санитарное обеспечение при ликвидации последствий чрезвычайных ситуаций техногенного характера: радиационные аварии, химические аварии.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32998">
        <w:rPr>
          <w:rFonts w:ascii="Times New Roman" w:eastAsia="Times New Roman" w:hAnsi="Times New Roman" w:cs="Times New Roman"/>
          <w:sz w:val="24"/>
          <w:szCs w:val="24"/>
        </w:rPr>
        <w:t xml:space="preserve">Изучить основные поражающие факторы, 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способы защиты и особенности оказания медицинской помощи при радиационных авариях.</w:t>
      </w:r>
      <w:r w:rsidRPr="00D32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основные поражающие факторы, основные способы защиты и особенности оказания медицинской помощи при химических авариях.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Разбор и изучение материала исходя из целей занятия. Устный опрос. 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Тестирование.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Краткая характеристика радиационных аварий. 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Поражающие факторы радиационных аварий.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Определение основных понятий и единицы измерения радиоактивности, ионизирующего излучения.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Основные способы защиты при радиационных авариях.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Основные мероприятия по оказанию медицинской помощи пострадавшим в очаге радиационной аварии.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Радиационная обстановка, ее оценка, особенности медико-санитарного обеспечения.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Понятие химически опасный объект. 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8. Краткая характеристика химических аварий.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Определение и классификация аварийно-опасных химических веществ (АОХВ).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Основные способы защиты при химических авариях.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Основные мероприятия по оказанию медицинской помощи пострадавшим при химической аварии.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Химическая обстановка, ее оценка, особенности медико-санитарного обеспечения. 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Особенности медико-санитарного обеспечения при террористических актах.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14 Особенности медико-санитарного обеспечения при авариях на транспорте.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Медико-санитарное обеспечение при ликвидации последствий чрезвычайных ситуаций природного характера (стихийных бедствий).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Изучить основные задачи и мероприятия медико-санитарного обеспечения при ликвидации последствий чрезвычайных ситуаций природного характера, основы организации оказания медицинской помощи в очаге чрезвычайных ситуаций природного характера.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Основные задачи и основы организации медико-санитарного обеспечения при ликвидации последствий землетрясений.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Основные задачи и основы организации медико-санитарного обеспечения при ликвидации последствий природных катастроф: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наводнений, паводков, 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- бурь, ураганов, циклонов, смерчей,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селевых потоков, оползней, снежных лавин,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лесных и торфяных пожаров.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Силы и средства, привлекаемые для ликвидации последствий чрезвычайных ситуаций природного характера.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Организация санитарно-противоэпидемического обеспечения населения в чрезвычайных ситуациях.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занятия: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Получить знания о организации санитарно-противоэпидемического обеспечения 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населения в чрезвычайных ситуациях.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Учебная карта занятия: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Разбор и изучение материала исходя из целей занятия. Устный опрос. Тестирование.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Основные цели, задачи санитарно-противоэпидемического обеспечения в ЧС.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Медико-санитарная характеристика эпидемических очагов инфекционных заболеваний (благополучные, неустойчивые, неблагополучные, чрезвычайные).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Медико-тактическая характеристика опасных инфекционных заболеваний 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Организация и проведение санитарно-эпидемиологической разведки для оценки медико-санитарных последствий ЧС.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Карантин: определение, цель, задачи, организация и проведение карантинных мероприятий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Обсервация: определение, цель, задачи, организация и проведение обсервационных мероприятий</w:t>
      </w:r>
    </w:p>
    <w:p w:rsidR="00154E32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защита населения и спасателей в чрезвычайных ситуациях.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занятия: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комплексные мероприятия медицинской защиты, проводимые для предупреждения и ослабления воздействия поражающих факторов чрезвычайных ситуаций на население и спасателей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Учебная карта занятия: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Разбор и изучение материала исходя из целей занятия. Устный опрос. Тестирование.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Понятие медицинской защиты.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Мероприятия медицинской защиты.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Медицинские средства индивидуальной защиты (МСИЗ).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4. Требования к МСИЗ.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5. МСИЗ, используемые при радиационных авариях.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6. МСИЗ, используемые при химических авариях и бытовых отравлениях различными токсическими веществами.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7. МСИЗ, применяемые для профилактики инфекционных заболеваний и ослабления поражающего воздействия токсинов на организм.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8. МСИЗ, обеспечивающие эффективное проведение частичной специальной обработки с целью удаления радиоактивных, химических, бактериальных средств с кожных покровов человека.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9. МСИЗ от неблагоприятного воздействия повышенной температуры.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МСИЗ, повышающие холодоустойчивость организма.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Средства для профилактики неблагоприятного воздействия шума на организм человека.</w:t>
      </w:r>
    </w:p>
    <w:p w:rsidR="00154E32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Тема</w:t>
      </w:r>
      <w:r w:rsidRPr="00D32998">
        <w:rPr>
          <w:rFonts w:ascii="Times New Roman" w:eastAsia="Times New Roman" w:hAnsi="Times New Roman" w:cs="Courier New"/>
          <w:sz w:val="24"/>
          <w:szCs w:val="24"/>
          <w:lang w:eastAsia="ru-RU"/>
        </w:rPr>
        <w:t>: Токсические химические вещества цитотоксического действия.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Получение знаний о физико-химических свойствах, механизме токсического действия, основных симптомах поражения, особенностях оказания первой помощи при поражении химическими веществами цитотоксического действия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1. Понятие токсических химических веществ цитотоксического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 xml:space="preserve">2. История применения </w:t>
      </w:r>
      <w:proofErr w:type="spellStart"/>
      <w:r w:rsidRPr="00D32998">
        <w:rPr>
          <w:rFonts w:ascii="Times New Roman" w:hAnsi="Times New Roman"/>
          <w:sz w:val="24"/>
          <w:szCs w:val="24"/>
          <w:lang w:eastAsia="ru-RU"/>
        </w:rPr>
        <w:t>цитотоксикантов</w:t>
      </w:r>
      <w:proofErr w:type="spellEnd"/>
      <w:r w:rsidRPr="00D32998">
        <w:rPr>
          <w:rFonts w:ascii="Times New Roman" w:hAnsi="Times New Roman"/>
          <w:sz w:val="24"/>
          <w:szCs w:val="24"/>
          <w:lang w:eastAsia="ru-RU"/>
        </w:rPr>
        <w:t>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3. Поражение сернистым и азотистым ипритом: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lastRenderedPageBreak/>
        <w:t>4. Поражение сернистым и азотистым ипритом: основные симптомы поражения. Особенности оказания первой помощи.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Pr="00D32998">
        <w:rPr>
          <w:rFonts w:ascii="Times New Roman" w:hAnsi="Times New Roman"/>
          <w:sz w:val="24"/>
          <w:szCs w:val="24"/>
          <w:lang w:eastAsia="ru-RU"/>
        </w:rPr>
        <w:t>Поражение люизитом: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 П</w:t>
      </w:r>
      <w:r w:rsidRPr="00D32998">
        <w:rPr>
          <w:rFonts w:ascii="Times New Roman" w:hAnsi="Times New Roman"/>
          <w:sz w:val="24"/>
          <w:szCs w:val="24"/>
          <w:lang w:eastAsia="ru-RU"/>
        </w:rPr>
        <w:t>оражение люизитом: основные симптомы поражения. Особенности оказания первой помощи.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 xml:space="preserve">7. Поражение </w:t>
      </w:r>
      <w:proofErr w:type="spellStart"/>
      <w:r w:rsidRPr="00D32998">
        <w:rPr>
          <w:rFonts w:ascii="Times New Roman" w:hAnsi="Times New Roman"/>
          <w:sz w:val="24"/>
          <w:szCs w:val="24"/>
          <w:lang w:eastAsia="ru-RU"/>
        </w:rPr>
        <w:t>диоксинами</w:t>
      </w:r>
      <w:proofErr w:type="spellEnd"/>
      <w:r w:rsidRPr="00D32998"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 xml:space="preserve">8. Поражение </w:t>
      </w:r>
      <w:proofErr w:type="spellStart"/>
      <w:r w:rsidRPr="00D32998">
        <w:rPr>
          <w:rFonts w:ascii="Times New Roman" w:hAnsi="Times New Roman"/>
          <w:sz w:val="24"/>
          <w:szCs w:val="24"/>
          <w:lang w:eastAsia="ru-RU"/>
        </w:rPr>
        <w:t>диоксинами</w:t>
      </w:r>
      <w:proofErr w:type="spellEnd"/>
      <w:r w:rsidRPr="00D32998">
        <w:rPr>
          <w:rFonts w:ascii="Times New Roman" w:hAnsi="Times New Roman"/>
          <w:sz w:val="24"/>
          <w:szCs w:val="24"/>
          <w:lang w:eastAsia="ru-RU"/>
        </w:rPr>
        <w:t>: основные симптомы и отдаленные последствия поражения.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9. Поражение рицином: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10. Поражение рицином: основные симптомы поражения, особенности оказания первой помощи.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11. Поражение мышьяком: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12. Поражение мышьяком: основные симптомы поражения, особенности оказания первой помощи.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Courier New"/>
          <w:sz w:val="24"/>
          <w:szCs w:val="24"/>
          <w:lang w:eastAsia="ru-RU"/>
        </w:rPr>
        <w:t>13.</w:t>
      </w:r>
      <w:r w:rsidRPr="00D32998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Профилактика поражений токсическими химическими веществами цитотоксического действия.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Тема</w:t>
      </w:r>
      <w:r w:rsidRPr="00D32998">
        <w:rPr>
          <w:rFonts w:ascii="Times New Roman" w:eastAsia="Times New Roman" w:hAnsi="Times New Roman" w:cs="Courier New"/>
          <w:sz w:val="24"/>
          <w:szCs w:val="24"/>
          <w:lang w:eastAsia="ru-RU"/>
        </w:rPr>
        <w:t>: Токсические химические вещества нейротоксического действия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Получение знаний о физико-химических свойствах, механизме токсического действия, основных симптомах поражения, особенностях оказания первой помощи при поражении химическими веществами нейротоксического действия.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1. Понятие токсических химических веществ нейротоксического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 xml:space="preserve">2. История применения </w:t>
      </w:r>
      <w:proofErr w:type="spellStart"/>
      <w:r w:rsidRPr="00D32998">
        <w:rPr>
          <w:rFonts w:ascii="Times New Roman" w:hAnsi="Times New Roman"/>
          <w:sz w:val="24"/>
          <w:szCs w:val="24"/>
          <w:lang w:eastAsia="ru-RU"/>
        </w:rPr>
        <w:t>нейротоксикантов</w:t>
      </w:r>
      <w:proofErr w:type="spellEnd"/>
      <w:r w:rsidRPr="00D32998">
        <w:rPr>
          <w:rFonts w:ascii="Times New Roman" w:hAnsi="Times New Roman"/>
          <w:sz w:val="24"/>
          <w:szCs w:val="24"/>
          <w:lang w:eastAsia="ru-RU"/>
        </w:rPr>
        <w:t>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 xml:space="preserve">3.Поражение зарином, зоманом, </w:t>
      </w:r>
      <w:r w:rsidRPr="00D32998">
        <w:rPr>
          <w:rFonts w:ascii="Times New Roman" w:hAnsi="Times New Roman"/>
          <w:sz w:val="24"/>
          <w:szCs w:val="24"/>
          <w:lang w:val="en-US" w:eastAsia="ru-RU"/>
        </w:rPr>
        <w:t>VX</w:t>
      </w:r>
      <w:r w:rsidRPr="00D32998"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 xml:space="preserve">4. Поражение зарином, зоманом, </w:t>
      </w:r>
      <w:r w:rsidRPr="00D32998">
        <w:rPr>
          <w:rFonts w:ascii="Times New Roman" w:hAnsi="Times New Roman"/>
          <w:sz w:val="24"/>
          <w:szCs w:val="24"/>
          <w:lang w:val="en-US" w:eastAsia="ru-RU"/>
        </w:rPr>
        <w:t>VX</w:t>
      </w:r>
      <w:r w:rsidRPr="00D32998"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 xml:space="preserve">5. </w:t>
      </w:r>
      <w:proofErr w:type="spellStart"/>
      <w:r w:rsidRPr="00D32998">
        <w:rPr>
          <w:rFonts w:ascii="Times New Roman" w:hAnsi="Times New Roman"/>
          <w:sz w:val="24"/>
          <w:szCs w:val="24"/>
          <w:lang w:eastAsia="ru-RU"/>
        </w:rPr>
        <w:t>Ботулотоксин</w:t>
      </w:r>
      <w:proofErr w:type="spellEnd"/>
      <w:r w:rsidRPr="00D32998"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 xml:space="preserve">6. </w:t>
      </w:r>
      <w:proofErr w:type="spellStart"/>
      <w:r w:rsidRPr="00D32998">
        <w:rPr>
          <w:rFonts w:ascii="Times New Roman" w:hAnsi="Times New Roman"/>
          <w:sz w:val="24"/>
          <w:szCs w:val="24"/>
          <w:lang w:eastAsia="ru-RU"/>
        </w:rPr>
        <w:t>Ботулотоксин</w:t>
      </w:r>
      <w:proofErr w:type="spellEnd"/>
      <w:r w:rsidRPr="00D32998"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 xml:space="preserve">7. </w:t>
      </w:r>
      <w:proofErr w:type="spellStart"/>
      <w:r w:rsidRPr="00D32998">
        <w:rPr>
          <w:rFonts w:ascii="Times New Roman" w:hAnsi="Times New Roman"/>
          <w:sz w:val="24"/>
          <w:szCs w:val="24"/>
          <w:lang w:eastAsia="ru-RU"/>
        </w:rPr>
        <w:t>Тетанотоксин</w:t>
      </w:r>
      <w:proofErr w:type="spellEnd"/>
      <w:r w:rsidRPr="00D32998">
        <w:rPr>
          <w:rFonts w:ascii="Times New Roman" w:hAnsi="Times New Roman"/>
          <w:sz w:val="24"/>
          <w:szCs w:val="24"/>
          <w:lang w:eastAsia="ru-RU"/>
        </w:rPr>
        <w:t>: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 xml:space="preserve">8. </w:t>
      </w:r>
      <w:proofErr w:type="spellStart"/>
      <w:r w:rsidRPr="00D32998">
        <w:rPr>
          <w:rFonts w:ascii="Times New Roman" w:hAnsi="Times New Roman"/>
          <w:sz w:val="24"/>
          <w:szCs w:val="24"/>
          <w:lang w:eastAsia="ru-RU"/>
        </w:rPr>
        <w:t>Тетанотоксин</w:t>
      </w:r>
      <w:proofErr w:type="spellEnd"/>
      <w:r w:rsidRPr="00D32998"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9. Поражение ЛСД: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10. Поражение ЛСД: основные симптомы поражения. Особенности оказания первой помощи.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11. Поражение BZ: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12. Поражение BZ: основные симптомы поражения. Особенности оказания первой помощи.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Courier New"/>
          <w:sz w:val="24"/>
          <w:szCs w:val="24"/>
          <w:lang w:eastAsia="ru-RU"/>
        </w:rPr>
        <w:t>13.</w:t>
      </w:r>
      <w:r w:rsidRPr="00D32998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Профилактика поражений токсическими химическими веществами нейротоксического действия.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Тема</w:t>
      </w:r>
      <w:r w:rsidRPr="00D32998">
        <w:rPr>
          <w:rFonts w:ascii="Times New Roman" w:eastAsia="Times New Roman" w:hAnsi="Times New Roman" w:cs="Courier New"/>
          <w:sz w:val="24"/>
          <w:szCs w:val="24"/>
          <w:lang w:eastAsia="ru-RU"/>
        </w:rPr>
        <w:t>: Ядовитые технические жидкости.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Получение знаний о физико-химических свойствах, механизме токсического действия, основных симптомах поражения, особенностях оказания первой помощи при поражении ядовитыми техническими жидкостями.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1. Понятие ядовитые технические жидкости.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2. Поражение метанолом: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3. Поражение метанолом: основные симптомы поражения. Особенности оказания первой помощи.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4. Поражение этиленгликолем: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5. Поражение этиленгликолем: основные симптомы поражения. Особенности оказания первой помощи.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6. Поражение дихлорэтаном: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7. Поражение дихлорэтаном: основные симптомы поражения. Особенности оказания первой помощи.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 xml:space="preserve">8. Поражение </w:t>
      </w:r>
      <w:proofErr w:type="spellStart"/>
      <w:r w:rsidRPr="00D32998">
        <w:rPr>
          <w:rFonts w:ascii="Times New Roman" w:hAnsi="Times New Roman"/>
          <w:sz w:val="24"/>
          <w:szCs w:val="24"/>
          <w:lang w:eastAsia="ru-RU"/>
        </w:rPr>
        <w:t>тэтраэтилсвинцом</w:t>
      </w:r>
      <w:proofErr w:type="spellEnd"/>
      <w:r w:rsidRPr="00D32998"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 xml:space="preserve">9. Поражение </w:t>
      </w:r>
      <w:proofErr w:type="spellStart"/>
      <w:r w:rsidRPr="00D32998">
        <w:rPr>
          <w:rFonts w:ascii="Times New Roman" w:hAnsi="Times New Roman"/>
          <w:sz w:val="24"/>
          <w:szCs w:val="24"/>
          <w:lang w:eastAsia="ru-RU"/>
        </w:rPr>
        <w:t>тэтраэтилсвинцом</w:t>
      </w:r>
      <w:proofErr w:type="spellEnd"/>
      <w:r w:rsidRPr="00D32998"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Courier New"/>
          <w:sz w:val="24"/>
          <w:szCs w:val="24"/>
          <w:lang w:eastAsia="ru-RU"/>
        </w:rPr>
        <w:t>10.</w:t>
      </w:r>
      <w:r w:rsidRPr="00D32998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Профилактика поражений ядовитыми техническими жидкостями.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right="57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Тема</w:t>
      </w:r>
      <w:r w:rsidRPr="00D32998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: Токсические химические вещества </w:t>
      </w:r>
      <w:proofErr w:type="spellStart"/>
      <w:r w:rsidRPr="00D32998">
        <w:rPr>
          <w:rFonts w:ascii="Times New Roman" w:eastAsia="Times New Roman" w:hAnsi="Times New Roman" w:cs="Courier New"/>
          <w:sz w:val="24"/>
          <w:szCs w:val="24"/>
          <w:lang w:eastAsia="ru-RU"/>
        </w:rPr>
        <w:t>пульмонотоксического</w:t>
      </w:r>
      <w:proofErr w:type="spellEnd"/>
      <w:r w:rsidRPr="00D32998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действия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Получение знаний о физико-химических свойствах, механизме токсического действия, основных симптомах поражения, особенностях оказания первой помощи при поражении химическими веществами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пульмонотоксического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действия.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 xml:space="preserve">1. Понятие токсических химических веществ </w:t>
      </w:r>
      <w:proofErr w:type="spellStart"/>
      <w:r w:rsidRPr="00D32998">
        <w:rPr>
          <w:rFonts w:ascii="Times New Roman" w:hAnsi="Times New Roman"/>
          <w:sz w:val="24"/>
          <w:szCs w:val="24"/>
          <w:lang w:eastAsia="ru-RU"/>
        </w:rPr>
        <w:t>пульмонотоксического</w:t>
      </w:r>
      <w:proofErr w:type="spellEnd"/>
      <w:r w:rsidRPr="00D32998">
        <w:rPr>
          <w:rFonts w:ascii="Times New Roman" w:hAnsi="Times New Roman"/>
          <w:sz w:val="24"/>
          <w:szCs w:val="24"/>
          <w:lang w:eastAsia="ru-RU"/>
        </w:rPr>
        <w:t xml:space="preserve">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 xml:space="preserve">2. История применения </w:t>
      </w:r>
      <w:proofErr w:type="spellStart"/>
      <w:r w:rsidRPr="00D32998">
        <w:rPr>
          <w:rFonts w:ascii="Times New Roman" w:hAnsi="Times New Roman"/>
          <w:sz w:val="24"/>
          <w:szCs w:val="24"/>
          <w:lang w:eastAsia="ru-RU"/>
        </w:rPr>
        <w:t>пульмонотоксикантов</w:t>
      </w:r>
      <w:proofErr w:type="spellEnd"/>
      <w:r w:rsidRPr="00D32998">
        <w:rPr>
          <w:rFonts w:ascii="Times New Roman" w:hAnsi="Times New Roman"/>
          <w:sz w:val="24"/>
          <w:szCs w:val="24"/>
          <w:lang w:eastAsia="ru-RU"/>
        </w:rPr>
        <w:t>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3. Поражение хлором: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4. Поражение хлором: основные симптомы поражения. Особенности оказания первой помощи.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5. Поражение аммиаком: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6. Поражение аммиаком: основные симптомы поражения. Особенности оказания первой помощи.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7. Поражение фосгеном: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8. Поражение фосгеном: основные симптомы поражения. Особенности оказания первой помощи.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9. Поражение оксидом азота: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10. Поражение оксидом азота: основные симптомы поражения. Особенности оказания первой помощи.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11. Поражение оксидом серы: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12. Поражение оксидом серы: основные симптомы поражения. Особенности оказания первой помощи.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 xml:space="preserve">13. Поражение </w:t>
      </w:r>
      <w:proofErr w:type="spellStart"/>
      <w:r w:rsidRPr="00D32998">
        <w:rPr>
          <w:rFonts w:ascii="Times New Roman" w:hAnsi="Times New Roman"/>
          <w:sz w:val="24"/>
          <w:szCs w:val="24"/>
          <w:lang w:eastAsia="ru-RU"/>
        </w:rPr>
        <w:t>паракватом</w:t>
      </w:r>
      <w:proofErr w:type="spellEnd"/>
      <w:r w:rsidRPr="00D32998"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 xml:space="preserve">14. Поражение </w:t>
      </w:r>
      <w:proofErr w:type="spellStart"/>
      <w:r w:rsidRPr="00D32998">
        <w:rPr>
          <w:rFonts w:ascii="Times New Roman" w:hAnsi="Times New Roman"/>
          <w:sz w:val="24"/>
          <w:szCs w:val="24"/>
          <w:lang w:eastAsia="ru-RU"/>
        </w:rPr>
        <w:t>паракватом</w:t>
      </w:r>
      <w:proofErr w:type="spellEnd"/>
      <w:r w:rsidRPr="00D32998"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lastRenderedPageBreak/>
        <w:t>15</w:t>
      </w:r>
      <w:r w:rsidRPr="00D32998">
        <w:rPr>
          <w:rFonts w:ascii="Times New Roman" w:hAnsi="Times New Roman"/>
          <w:sz w:val="24"/>
          <w:szCs w:val="24"/>
        </w:rPr>
        <w:t>.</w:t>
      </w:r>
      <w:r w:rsidRPr="00D32998">
        <w:rPr>
          <w:rFonts w:ascii="Times New Roman" w:hAnsi="Times New Roman"/>
          <w:color w:val="000000"/>
          <w:sz w:val="24"/>
          <w:szCs w:val="24"/>
        </w:rPr>
        <w:t xml:space="preserve">Профилактика поражений токсическими химическими веществами </w:t>
      </w:r>
      <w:proofErr w:type="spellStart"/>
      <w:r w:rsidRPr="00D32998">
        <w:rPr>
          <w:rFonts w:ascii="Times New Roman" w:hAnsi="Times New Roman"/>
          <w:color w:val="000000"/>
          <w:sz w:val="24"/>
          <w:szCs w:val="24"/>
        </w:rPr>
        <w:t>пульмонотоксического</w:t>
      </w:r>
      <w:proofErr w:type="spellEnd"/>
      <w:r w:rsidRPr="00D32998">
        <w:rPr>
          <w:rFonts w:ascii="Times New Roman" w:hAnsi="Times New Roman"/>
          <w:color w:val="000000"/>
          <w:sz w:val="24"/>
          <w:szCs w:val="24"/>
        </w:rPr>
        <w:t xml:space="preserve"> действия.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Тема</w:t>
      </w:r>
      <w:r w:rsidRPr="00D32998">
        <w:rPr>
          <w:rFonts w:ascii="Times New Roman" w:eastAsia="Times New Roman" w:hAnsi="Times New Roman" w:cs="Courier New"/>
          <w:sz w:val="24"/>
          <w:szCs w:val="24"/>
          <w:lang w:eastAsia="ru-RU"/>
        </w:rPr>
        <w:t>: Токсические химические вещества обще-ядовитого действия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Получение знаний о физико-химических свойствах, механизме токсического действия, основных симптомах поражения, особенностях оказания первой помощи при поражении химическими веществами обще-ядовитого действия.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1. Понятие токсических химических веществ обще-ядовитого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2. История применения токсических химических веществ обще-ядовитого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3. Поражение угарным газом: обстоятельства поражения,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4. Поражение угарным газом: основные симптомы поражения. Особенности оказания первой помощи.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5. Поражение синильной кислотой и цианидами: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6. Поражение синильной кислотой и цианидами: основные симптомы поражения. Особенности оказания первой помощи.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7. Поражение арсином: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8. Поражение арсином: основные симптомы поражения. Особенности оказания первой помощи.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 xml:space="preserve">9. Поражение нитро- и </w:t>
      </w:r>
      <w:proofErr w:type="spellStart"/>
      <w:r w:rsidRPr="00D32998">
        <w:rPr>
          <w:rFonts w:ascii="Times New Roman" w:hAnsi="Times New Roman"/>
          <w:sz w:val="24"/>
          <w:szCs w:val="24"/>
          <w:lang w:eastAsia="ru-RU"/>
        </w:rPr>
        <w:t>аминосоединениями</w:t>
      </w:r>
      <w:proofErr w:type="spellEnd"/>
      <w:r w:rsidRPr="00D32998">
        <w:rPr>
          <w:rFonts w:ascii="Times New Roman" w:hAnsi="Times New Roman"/>
          <w:sz w:val="24"/>
          <w:szCs w:val="24"/>
          <w:lang w:eastAsia="ru-RU"/>
        </w:rPr>
        <w:t>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 xml:space="preserve">10. Поражение нитро- и </w:t>
      </w:r>
      <w:proofErr w:type="spellStart"/>
      <w:r w:rsidRPr="00D32998">
        <w:rPr>
          <w:rFonts w:ascii="Times New Roman" w:hAnsi="Times New Roman"/>
          <w:sz w:val="24"/>
          <w:szCs w:val="24"/>
          <w:lang w:eastAsia="ru-RU"/>
        </w:rPr>
        <w:t>аминосоединениями</w:t>
      </w:r>
      <w:proofErr w:type="spellEnd"/>
      <w:r w:rsidRPr="00D32998">
        <w:rPr>
          <w:rFonts w:ascii="Times New Roman" w:hAnsi="Times New Roman"/>
          <w:sz w:val="24"/>
          <w:szCs w:val="24"/>
          <w:lang w:eastAsia="ru-RU"/>
        </w:rPr>
        <w:t>: основные симптомы поражения. Особенности оказания первой помощи.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 xml:space="preserve">11. </w:t>
      </w:r>
      <w:r w:rsidRPr="00D32998">
        <w:rPr>
          <w:rFonts w:ascii="Times New Roman" w:hAnsi="Times New Roman"/>
          <w:color w:val="000000"/>
          <w:sz w:val="24"/>
          <w:szCs w:val="24"/>
        </w:rPr>
        <w:t>Профилактика поражений токсическими химическими веществами обще-ядовитого действия.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Тема</w:t>
      </w:r>
      <w:r w:rsidRPr="00D32998">
        <w:rPr>
          <w:rFonts w:ascii="Times New Roman" w:eastAsia="Times New Roman" w:hAnsi="Times New Roman" w:cs="Courier New"/>
          <w:sz w:val="24"/>
          <w:szCs w:val="24"/>
          <w:lang w:eastAsia="ru-RU"/>
        </w:rPr>
        <w:t>: Токсические химические вещества раздражающего действия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Получение знаний о физико-химических свойствах, механизме токсического действия, основных симптомах поражения, особенностях оказания первой помощи при поражении химическими веществами раздражающего действия.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1. Понятие токсических химических веществ раздражающего действия. Понятие лакриматоры, стерниты.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2. История применения токсических химических веществ раздражающего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3. Поражение лакриматорами: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4. Поражение лакриматорами: основные симптомы поражения. Особенности оказания первой помощи.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5. Поражение стернитами: области применения, физико-химические свойства, механизм токсического действия.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6. Поражение стернитами: основные симптомы поражения. Особенности оказания первой помощи.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7</w:t>
      </w:r>
      <w:r w:rsidRPr="00D32998">
        <w:rPr>
          <w:rFonts w:ascii="Times New Roman" w:hAnsi="Times New Roman"/>
          <w:sz w:val="24"/>
          <w:szCs w:val="24"/>
        </w:rPr>
        <w:t>.</w:t>
      </w:r>
      <w:r w:rsidRPr="00D32998">
        <w:rPr>
          <w:rFonts w:ascii="Times New Roman" w:hAnsi="Times New Roman"/>
          <w:color w:val="000000"/>
          <w:sz w:val="24"/>
          <w:szCs w:val="24"/>
        </w:rPr>
        <w:t>Профилактика поражений токсическими химическими веществами раздражающего действия.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lastRenderedPageBreak/>
        <w:t>Тема</w:t>
      </w:r>
      <w:r w:rsidRPr="00D32998">
        <w:rPr>
          <w:rFonts w:ascii="Times New Roman" w:eastAsia="Times New Roman" w:hAnsi="Times New Roman" w:cs="Courier New"/>
          <w:sz w:val="24"/>
          <w:szCs w:val="24"/>
          <w:lang w:eastAsia="ru-RU"/>
        </w:rPr>
        <w:t>: Острая лучевая болезнь.</w:t>
      </w:r>
    </w:p>
    <w:p w:rsidR="00154E32" w:rsidRPr="00D32998" w:rsidRDefault="00154E32" w:rsidP="00154E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Получение знаний о формах острой лучевой болезни, принципах оказания первой помощи пострадавшим при различных формах острой лучевой болезни.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1. Определение острая лучевая болезнь.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2.Костномозговая форма острой лучевой болезни.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3. Кишечная форма острой лучевой болезни.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 xml:space="preserve">4. </w:t>
      </w:r>
      <w:proofErr w:type="spellStart"/>
      <w:r w:rsidRPr="00D32998">
        <w:rPr>
          <w:rFonts w:ascii="Times New Roman" w:hAnsi="Times New Roman"/>
          <w:sz w:val="24"/>
          <w:szCs w:val="24"/>
          <w:lang w:eastAsia="ru-RU"/>
        </w:rPr>
        <w:t>Токсемическая</w:t>
      </w:r>
      <w:proofErr w:type="spellEnd"/>
      <w:r w:rsidRPr="00D32998">
        <w:rPr>
          <w:rFonts w:ascii="Times New Roman" w:hAnsi="Times New Roman"/>
          <w:sz w:val="24"/>
          <w:szCs w:val="24"/>
          <w:lang w:eastAsia="ru-RU"/>
        </w:rPr>
        <w:t xml:space="preserve"> форма острой лучевой болезни.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5. Церебральная форма острой лучевой болезни.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6. Принципы оказания первой помощи пострадавшим при различных формах острой лучевой болезни.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7. Профилактика острой лучевой болезни.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Тема</w:t>
      </w:r>
      <w:r w:rsidRPr="00D32998">
        <w:rPr>
          <w:rFonts w:ascii="Times New Roman" w:eastAsia="Times New Roman" w:hAnsi="Times New Roman" w:cs="Courier New"/>
          <w:sz w:val="24"/>
          <w:szCs w:val="24"/>
          <w:lang w:eastAsia="ru-RU"/>
        </w:rPr>
        <w:t>: Поражения в результате внутреннего радиоактивного заражения. Местные лучевые поражения.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Получение знаний о механизме действия радионуклидов, основных симптомах внутреннего радиоактивного заражения и местных лучевых поражений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Понятие о радионуклидах.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2. Пути поступления радионуклидов в организм.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3. Судьба радионуклидов, проникших в кровь.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4. Биологическое действие радионуклидов.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5. Выведение радионуклидов из организма.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6. Профилактика поражений радионуклидами.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7. Лучевые поражения кожи.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2998">
        <w:rPr>
          <w:rFonts w:ascii="Times New Roman" w:hAnsi="Times New Roman"/>
          <w:sz w:val="24"/>
          <w:szCs w:val="24"/>
          <w:lang w:eastAsia="ru-RU"/>
        </w:rPr>
        <w:t>8</w:t>
      </w:r>
      <w:r w:rsidRPr="00D32998">
        <w:rPr>
          <w:rFonts w:ascii="Times New Roman" w:hAnsi="Times New Roman"/>
          <w:sz w:val="24"/>
          <w:szCs w:val="24"/>
        </w:rPr>
        <w:t>.</w:t>
      </w:r>
      <w:r w:rsidRPr="00D32998">
        <w:rPr>
          <w:rFonts w:ascii="Times New Roman" w:hAnsi="Times New Roman"/>
          <w:color w:val="000000"/>
          <w:sz w:val="24"/>
          <w:szCs w:val="24"/>
        </w:rPr>
        <w:t>Лучевые поражения слизистых оболочек.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32998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D32998">
        <w:rPr>
          <w:rFonts w:ascii="Times New Roman" w:hAnsi="Times New Roman"/>
          <w:color w:val="000000"/>
          <w:sz w:val="24"/>
          <w:szCs w:val="24"/>
        </w:rPr>
        <w:t xml:space="preserve"> Средства и методы химической разведки и контроля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2998">
        <w:rPr>
          <w:rFonts w:ascii="Times New Roman" w:hAnsi="Times New Roman"/>
          <w:b/>
          <w:color w:val="000000"/>
          <w:sz w:val="24"/>
          <w:szCs w:val="24"/>
        </w:rPr>
        <w:t>Цели занятия</w:t>
      </w:r>
      <w:r w:rsidRPr="00D32998">
        <w:rPr>
          <w:rFonts w:ascii="Times New Roman" w:hAnsi="Times New Roman"/>
          <w:color w:val="000000"/>
          <w:sz w:val="24"/>
          <w:szCs w:val="24"/>
        </w:rPr>
        <w:t>: Получение знаний о средствах и методах химической разведки и контроля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2998">
        <w:rPr>
          <w:rFonts w:ascii="Times New Roman" w:hAnsi="Times New Roman"/>
          <w:b/>
          <w:color w:val="000000"/>
          <w:sz w:val="24"/>
          <w:szCs w:val="24"/>
        </w:rPr>
        <w:t>Учебная карта занятия:</w:t>
      </w:r>
      <w:r w:rsidRPr="00D32998">
        <w:rPr>
          <w:rFonts w:ascii="Times New Roman" w:hAnsi="Times New Roman"/>
          <w:color w:val="000000"/>
          <w:sz w:val="24"/>
          <w:szCs w:val="24"/>
        </w:rPr>
        <w:t xml:space="preserve"> Разбор и изучение материала исходя из целей занятия. Устный опрос. Тестирование.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32998">
        <w:rPr>
          <w:rFonts w:ascii="Times New Roman" w:hAnsi="Times New Roman"/>
          <w:b/>
          <w:color w:val="000000"/>
          <w:sz w:val="24"/>
          <w:szCs w:val="24"/>
        </w:rPr>
        <w:t>Вопросы для подготовки по теме.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2998">
        <w:rPr>
          <w:rFonts w:ascii="Times New Roman" w:hAnsi="Times New Roman"/>
          <w:b/>
          <w:color w:val="000000"/>
          <w:sz w:val="24"/>
          <w:szCs w:val="24"/>
        </w:rPr>
        <w:t xml:space="preserve">1. </w:t>
      </w:r>
      <w:r w:rsidRPr="00D32998">
        <w:rPr>
          <w:rFonts w:ascii="Times New Roman" w:hAnsi="Times New Roman"/>
          <w:color w:val="000000"/>
          <w:sz w:val="24"/>
          <w:szCs w:val="24"/>
        </w:rPr>
        <w:t xml:space="preserve">Какие средства химической разведки Вы знаете 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2998">
        <w:rPr>
          <w:rFonts w:ascii="Times New Roman" w:hAnsi="Times New Roman"/>
          <w:color w:val="000000"/>
          <w:sz w:val="24"/>
          <w:szCs w:val="24"/>
        </w:rPr>
        <w:t>2. На чем основан химический метод индикации ОВ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2998">
        <w:rPr>
          <w:rFonts w:ascii="Times New Roman" w:hAnsi="Times New Roman"/>
          <w:color w:val="000000"/>
          <w:sz w:val="24"/>
          <w:szCs w:val="24"/>
        </w:rPr>
        <w:t>3. Какие способы применяют для индикации ОВ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2998">
        <w:rPr>
          <w:rFonts w:ascii="Times New Roman" w:hAnsi="Times New Roman"/>
          <w:color w:val="000000"/>
          <w:sz w:val="24"/>
          <w:szCs w:val="24"/>
        </w:rPr>
        <w:t>4. Для чего предназначена индикаторная пленка АП-1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2998">
        <w:rPr>
          <w:rFonts w:ascii="Times New Roman" w:hAnsi="Times New Roman"/>
          <w:color w:val="000000"/>
          <w:sz w:val="24"/>
          <w:szCs w:val="24"/>
        </w:rPr>
        <w:t>5. Для чего предназначен индикаторный элемент КХК-2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2998">
        <w:rPr>
          <w:rFonts w:ascii="Times New Roman" w:hAnsi="Times New Roman"/>
          <w:color w:val="000000"/>
          <w:sz w:val="24"/>
          <w:szCs w:val="24"/>
        </w:rPr>
        <w:t>6. Для чего предназначен ПХР-МВ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2998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D32998">
        <w:rPr>
          <w:rFonts w:ascii="Times New Roman" w:hAnsi="Times New Roman"/>
          <w:color w:val="000000"/>
          <w:sz w:val="24"/>
          <w:szCs w:val="24"/>
        </w:rPr>
        <w:t xml:space="preserve"> Средства и методы радиационной разведки и контроля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2998">
        <w:rPr>
          <w:rFonts w:ascii="Times New Roman" w:hAnsi="Times New Roman"/>
          <w:b/>
          <w:color w:val="000000"/>
          <w:sz w:val="24"/>
          <w:szCs w:val="24"/>
        </w:rPr>
        <w:t>Цели занятия:</w:t>
      </w:r>
      <w:r w:rsidRPr="00D32998">
        <w:rPr>
          <w:rFonts w:ascii="Times New Roman" w:hAnsi="Times New Roman"/>
          <w:color w:val="000000"/>
          <w:sz w:val="24"/>
          <w:szCs w:val="24"/>
        </w:rPr>
        <w:t xml:space="preserve"> Получение знаний о средствах и методах радиационной разведки и контроля</w:t>
      </w:r>
    </w:p>
    <w:p w:rsidR="00154E32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2998">
        <w:rPr>
          <w:rFonts w:ascii="Times New Roman" w:hAnsi="Times New Roman"/>
          <w:b/>
          <w:color w:val="000000"/>
          <w:sz w:val="24"/>
          <w:szCs w:val="24"/>
        </w:rPr>
        <w:t>Учебная карта занятия:</w:t>
      </w:r>
      <w:r w:rsidRPr="00D32998">
        <w:rPr>
          <w:rFonts w:ascii="Times New Roman" w:hAnsi="Times New Roman"/>
          <w:color w:val="000000"/>
          <w:sz w:val="24"/>
          <w:szCs w:val="24"/>
        </w:rPr>
        <w:t xml:space="preserve"> Разбор и изучение материала исходя из целей занятия. Устный опрос. Тестирование.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D32998">
        <w:rPr>
          <w:rFonts w:ascii="Times New Roman" w:hAnsi="Times New Roman"/>
          <w:b/>
          <w:color w:val="000000"/>
          <w:sz w:val="24"/>
          <w:szCs w:val="24"/>
        </w:rPr>
        <w:lastRenderedPageBreak/>
        <w:t>Вопросы для подготовки по теме.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2998">
        <w:rPr>
          <w:rFonts w:ascii="Times New Roman" w:hAnsi="Times New Roman"/>
          <w:color w:val="000000"/>
          <w:sz w:val="24"/>
          <w:szCs w:val="24"/>
        </w:rPr>
        <w:t xml:space="preserve">1. Какие приборы предназначены для обнаружения РВ и границ зоны заражения РВ Вы знаете 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2998">
        <w:rPr>
          <w:rFonts w:ascii="Times New Roman" w:hAnsi="Times New Roman"/>
          <w:color w:val="000000"/>
          <w:sz w:val="24"/>
          <w:szCs w:val="24"/>
        </w:rPr>
        <w:t>2. Что такое радиационная разведка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2998">
        <w:rPr>
          <w:rFonts w:ascii="Times New Roman" w:hAnsi="Times New Roman"/>
          <w:color w:val="000000"/>
          <w:sz w:val="24"/>
          <w:szCs w:val="24"/>
        </w:rPr>
        <w:t>3. Цели и задачи радиационной разведки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2998">
        <w:rPr>
          <w:rFonts w:ascii="Times New Roman" w:hAnsi="Times New Roman"/>
          <w:color w:val="000000"/>
          <w:sz w:val="24"/>
          <w:szCs w:val="24"/>
        </w:rPr>
        <w:t>4.  Какие способы применяют для индикации ОВ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2998">
        <w:rPr>
          <w:rFonts w:ascii="Times New Roman" w:hAnsi="Times New Roman"/>
          <w:color w:val="000000"/>
          <w:sz w:val="24"/>
          <w:szCs w:val="24"/>
        </w:rPr>
        <w:t xml:space="preserve">5.  Когда, где и по каким принципам проводят дезактивацию 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2998">
        <w:rPr>
          <w:rFonts w:ascii="Times New Roman" w:hAnsi="Times New Roman"/>
          <w:color w:val="000000"/>
          <w:sz w:val="24"/>
          <w:szCs w:val="24"/>
        </w:rPr>
        <w:t xml:space="preserve">6.  Кто проводит </w:t>
      </w:r>
      <w:proofErr w:type="spellStart"/>
      <w:r w:rsidRPr="00D32998">
        <w:rPr>
          <w:rFonts w:ascii="Times New Roman" w:hAnsi="Times New Roman"/>
          <w:color w:val="000000"/>
          <w:sz w:val="24"/>
          <w:szCs w:val="24"/>
        </w:rPr>
        <w:t>радиационно</w:t>
      </w:r>
      <w:proofErr w:type="spellEnd"/>
      <w:r w:rsidRPr="00D32998">
        <w:rPr>
          <w:rFonts w:ascii="Times New Roman" w:hAnsi="Times New Roman"/>
          <w:color w:val="000000"/>
          <w:sz w:val="24"/>
          <w:szCs w:val="24"/>
        </w:rPr>
        <w:t xml:space="preserve"> - химическое наблюдение в ЛПУ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32998">
        <w:rPr>
          <w:rFonts w:ascii="Times New Roman" w:hAnsi="Times New Roman"/>
          <w:color w:val="000000"/>
          <w:sz w:val="24"/>
          <w:szCs w:val="24"/>
        </w:rPr>
        <w:t>7.  Что такое посты радиационного наблюдения – их цели и задачи.</w:t>
      </w:r>
    </w:p>
    <w:p w:rsidR="00154E32" w:rsidRPr="00D32998" w:rsidRDefault="00154E32" w:rsidP="00154E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329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 и методы специальной обработки.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занятия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Получить знания о средствах и методах специальной обработки.</w:t>
      </w:r>
    </w:p>
    <w:p w:rsidR="00154E32" w:rsidRDefault="00154E32" w:rsidP="00154E32">
      <w:pPr>
        <w:spacing w:after="0" w:line="240" w:lineRule="auto"/>
        <w:ind w:right="5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Учебная карта занятия: </w:t>
      </w:r>
      <w:r w:rsidRPr="00D32998">
        <w:rPr>
          <w:rFonts w:ascii="Times New Roman" w:eastAsia="SimSun" w:hAnsi="Times New Roman" w:cs="Times New Roman"/>
          <w:sz w:val="24"/>
          <w:szCs w:val="24"/>
          <w:lang w:eastAsia="zh-CN"/>
        </w:rPr>
        <w:t>Разбор и изучение материала исходя из целей занятия. Устный опрос. Тестирование.</w:t>
      </w: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для подготовки по теме.</w:t>
      </w:r>
    </w:p>
    <w:p w:rsidR="00154E32" w:rsidRPr="00D32998" w:rsidRDefault="00154E32" w:rsidP="00154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Специальная обработка: </w:t>
      </w:r>
      <w:r w:rsidRPr="00D32998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определение, цель, задачи, объем, способы, методы, средства, организация </w:t>
      </w:r>
    </w:p>
    <w:p w:rsidR="00154E32" w:rsidRPr="00D32998" w:rsidRDefault="00154E32" w:rsidP="00154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Санитарная обработка:</w:t>
      </w:r>
      <w:r w:rsidRPr="00D32998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определение, цель, задачи, организация</w:t>
      </w:r>
    </w:p>
    <w:p w:rsidR="00154E32" w:rsidRPr="00D32998" w:rsidRDefault="00154E32" w:rsidP="00154E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Определите понятия дегазации, дезактивации, дезинфекции, дезинсекции, дератизации.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D32998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самостоятельная работа</w:t>
      </w:r>
    </w:p>
    <w:p w:rsidR="00154E32" w:rsidRPr="00D32998" w:rsidRDefault="00154E32" w:rsidP="00154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154E32" w:rsidRPr="00D32998" w:rsidRDefault="00154E32" w:rsidP="00154E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154E32" w:rsidRPr="00D32998" w:rsidRDefault="00154E32" w:rsidP="00154E32">
      <w:pPr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b/>
          <w:sz w:val="24"/>
          <w:szCs w:val="24"/>
        </w:rPr>
        <w:t>Тема:</w:t>
      </w:r>
      <w:r w:rsidRPr="00D32998">
        <w:t xml:space="preserve"> </w:t>
      </w:r>
      <w:r w:rsidRPr="00D32998">
        <w:rPr>
          <w:rFonts w:ascii="Times New Roman" w:hAnsi="Times New Roman" w:cs="Times New Roman"/>
          <w:sz w:val="24"/>
          <w:szCs w:val="24"/>
        </w:rPr>
        <w:t xml:space="preserve">Основы физиологии труда и комфортные условия жизнедеятельности в </w:t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техносфере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>. Требования охраны труда</w:t>
      </w:r>
    </w:p>
    <w:p w:rsidR="00154E32" w:rsidRDefault="00154E32" w:rsidP="00154E32">
      <w:pPr>
        <w:rPr>
          <w:rFonts w:ascii="Times New Roman" w:hAnsi="Times New Roman" w:cs="Times New Roman"/>
          <w:b/>
          <w:sz w:val="24"/>
          <w:szCs w:val="24"/>
        </w:rPr>
      </w:pPr>
      <w:r w:rsidRPr="00D32998">
        <w:rPr>
          <w:rFonts w:ascii="Times New Roman" w:hAnsi="Times New Roman" w:cs="Times New Roman"/>
          <w:b/>
          <w:sz w:val="24"/>
          <w:szCs w:val="24"/>
        </w:rPr>
        <w:t>Вопросы по теме для самостоятельного изучения.</w:t>
      </w:r>
    </w:p>
    <w:p w:rsidR="00154E32" w:rsidRDefault="00154E32" w:rsidP="00154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32998">
        <w:rPr>
          <w:rFonts w:ascii="Times New Roman" w:hAnsi="Times New Roman" w:cs="Times New Roman"/>
          <w:sz w:val="24"/>
          <w:szCs w:val="24"/>
        </w:rPr>
        <w:t>Что такое физиология труда</w:t>
      </w:r>
    </w:p>
    <w:p w:rsidR="00154E32" w:rsidRDefault="00154E32" w:rsidP="00154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32998">
        <w:rPr>
          <w:rFonts w:ascii="Times New Roman" w:hAnsi="Times New Roman" w:cs="Times New Roman"/>
          <w:sz w:val="24"/>
          <w:szCs w:val="24"/>
        </w:rPr>
        <w:t>Что входит в понятие комфортные условия жизнедеятельности</w:t>
      </w:r>
    </w:p>
    <w:p w:rsidR="00154E32" w:rsidRDefault="00154E32" w:rsidP="00154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32998">
        <w:rPr>
          <w:rFonts w:ascii="Times New Roman" w:hAnsi="Times New Roman" w:cs="Times New Roman"/>
          <w:sz w:val="24"/>
          <w:szCs w:val="24"/>
        </w:rPr>
        <w:t>Какие требования охраны труда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2998"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32998">
        <w:rPr>
          <w:rFonts w:ascii="Times New Roman" w:hAnsi="Times New Roman" w:cs="Times New Roman"/>
          <w:b/>
        </w:rPr>
        <w:t>Основная литература: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1.</w:t>
      </w:r>
      <w:r w:rsidRPr="00D32998">
        <w:rPr>
          <w:rFonts w:ascii="Times New Roman" w:hAnsi="Times New Roman" w:cs="Times New Roman"/>
          <w:sz w:val="24"/>
          <w:szCs w:val="24"/>
        </w:rPr>
        <w:tab/>
        <w:t xml:space="preserve">Избранные лекции по медицине катастроф: </w:t>
      </w:r>
      <w:proofErr w:type="spellStart"/>
      <w:proofErr w:type="gramStart"/>
      <w:r w:rsidRPr="00D32998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proofErr w:type="gramEnd"/>
      <w:r w:rsidRPr="00D3299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ЧелГМА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 xml:space="preserve">; каф. Безопасности жизнедеятельности, медицины катастроф, скорой и неотложной </w:t>
      </w:r>
      <w:proofErr w:type="spellStart"/>
      <w:proofErr w:type="gramStart"/>
      <w:r w:rsidRPr="00D32998">
        <w:rPr>
          <w:rFonts w:ascii="Times New Roman" w:hAnsi="Times New Roman" w:cs="Times New Roman"/>
          <w:sz w:val="24"/>
          <w:szCs w:val="24"/>
        </w:rPr>
        <w:t>мед.помощи</w:t>
      </w:r>
      <w:proofErr w:type="spellEnd"/>
      <w:proofErr w:type="gramEnd"/>
      <w:r w:rsidRPr="00D32998">
        <w:rPr>
          <w:rFonts w:ascii="Times New Roman" w:hAnsi="Times New Roman" w:cs="Times New Roman"/>
          <w:sz w:val="24"/>
          <w:szCs w:val="24"/>
        </w:rPr>
        <w:t>.  Челябинск</w:t>
      </w:r>
      <w:proofErr w:type="gramStart"/>
      <w:r w:rsidRPr="00D3299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299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32998">
        <w:rPr>
          <w:rFonts w:ascii="Times New Roman" w:hAnsi="Times New Roman" w:cs="Times New Roman"/>
          <w:sz w:val="24"/>
          <w:szCs w:val="24"/>
        </w:rPr>
        <w:t xml:space="preserve"> 2013. </w:t>
      </w:r>
      <w:proofErr w:type="gramStart"/>
      <w:r w:rsidRPr="00D32998">
        <w:rPr>
          <w:rFonts w:ascii="Times New Roman" w:hAnsi="Times New Roman" w:cs="Times New Roman"/>
          <w:sz w:val="24"/>
          <w:szCs w:val="24"/>
        </w:rPr>
        <w:t>CD-ROM.http://www.lib-susmu.chelsma.ru:8087/jirbis2/index.php</w:t>
      </w:r>
      <w:proofErr w:type="gramEnd"/>
      <w:r w:rsidRPr="00D32998">
        <w:rPr>
          <w:rFonts w:ascii="Times New Roman" w:hAnsi="Times New Roman" w:cs="Times New Roman"/>
          <w:sz w:val="24"/>
          <w:szCs w:val="24"/>
        </w:rPr>
        <w:t>?option=com_irbis&amp;view=irbis&amp;Itemid=114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2.</w:t>
      </w:r>
      <w:r w:rsidRPr="00D32998">
        <w:rPr>
          <w:rFonts w:ascii="Times New Roman" w:hAnsi="Times New Roman" w:cs="Times New Roman"/>
          <w:sz w:val="24"/>
          <w:szCs w:val="24"/>
        </w:rPr>
        <w:tab/>
        <w:t xml:space="preserve">Безопасность жизнедеятельности: учебное пособие / И.П. Левчук, А.А. Бурлаков.   2-е </w:t>
      </w:r>
      <w:proofErr w:type="spellStart"/>
      <w:proofErr w:type="gramStart"/>
      <w:r w:rsidRPr="00D32998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>.,</w:t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End"/>
      <w:r w:rsidRPr="00D32998">
        <w:rPr>
          <w:rFonts w:ascii="Times New Roman" w:hAnsi="Times New Roman" w:cs="Times New Roman"/>
          <w:sz w:val="24"/>
          <w:szCs w:val="24"/>
        </w:rPr>
        <w:t>. и доп.   М.: ГЭОТАР-Медиа, 2020.   160 с.   URL:https://www.studentlibrary.ru/book/ISBN9785970457566.html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3.</w:t>
      </w:r>
      <w:r w:rsidRPr="00D3299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Микрюков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 xml:space="preserve">, В.Ю. Безопасность жизнедеятельности: </w:t>
      </w:r>
      <w:proofErr w:type="spellStart"/>
      <w:proofErr w:type="gramStart"/>
      <w:r w:rsidRPr="00D32998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proofErr w:type="gramEnd"/>
      <w:r w:rsidRPr="00D32998">
        <w:rPr>
          <w:rFonts w:ascii="Times New Roman" w:hAnsi="Times New Roman" w:cs="Times New Roman"/>
          <w:sz w:val="24"/>
          <w:szCs w:val="24"/>
        </w:rPr>
        <w:t xml:space="preserve"> вузов.   2-е изд.   Ростов н/Д.: Феникс, 2012.   557 с.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4.</w:t>
      </w:r>
      <w:r w:rsidRPr="00D32998">
        <w:rPr>
          <w:rFonts w:ascii="Times New Roman" w:hAnsi="Times New Roman" w:cs="Times New Roman"/>
          <w:sz w:val="24"/>
          <w:szCs w:val="24"/>
        </w:rPr>
        <w:tab/>
        <w:t xml:space="preserve">Рогозина, И.В. Медицина катастроф: учебное пособие / И.В. Рогозина.   2-е </w:t>
      </w:r>
      <w:proofErr w:type="spellStart"/>
      <w:proofErr w:type="gramStart"/>
      <w:r w:rsidRPr="00D32998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>.,</w:t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End"/>
      <w:r w:rsidRPr="00D32998">
        <w:rPr>
          <w:rFonts w:ascii="Times New Roman" w:hAnsi="Times New Roman" w:cs="Times New Roman"/>
          <w:sz w:val="24"/>
          <w:szCs w:val="24"/>
        </w:rPr>
        <w:t xml:space="preserve">. и доп.   М.: ГЭОТАР-Медиа, 2020.   176 с.   </w:t>
      </w:r>
      <w:hyperlink r:id="rId7" w:history="1">
        <w:r w:rsidRPr="00D3299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URL:https://www.studentlibrary.ru/book/ISBN9785970455562.html</w:t>
        </w:r>
      </w:hyperlink>
    </w:p>
    <w:p w:rsidR="00154E32" w:rsidRPr="00D32998" w:rsidRDefault="00154E32" w:rsidP="0015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998"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D3299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Вёрткин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 xml:space="preserve">, А.Л. Неотложная медицинская помощь на </w:t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 xml:space="preserve"> этапе: учебник / под ред. А.Л. </w:t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Вёрткина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>.   М.: ГЭОТАР-Медиа, 2019.   544 с.   URL:https://www.studentlibrary.ru/book/ISBN9785970451663.html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2.</w:t>
      </w:r>
      <w:r w:rsidRPr="00D32998">
        <w:rPr>
          <w:rFonts w:ascii="Times New Roman" w:hAnsi="Times New Roman" w:cs="Times New Roman"/>
          <w:sz w:val="24"/>
          <w:szCs w:val="24"/>
        </w:rPr>
        <w:tab/>
        <w:t>Колесниченко, П.Л. Безопасность жизнедеятельности: учебник / П.Л. Колесниченко.   М.: ГЭОТАР-Медиа, 2019.   544 с.   URL:https://www.studentlibrary.ru/book/ISBN9785970451946.html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3.</w:t>
      </w:r>
      <w:r w:rsidRPr="00D32998">
        <w:rPr>
          <w:rFonts w:ascii="Times New Roman" w:hAnsi="Times New Roman" w:cs="Times New Roman"/>
          <w:sz w:val="24"/>
          <w:szCs w:val="24"/>
        </w:rPr>
        <w:tab/>
        <w:t>Колесниченко, П.Л. Медицина катастроф: учебник / П.Л. Колесниченко [и др.].  М.: ГЭОТАР-Медиа, 2019.   448 с.: ил. 448 с.  URL: https://www.studentlibrary.ru/book/ISBN9785970452646.html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4.</w:t>
      </w:r>
      <w:r w:rsidRPr="00D32998">
        <w:rPr>
          <w:rFonts w:ascii="Times New Roman" w:hAnsi="Times New Roman" w:cs="Times New Roman"/>
          <w:sz w:val="24"/>
          <w:szCs w:val="24"/>
        </w:rPr>
        <w:tab/>
        <w:t>Красильникова, И.М. Неотложная доврачебная медицинская помощь: учебное пособие / И.М. Красильникова, Е.Г. Моисеева.   М.: ГЭОТАР-Медиа, 2020.   192 с.   URL:https://www.studentlibrary.ru/book/ISBN9785970452882.html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5.</w:t>
      </w:r>
      <w:r w:rsidRPr="00D32998">
        <w:rPr>
          <w:rFonts w:ascii="Times New Roman" w:hAnsi="Times New Roman" w:cs="Times New Roman"/>
          <w:sz w:val="24"/>
          <w:szCs w:val="24"/>
        </w:rPr>
        <w:tab/>
        <w:t xml:space="preserve">Левчук, И.П. </w:t>
      </w:r>
      <w:proofErr w:type="spellStart"/>
      <w:proofErr w:type="gramStart"/>
      <w:r w:rsidRPr="00D32998">
        <w:rPr>
          <w:rFonts w:ascii="Times New Roman" w:hAnsi="Times New Roman" w:cs="Times New Roman"/>
          <w:sz w:val="24"/>
          <w:szCs w:val="24"/>
        </w:rPr>
        <w:t>DisasterMedicine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 xml:space="preserve">  Медицина</w:t>
      </w:r>
      <w:proofErr w:type="gramEnd"/>
      <w:r w:rsidRPr="00D32998">
        <w:rPr>
          <w:rFonts w:ascii="Times New Roman" w:hAnsi="Times New Roman" w:cs="Times New Roman"/>
          <w:sz w:val="24"/>
          <w:szCs w:val="24"/>
        </w:rPr>
        <w:t xml:space="preserve"> катастроф: учебник на английском и русском языках / И.П. Левчук, А.П. Назаров, Ю.А. Назарова.   М.: ГЭОТАР-Медиа, 2021.   240 с.   URL:https://www.studentlibrary.ru/book/ISBN9785970460740.html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6.</w:t>
      </w:r>
      <w:r w:rsidRPr="00D3299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Оберешин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 xml:space="preserve">, В.И. Медицина катастроф (организационные вопросы): учебное пособие </w:t>
      </w:r>
      <w:proofErr w:type="gramStart"/>
      <w:r w:rsidRPr="00D32998">
        <w:rPr>
          <w:rFonts w:ascii="Times New Roman" w:hAnsi="Times New Roman" w:cs="Times New Roman"/>
          <w:sz w:val="24"/>
          <w:szCs w:val="24"/>
        </w:rPr>
        <w:t>для студентов</w:t>
      </w:r>
      <w:proofErr w:type="gramEnd"/>
      <w:r w:rsidRPr="00D32998">
        <w:rPr>
          <w:rFonts w:ascii="Times New Roman" w:hAnsi="Times New Roman" w:cs="Times New Roman"/>
          <w:sz w:val="24"/>
          <w:szCs w:val="24"/>
        </w:rPr>
        <w:t xml:space="preserve"> обучающихся по специальности Лечебное дело, по дисциплине «Медицина катастроф» / В.И. </w:t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Оберешин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 xml:space="preserve">, Н.В. Шатрова.   Рязань: ООП </w:t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УИТТиОП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>, 2019.   187 с.   URL:https://www.studentlibrary.ru/book/RZNGMU_039.html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7.</w:t>
      </w:r>
      <w:r w:rsidRPr="00D32998">
        <w:rPr>
          <w:rFonts w:ascii="Times New Roman" w:hAnsi="Times New Roman" w:cs="Times New Roman"/>
          <w:sz w:val="24"/>
          <w:szCs w:val="24"/>
        </w:rPr>
        <w:tab/>
        <w:t>Отвагина, Т.В. Неотложная медицинская помощь: учебное пособие / Т.В. Отвагина   Ростов н/Д: Феникс, 2020.   252 с. (</w:t>
      </w:r>
      <w:proofErr w:type="gramStart"/>
      <w:r w:rsidRPr="00D32998">
        <w:rPr>
          <w:rFonts w:ascii="Times New Roman" w:hAnsi="Times New Roman" w:cs="Times New Roman"/>
          <w:sz w:val="24"/>
          <w:szCs w:val="24"/>
        </w:rPr>
        <w:t xml:space="preserve">СМО)   </w:t>
      </w:r>
      <w:proofErr w:type="gramEnd"/>
      <w:r w:rsidRPr="00D32998">
        <w:rPr>
          <w:rFonts w:ascii="Times New Roman" w:hAnsi="Times New Roman" w:cs="Times New Roman"/>
          <w:sz w:val="24"/>
          <w:szCs w:val="24"/>
        </w:rPr>
        <w:t>URL:https://www.studentlibrary.ru/book/ISBN9785222351949.html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8.</w:t>
      </w:r>
      <w:r w:rsidRPr="00D32998">
        <w:rPr>
          <w:rFonts w:ascii="Times New Roman" w:hAnsi="Times New Roman" w:cs="Times New Roman"/>
          <w:sz w:val="24"/>
          <w:szCs w:val="24"/>
        </w:rPr>
        <w:tab/>
        <w:t xml:space="preserve">Первая помощь и медицинские знания: практическое руководство по действиям в неотложных ситуациях / под ред. Л.И. Дежурного, И.П. </w:t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>.   М.: ГЭОТАР-Медиа, 2019.   256 с.  URL: https://www.studentlibrary.ru/book/ISBN9785970454268.html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9.</w:t>
      </w:r>
      <w:r w:rsidRPr="00D32998">
        <w:rPr>
          <w:rFonts w:ascii="Times New Roman" w:hAnsi="Times New Roman" w:cs="Times New Roman"/>
          <w:sz w:val="24"/>
          <w:szCs w:val="24"/>
        </w:rPr>
        <w:tab/>
        <w:t xml:space="preserve">Плавунов, Н.Ф. Неотложная и скорая медицинская помощь при острой инфекционной патологии / под ред. Н.Ф. </w:t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Плавунова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>.   М.: ГЭОТАР-Медиа, 2021.  512 с. (Серия «Скорая медицинская помощь»</w:t>
      </w:r>
      <w:proofErr w:type="gramStart"/>
      <w:r w:rsidRPr="00D32998">
        <w:rPr>
          <w:rFonts w:ascii="Times New Roman" w:hAnsi="Times New Roman" w:cs="Times New Roman"/>
          <w:sz w:val="24"/>
          <w:szCs w:val="24"/>
        </w:rPr>
        <w:t xml:space="preserve">):   </w:t>
      </w:r>
      <w:proofErr w:type="gramEnd"/>
      <w:r w:rsidRPr="00D32998">
        <w:rPr>
          <w:rFonts w:ascii="Times New Roman" w:hAnsi="Times New Roman" w:cs="Times New Roman"/>
          <w:sz w:val="24"/>
          <w:szCs w:val="24"/>
        </w:rPr>
        <w:t>URL:https://www.studentlibrary.ru/book/ISBN9785970459348.html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10.</w:t>
      </w:r>
      <w:r w:rsidRPr="00D32998">
        <w:rPr>
          <w:rFonts w:ascii="Times New Roman" w:hAnsi="Times New Roman" w:cs="Times New Roman"/>
          <w:sz w:val="24"/>
          <w:szCs w:val="24"/>
        </w:rPr>
        <w:tab/>
        <w:t>Сергеев, В.С. Безопасность жизнедеятельности: Учебно-методический комплекс дисциплины / В.С. Сергеев.   М.: Академический Проект, 2020.   558 с. (</w:t>
      </w:r>
      <w:proofErr w:type="spellStart"/>
      <w:proofErr w:type="gramStart"/>
      <w:r w:rsidRPr="00D32998">
        <w:rPr>
          <w:rFonts w:ascii="Times New Roman" w:hAnsi="Times New Roman" w:cs="Times New Roman"/>
          <w:sz w:val="24"/>
          <w:szCs w:val="24"/>
        </w:rPr>
        <w:t>Gaudeamus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End"/>
      <w:r w:rsidRPr="00D32998">
        <w:rPr>
          <w:rFonts w:ascii="Times New Roman" w:hAnsi="Times New Roman" w:cs="Times New Roman"/>
          <w:sz w:val="24"/>
          <w:szCs w:val="24"/>
        </w:rPr>
        <w:t>URL:https://www.studentlibrary.ru/book/ISBN9785829130077.html</w:t>
      </w:r>
    </w:p>
    <w:p w:rsidR="00154E32" w:rsidRPr="00D32998" w:rsidRDefault="00154E32" w:rsidP="00154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E32" w:rsidRPr="00D32998" w:rsidRDefault="00154E32" w:rsidP="00154E32">
      <w:pPr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b/>
          <w:sz w:val="24"/>
          <w:szCs w:val="24"/>
        </w:rPr>
        <w:t>Тема:</w:t>
      </w:r>
      <w:r w:rsidRPr="00D32998">
        <w:rPr>
          <w:rFonts w:ascii="Times New Roman" w:hAnsi="Times New Roman" w:cs="Times New Roman"/>
          <w:sz w:val="24"/>
          <w:szCs w:val="24"/>
        </w:rPr>
        <w:t xml:space="preserve"> Основные сферы национальной безопасности Российской Федерации</w:t>
      </w:r>
    </w:p>
    <w:p w:rsidR="00154E32" w:rsidRPr="00D32998" w:rsidRDefault="00154E32" w:rsidP="00154E32">
      <w:pPr>
        <w:rPr>
          <w:rFonts w:ascii="Times New Roman" w:hAnsi="Times New Roman" w:cs="Times New Roman"/>
          <w:b/>
          <w:sz w:val="24"/>
          <w:szCs w:val="24"/>
        </w:rPr>
      </w:pPr>
      <w:r w:rsidRPr="00D32998">
        <w:rPr>
          <w:rFonts w:ascii="Times New Roman" w:hAnsi="Times New Roman" w:cs="Times New Roman"/>
          <w:b/>
          <w:sz w:val="24"/>
          <w:szCs w:val="24"/>
        </w:rPr>
        <w:t>Вопросы по теме для самостоятельного изучения.</w:t>
      </w:r>
    </w:p>
    <w:p w:rsidR="00154E32" w:rsidRPr="00D32998" w:rsidRDefault="00154E32" w:rsidP="00154E32">
      <w:pPr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1.Что такое национальная безопасность Российской Федерации</w:t>
      </w:r>
    </w:p>
    <w:p w:rsidR="00154E32" w:rsidRPr="00D32998" w:rsidRDefault="00154E32" w:rsidP="00154E32">
      <w:pPr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2.Какие сферы национальной безопасности Российской Федерации</w:t>
      </w:r>
    </w:p>
    <w:p w:rsidR="00154E32" w:rsidRDefault="00154E32" w:rsidP="00154E32">
      <w:pPr>
        <w:spacing w:after="0" w:line="240" w:lineRule="auto"/>
        <w:rPr>
          <w:rFonts w:ascii="Times New Roman" w:hAnsi="Times New Roman" w:cs="Times New Roman"/>
          <w:b/>
        </w:rPr>
      </w:pPr>
    </w:p>
    <w:p w:rsidR="00154E32" w:rsidRDefault="00154E32" w:rsidP="00154E32">
      <w:pPr>
        <w:spacing w:after="0" w:line="240" w:lineRule="auto"/>
        <w:rPr>
          <w:rFonts w:ascii="Times New Roman" w:hAnsi="Times New Roman" w:cs="Times New Roman"/>
          <w:b/>
        </w:rPr>
      </w:pPr>
      <w:r w:rsidRPr="00D32998">
        <w:rPr>
          <w:rFonts w:ascii="Times New Roman" w:hAnsi="Times New Roman" w:cs="Times New Roman"/>
          <w:b/>
        </w:rPr>
        <w:t>Список литературы.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/>
        </w:rPr>
      </w:pP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/>
        </w:rPr>
      </w:pPr>
      <w:r w:rsidRPr="00D32998">
        <w:rPr>
          <w:rFonts w:ascii="Times New Roman" w:hAnsi="Times New Roman" w:cs="Times New Roman"/>
          <w:b/>
        </w:rPr>
        <w:t xml:space="preserve">Основная литература: </w:t>
      </w:r>
    </w:p>
    <w:p w:rsidR="00154E32" w:rsidRPr="00D32998" w:rsidRDefault="00154E32" w:rsidP="00154E3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Избранные лекции по медицине катастроф: </w:t>
      </w:r>
      <w:proofErr w:type="spellStart"/>
      <w:proofErr w:type="gram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учеб.пособие</w:t>
      </w:r>
      <w:proofErr w:type="spellEnd"/>
      <w:proofErr w:type="gram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/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ЧелГМА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каф. Безопасности жизнедеятельности, медицины катастроф, скорой и неотложной </w:t>
      </w:r>
      <w:proofErr w:type="spellStart"/>
      <w:proofErr w:type="gram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мед.помощи</w:t>
      </w:r>
      <w:proofErr w:type="spellEnd"/>
      <w:proofErr w:type="gram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 </w:t>
      </w:r>
      <w:proofErr w:type="spellStart"/>
      <w:proofErr w:type="gram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Челябинск:ЧелГМА</w:t>
      </w:r>
      <w:proofErr w:type="spellEnd"/>
      <w:proofErr w:type="gram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2013. </w:t>
      </w:r>
      <w:proofErr w:type="gram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CD-ROM.http://www.lib-susmu.chelsma.ru:8087/jirbis2/index.php</w:t>
      </w:r>
      <w:proofErr w:type="gram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?option=com_irbis&amp;view=irbis&amp;Itemid=114</w:t>
      </w:r>
    </w:p>
    <w:p w:rsidR="00154E32" w:rsidRPr="00D32998" w:rsidRDefault="00154E32" w:rsidP="00154E3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Безопасность жизнедеятельности: учебное пособие / И.П. Левчук, А.А. Бурлаков.   2-е </w:t>
      </w:r>
      <w:proofErr w:type="spellStart"/>
      <w:proofErr w:type="gram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изд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.,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перераб</w:t>
      </w:r>
      <w:proofErr w:type="spellEnd"/>
      <w:proofErr w:type="gram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. и доп.   М.: ГЭОТАР-Медиа, 2020.   160 с.   URL:https://www.studentlibrary.ru/book/ISBN9785970457566.html</w:t>
      </w:r>
    </w:p>
    <w:p w:rsidR="00154E32" w:rsidRPr="00D32998" w:rsidRDefault="00154E32" w:rsidP="00154E3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Микрюков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В.Ю. Безопасность жизнедеятельности: </w:t>
      </w:r>
      <w:proofErr w:type="spellStart"/>
      <w:proofErr w:type="gram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учеб.для</w:t>
      </w:r>
      <w:proofErr w:type="spellEnd"/>
      <w:proofErr w:type="gram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вузов.   2-е изд.   Ростов н/Д.: Феникс, 2012.   557 с.</w:t>
      </w:r>
    </w:p>
    <w:p w:rsidR="00154E32" w:rsidRPr="00D32998" w:rsidRDefault="00154E32" w:rsidP="00154E3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Рогозина, И.В. Медицина катастроф: учебное пособие / И.В. Рогозина.   2-е </w:t>
      </w:r>
      <w:proofErr w:type="spellStart"/>
      <w:proofErr w:type="gram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изд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.,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перераб</w:t>
      </w:r>
      <w:proofErr w:type="spellEnd"/>
      <w:proofErr w:type="gram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и доп.   М.: ГЭОТАР-Медиа, 2020.   176 с.   </w:t>
      </w:r>
      <w:hyperlink r:id="rId8" w:history="1">
        <w:r w:rsidRPr="00D3299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ar-SA"/>
          </w:rPr>
          <w:t>URL:https://www.studentlibrary.ru/book/ISBN9785970455562.html</w:t>
        </w:r>
      </w:hyperlink>
    </w:p>
    <w:p w:rsidR="00154E32" w:rsidRPr="00D32998" w:rsidRDefault="00154E32" w:rsidP="00154E3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99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Дополнительная литература: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1.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Вёрткин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, А.Л. Неотложная медицинская помощь на </w:t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догоспитальном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 этапе: учебник / под ред. А.Л. </w:t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Вёрткина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>.   М.: ГЭОТАР-Медиа, 2019.   544 с.   URL:https://www.studentlibrary.ru/book/ISBN9785970451663.html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2.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>Колесниченко, П.Л. Безопасность жизнедеятельности: учебник / П.Л. Колесниченко.   М.: ГЭОТАР-Медиа, 2019.   544 с.   URL:https://www.studentlibrary.ru/book/ISBN9785970451946.html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3.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>Колесниченко, П.Л. Медицина катастроф: учебник / П.Л. Колесниченко [и др.].  М.: ГЭОТАР-Медиа, 2019.   448 с.: ил. 448 с.  URL: https://www.studentlibrary.ru/book/ISBN9785970452646.html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4.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>Красильникова, И.М. Неотложная доврачебная медицинская помощь: учебное пособие / И.М. Красильникова, Е.Г. Моисеева.   М.: ГЭОТАР-Медиа, 2020.   192 с.   URL:https://www.studentlibrary.ru/book/ISBN9785970452882.html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5.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 xml:space="preserve">Левчук, И.П. </w:t>
      </w:r>
      <w:proofErr w:type="spellStart"/>
      <w:proofErr w:type="gramStart"/>
      <w:r w:rsidRPr="00D32998">
        <w:rPr>
          <w:rFonts w:ascii="Times New Roman" w:eastAsia="Calibri" w:hAnsi="Times New Roman" w:cs="Times New Roman"/>
          <w:sz w:val="24"/>
          <w:szCs w:val="24"/>
        </w:rPr>
        <w:t>DisasterMedicine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  Медицина</w:t>
      </w:r>
      <w:proofErr w:type="gram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 катастроф: учебник на английском и русском языках / И.П. Левчук, А.П. Назаров, Ю.А. Назарова.   М.: ГЭОТАР-Медиа, 2021.   240 с.   URL:https://www.studentlibrary.ru/book/ISBN9785970460740.html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6.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Оберешин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, В.И. Медицина катастроф (организационные вопросы): учебное пособие </w:t>
      </w:r>
      <w:proofErr w:type="gramStart"/>
      <w:r w:rsidRPr="00D32998">
        <w:rPr>
          <w:rFonts w:ascii="Times New Roman" w:eastAsia="Calibri" w:hAnsi="Times New Roman" w:cs="Times New Roman"/>
          <w:sz w:val="24"/>
          <w:szCs w:val="24"/>
        </w:rPr>
        <w:t>для студентов</w:t>
      </w:r>
      <w:proofErr w:type="gram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 обучающихся по специальности Лечебное дело, по дисциплине «Медицина катастроф» / В.И. </w:t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Оберешин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, Н.В. Шатрова.   Рязань: ООП </w:t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УИТТиОП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>, 2019.   187 с.   URL:https://www.studentlibrary.ru/book/RZNGMU_039.html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7.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>Отвагина, Т.В. Неотложная медицинская помощь: учебное пособие / Т.В. Отвагина   Ростов н/Д: Феникс, 2020.   252 с. (</w:t>
      </w:r>
      <w:proofErr w:type="gramStart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СМО)   </w:t>
      </w:r>
      <w:proofErr w:type="gramEnd"/>
      <w:r w:rsidRPr="00D32998">
        <w:rPr>
          <w:rFonts w:ascii="Times New Roman" w:eastAsia="Calibri" w:hAnsi="Times New Roman" w:cs="Times New Roman"/>
          <w:sz w:val="24"/>
          <w:szCs w:val="24"/>
        </w:rPr>
        <w:t>URL:https://www.studentlibrary.ru/book/ISBN9785222351949.html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8.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 xml:space="preserve">Первая помощь и медицинские знания: практическое руководство по действиям в неотложных ситуациях / под ред. Л.И. Дежурного, И.П. </w:t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>.   М.: ГЭОТАР-Медиа, 2019.   256 с.  URL: https://www.studentlibrary.ru/book/ISBN9785970454268.html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9.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 xml:space="preserve">Плавунов, Н.Ф. Неотложная и скорая медицинская помощь при острой инфекционной патологии / под ред. Н.Ф. </w:t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Плавунова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>.   М.: ГЭОТАР-Медиа, 2021.  512 с. (Серия «Скорая медицинская помощь»</w:t>
      </w:r>
      <w:proofErr w:type="gramStart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):   </w:t>
      </w:r>
      <w:proofErr w:type="gramEnd"/>
      <w:r w:rsidRPr="00D32998">
        <w:rPr>
          <w:rFonts w:ascii="Times New Roman" w:eastAsia="Calibri" w:hAnsi="Times New Roman" w:cs="Times New Roman"/>
          <w:sz w:val="24"/>
          <w:szCs w:val="24"/>
        </w:rPr>
        <w:t>URL:https://www.studentlibrary.ru/book/ISBN9785970459348.html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10.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>Сергеев, В.С. Безопасность жизнедеятельности: Учебно-методический комплекс дисциплины / В.С. Сергеев.   М.: Академический Проект, 2020.   558 с. (</w:t>
      </w:r>
      <w:proofErr w:type="spellStart"/>
      <w:proofErr w:type="gramStart"/>
      <w:r w:rsidRPr="00D32998">
        <w:rPr>
          <w:rFonts w:ascii="Times New Roman" w:eastAsia="Calibri" w:hAnsi="Times New Roman" w:cs="Times New Roman"/>
          <w:sz w:val="24"/>
          <w:szCs w:val="24"/>
        </w:rPr>
        <w:t>Gaudeamus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)   </w:t>
      </w:r>
      <w:proofErr w:type="gramEnd"/>
      <w:r w:rsidRPr="00D32998">
        <w:rPr>
          <w:rFonts w:ascii="Times New Roman" w:eastAsia="Calibri" w:hAnsi="Times New Roman" w:cs="Times New Roman"/>
          <w:sz w:val="24"/>
          <w:szCs w:val="24"/>
        </w:rPr>
        <w:t>URL:https://www.studentlibrary.ru/book/ISBN9785829130077.html</w:t>
      </w:r>
    </w:p>
    <w:p w:rsidR="00154E32" w:rsidRPr="00D32998" w:rsidRDefault="00154E32" w:rsidP="00154E32">
      <w:pPr>
        <w:suppressAutoHyphens/>
        <w:spacing w:after="0" w:line="240" w:lineRule="auto"/>
        <w:ind w:left="284" w:hanging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54E32" w:rsidRPr="00D32998" w:rsidRDefault="00154E32" w:rsidP="00154E32">
      <w:pPr>
        <w:rPr>
          <w:rFonts w:ascii="Times New Roman" w:hAnsi="Times New Roman" w:cs="Times New Roman"/>
          <w:b/>
        </w:rPr>
      </w:pPr>
      <w:r w:rsidRPr="00D32998">
        <w:rPr>
          <w:rFonts w:ascii="Times New Roman" w:hAnsi="Times New Roman" w:cs="Times New Roman"/>
          <w:b/>
        </w:rPr>
        <w:t>Тема:</w:t>
      </w:r>
      <w:r w:rsidRPr="00D32998">
        <w:t xml:space="preserve"> </w:t>
      </w:r>
      <w:r w:rsidRPr="00D32998">
        <w:rPr>
          <w:rFonts w:ascii="Times New Roman" w:hAnsi="Times New Roman" w:cs="Times New Roman"/>
          <w:sz w:val="24"/>
          <w:szCs w:val="24"/>
        </w:rPr>
        <w:t>Экологическая деятельность в сфере взаимодействия человека и природы</w:t>
      </w:r>
    </w:p>
    <w:p w:rsidR="00154E32" w:rsidRPr="00D32998" w:rsidRDefault="00154E32" w:rsidP="00154E32">
      <w:pPr>
        <w:rPr>
          <w:rFonts w:ascii="Times New Roman" w:hAnsi="Times New Roman" w:cs="Times New Roman"/>
          <w:b/>
          <w:sz w:val="24"/>
          <w:szCs w:val="24"/>
        </w:rPr>
      </w:pPr>
      <w:r w:rsidRPr="00D32998">
        <w:rPr>
          <w:rFonts w:ascii="Times New Roman" w:hAnsi="Times New Roman" w:cs="Times New Roman"/>
          <w:b/>
          <w:sz w:val="24"/>
          <w:szCs w:val="24"/>
        </w:rPr>
        <w:t>Вопросы по теме для самостоятельного изучения.</w:t>
      </w:r>
    </w:p>
    <w:p w:rsidR="00154E32" w:rsidRPr="00D32998" w:rsidRDefault="00154E32" w:rsidP="00154E3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32998">
        <w:rPr>
          <w:rFonts w:ascii="Times New Roman" w:hAnsi="Times New Roman" w:cs="Times New Roman"/>
          <w:sz w:val="24"/>
          <w:szCs w:val="24"/>
        </w:rPr>
        <w:t>Что такое экология?</w:t>
      </w:r>
    </w:p>
    <w:p w:rsidR="00154E32" w:rsidRPr="00D32998" w:rsidRDefault="00154E32" w:rsidP="00154E3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32998">
        <w:rPr>
          <w:rFonts w:ascii="Times New Roman" w:hAnsi="Times New Roman" w:cs="Times New Roman"/>
          <w:sz w:val="24"/>
          <w:szCs w:val="24"/>
        </w:rPr>
        <w:t>Какие необходимы условия в сфере экологии взаимодействия человека и природы</w:t>
      </w:r>
    </w:p>
    <w:p w:rsidR="00154E32" w:rsidRDefault="00154E32" w:rsidP="00154E32">
      <w:pPr>
        <w:spacing w:after="0" w:line="240" w:lineRule="auto"/>
        <w:rPr>
          <w:rFonts w:ascii="Times New Roman" w:hAnsi="Times New Roman" w:cs="Times New Roman"/>
          <w:b/>
        </w:rPr>
      </w:pP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/>
        </w:rPr>
      </w:pPr>
      <w:r w:rsidRPr="00D32998">
        <w:rPr>
          <w:rFonts w:ascii="Times New Roman" w:hAnsi="Times New Roman" w:cs="Times New Roman"/>
          <w:b/>
        </w:rPr>
        <w:t>Список литературы.</w:t>
      </w:r>
    </w:p>
    <w:p w:rsidR="00154E32" w:rsidRDefault="00154E32" w:rsidP="00154E32">
      <w:pPr>
        <w:spacing w:after="0" w:line="240" w:lineRule="auto"/>
        <w:rPr>
          <w:rFonts w:ascii="Times New Roman" w:hAnsi="Times New Roman" w:cs="Times New Roman"/>
          <w:b/>
        </w:rPr>
      </w:pP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/>
        </w:rPr>
      </w:pPr>
      <w:r w:rsidRPr="00D32998">
        <w:rPr>
          <w:rFonts w:ascii="Times New Roman" w:hAnsi="Times New Roman" w:cs="Times New Roman"/>
          <w:b/>
        </w:rPr>
        <w:t xml:space="preserve">Основная литература: </w:t>
      </w:r>
    </w:p>
    <w:p w:rsidR="00154E32" w:rsidRPr="00D32998" w:rsidRDefault="00154E32" w:rsidP="00154E3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Избранные лекции по медицине катастроф: </w:t>
      </w:r>
      <w:proofErr w:type="spellStart"/>
      <w:proofErr w:type="gram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учеб.пособие</w:t>
      </w:r>
      <w:proofErr w:type="spellEnd"/>
      <w:proofErr w:type="gram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/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ЧелГМА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каф. Безопасности жизнедеятельности, медицины катастроф, скорой и неотложной </w:t>
      </w:r>
      <w:proofErr w:type="spellStart"/>
      <w:proofErr w:type="gram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мед.помощи</w:t>
      </w:r>
      <w:proofErr w:type="spellEnd"/>
      <w:proofErr w:type="gram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 </w:t>
      </w:r>
      <w:proofErr w:type="spellStart"/>
      <w:proofErr w:type="gram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Челябинск:ЧелГМА</w:t>
      </w:r>
      <w:proofErr w:type="spellEnd"/>
      <w:proofErr w:type="gram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2013. </w:t>
      </w:r>
      <w:proofErr w:type="gram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CD-ROM.http://www.lib-susmu.chelsma.ru:8087/jirbis2/index.php</w:t>
      </w:r>
      <w:proofErr w:type="gram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?option=com_irbis&amp;view=irbis&amp;Itemid=114</w:t>
      </w:r>
    </w:p>
    <w:p w:rsidR="00154E32" w:rsidRPr="00D32998" w:rsidRDefault="00154E32" w:rsidP="00154E3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Безопасность жизнедеятельности: учебное пособие / И.П. Левчук, А.А. Бурлаков.   2-е </w:t>
      </w:r>
      <w:proofErr w:type="spellStart"/>
      <w:proofErr w:type="gram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изд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.,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перераб</w:t>
      </w:r>
      <w:proofErr w:type="spellEnd"/>
      <w:proofErr w:type="gram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. и доп.   М.: ГЭОТАР-Медиа, 2020.   160 с.   URL:https://www.studentlibrary.ru/book/ISBN9785970457566.html</w:t>
      </w:r>
    </w:p>
    <w:p w:rsidR="00154E32" w:rsidRPr="00D32998" w:rsidRDefault="00154E32" w:rsidP="00154E3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Микрюков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В.Ю. Безопасность жизнедеятельности: </w:t>
      </w:r>
      <w:proofErr w:type="spellStart"/>
      <w:proofErr w:type="gram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учеб.для</w:t>
      </w:r>
      <w:proofErr w:type="spellEnd"/>
      <w:proofErr w:type="gram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вузов.   2-е изд.   Ростов н/Д.: Феникс, 2012.   557 с.</w:t>
      </w:r>
    </w:p>
    <w:p w:rsidR="00154E32" w:rsidRPr="00D32998" w:rsidRDefault="00154E32" w:rsidP="00154E3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4.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Рогозина, И.В. Медицина катастроф: учебное пособие / И.В. Рогозина.   2-е </w:t>
      </w:r>
      <w:proofErr w:type="spellStart"/>
      <w:proofErr w:type="gram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изд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.,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перераб</w:t>
      </w:r>
      <w:proofErr w:type="spellEnd"/>
      <w:proofErr w:type="gram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и доп.   М.: ГЭОТАР-Медиа, 2020.   176 с.   </w:t>
      </w:r>
      <w:hyperlink r:id="rId9" w:history="1">
        <w:r w:rsidRPr="00D3299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ar-SA"/>
          </w:rPr>
          <w:t>URL:https://www.studentlibrary.ru/book/ISBN9785970455562.html</w:t>
        </w:r>
      </w:hyperlink>
    </w:p>
    <w:p w:rsidR="00154E32" w:rsidRPr="00D32998" w:rsidRDefault="00154E32" w:rsidP="00154E3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998">
        <w:rPr>
          <w:rFonts w:ascii="Times New Roman" w:eastAsia="Calibri" w:hAnsi="Times New Roman" w:cs="Times New Roman"/>
          <w:b/>
          <w:sz w:val="24"/>
          <w:szCs w:val="24"/>
        </w:rPr>
        <w:t>Дополнительная литература: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1.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Вёрткин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, А.Л. Неотложная медицинская помощь на </w:t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догоспитальном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 этапе: учебник / под ред. А.Л. </w:t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Вёрткина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>.   М.: ГЭОТАР-Медиа, 2019.   544 с.   URL:https://www.studentlibrary.ru/book/ISBN9785970451663.html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2.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>Колесниченко, П.Л. Безопасность жизнедеятельности: учебник / П.Л. Колесниченко.   М.: ГЭОТАР-Медиа, 2019.   544 с.   URL:https://www.studentlibrary.ru/book/ISBN9785970451946.html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3.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>Колесниченко, П.Л. Медицина катастроф: учебник / П.Л. Колесниченко [и др.].  М.: ГЭОТАР-Медиа, 2019.   448 с.: ил. 448 с.  URL: https://www.studentlibrary.ru/book/ISBN9785970452646.html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4.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>Красильникова, И.М. Неотложная доврачебная медицинская помощь: учебное пособие / И.М. Красильникова, Е.Г. Моисеева.   М.: ГЭОТАР-Медиа, 2020.   192 с.   URL:https://www.studentlibrary.ru/book/ISBN9785970452882.html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5.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 xml:space="preserve">Левчук, И.П. </w:t>
      </w:r>
      <w:proofErr w:type="spellStart"/>
      <w:proofErr w:type="gramStart"/>
      <w:r w:rsidRPr="00D32998">
        <w:rPr>
          <w:rFonts w:ascii="Times New Roman" w:eastAsia="Calibri" w:hAnsi="Times New Roman" w:cs="Times New Roman"/>
          <w:sz w:val="24"/>
          <w:szCs w:val="24"/>
        </w:rPr>
        <w:t>DisasterMedicine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  Медицина</w:t>
      </w:r>
      <w:proofErr w:type="gram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 катастроф: учебник на английском и русском языках / И.П. Левчук, А.П. Назаров, Ю.А. Назарова.   М.: ГЭОТАР-Медиа, 2021.   240 с.   URL:https://www.studentlibrary.ru/book/ISBN9785970460740.html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6.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Оберешин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, В.И. Медицина катастроф (организационные вопросы): учебное пособие </w:t>
      </w:r>
      <w:proofErr w:type="gramStart"/>
      <w:r w:rsidRPr="00D32998">
        <w:rPr>
          <w:rFonts w:ascii="Times New Roman" w:eastAsia="Calibri" w:hAnsi="Times New Roman" w:cs="Times New Roman"/>
          <w:sz w:val="24"/>
          <w:szCs w:val="24"/>
        </w:rPr>
        <w:t>для студентов</w:t>
      </w:r>
      <w:proofErr w:type="gram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 обучающихся по специальности Лечебное дело, по дисциплине «Медицина катастроф» / В.И. </w:t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Оберешин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, Н.В. Шатрова.   Рязань: ООП </w:t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УИТТиОП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>, 2019.   187 с.   URL:https://www.studentlibrary.ru/book/RZNGMU_039.html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7.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>Отвагина, Т.В. Неотложная медицинская помощь: учебное пособие / Т.В. Отвагина   Ростов н/Д: Феникс, 2020.   252 с. (</w:t>
      </w:r>
      <w:proofErr w:type="gramStart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СМО)   </w:t>
      </w:r>
      <w:proofErr w:type="gramEnd"/>
      <w:r w:rsidRPr="00D32998">
        <w:rPr>
          <w:rFonts w:ascii="Times New Roman" w:eastAsia="Calibri" w:hAnsi="Times New Roman" w:cs="Times New Roman"/>
          <w:sz w:val="24"/>
          <w:szCs w:val="24"/>
        </w:rPr>
        <w:t>URL:https://www.studentlibrary.ru/book/ISBN9785222351949.html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8.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 xml:space="preserve">Первая помощь и медицинские знания: практическое руководство по действиям в неотложных ситуациях / под ред. Л.И. Дежурного, И.П. </w:t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>.   М.: ГЭОТАР-Медиа, 2019.   256 с.  URL: https://www.studentlibrary.ru/book/ISBN9785970454268.html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9.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 xml:space="preserve">Плавунов, Н.Ф. Неотложная и скорая медицинская помощь при острой инфекционной патологии / под ред. Н.Ф. </w:t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Плавунова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>.   М.: ГЭОТАР-Медиа, 2021.  512 с. (Серия «Скорая медицинская помощь»</w:t>
      </w:r>
      <w:proofErr w:type="gramStart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):   </w:t>
      </w:r>
      <w:proofErr w:type="gramEnd"/>
      <w:r w:rsidRPr="00D32998">
        <w:rPr>
          <w:rFonts w:ascii="Times New Roman" w:eastAsia="Calibri" w:hAnsi="Times New Roman" w:cs="Times New Roman"/>
          <w:sz w:val="24"/>
          <w:szCs w:val="24"/>
        </w:rPr>
        <w:t>URL:https://www.studentlibrary.ru/book/ISBN9785970459348.html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10.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>Сергеев, В.С. Безопасность жизнедеятельности: Учебно-методический комплекс дисциплины / В.С. Сергеев.   М.: Академический Проект, 2020.   558 с. (</w:t>
      </w:r>
      <w:proofErr w:type="spellStart"/>
      <w:proofErr w:type="gramStart"/>
      <w:r w:rsidRPr="00D32998">
        <w:rPr>
          <w:rFonts w:ascii="Times New Roman" w:eastAsia="Calibri" w:hAnsi="Times New Roman" w:cs="Times New Roman"/>
          <w:sz w:val="24"/>
          <w:szCs w:val="24"/>
        </w:rPr>
        <w:t>Gaudeamus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)   </w:t>
      </w:r>
      <w:proofErr w:type="gramEnd"/>
      <w:r w:rsidRPr="00D32998">
        <w:rPr>
          <w:rFonts w:ascii="Times New Roman" w:eastAsia="Calibri" w:hAnsi="Times New Roman" w:cs="Times New Roman"/>
          <w:sz w:val="24"/>
          <w:szCs w:val="24"/>
        </w:rPr>
        <w:t>URL:https://www.studentlibrary.ru/book/ISBN9785829130077.html</w:t>
      </w:r>
    </w:p>
    <w:p w:rsidR="00154E32" w:rsidRPr="00D32998" w:rsidRDefault="00154E32" w:rsidP="00154E32">
      <w:pPr>
        <w:suppressAutoHyphens/>
        <w:spacing w:after="0" w:line="240" w:lineRule="auto"/>
        <w:ind w:left="284" w:hanging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4E32" w:rsidRPr="00D32998" w:rsidRDefault="00154E32" w:rsidP="00154E32">
      <w:pPr>
        <w:rPr>
          <w:rFonts w:ascii="Times New Roman" w:hAnsi="Times New Roman" w:cs="Times New Roman"/>
          <w:b/>
          <w:sz w:val="24"/>
          <w:szCs w:val="24"/>
        </w:rPr>
      </w:pPr>
      <w:r w:rsidRPr="00D32998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D32998">
        <w:rPr>
          <w:rFonts w:ascii="Times New Roman" w:hAnsi="Times New Roman" w:cs="Times New Roman"/>
          <w:sz w:val="24"/>
          <w:szCs w:val="24"/>
        </w:rPr>
        <w:t>Особенности ликвидации последствий химических аварий.</w:t>
      </w:r>
    </w:p>
    <w:p w:rsidR="00154E32" w:rsidRPr="00D32998" w:rsidRDefault="00154E32" w:rsidP="00154E3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2998">
        <w:rPr>
          <w:rFonts w:ascii="Times New Roman" w:hAnsi="Times New Roman" w:cs="Times New Roman"/>
          <w:b/>
          <w:bCs/>
          <w:sz w:val="24"/>
          <w:szCs w:val="24"/>
        </w:rPr>
        <w:t>Вопросы по теме для самостоятельного изучения.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1. Медико-тактическая характеристика очагов химических аварий.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2. Организация медицинского обеспечения пострадавшего населения при ликвидации последствий химических аварий.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4E32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D32998"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D32998">
        <w:rPr>
          <w:rFonts w:ascii="Times New Roman" w:hAnsi="Times New Roman" w:cs="Times New Roman"/>
          <w:b/>
          <w:bCs/>
          <w:sz w:val="24"/>
          <w:szCs w:val="24"/>
        </w:rPr>
        <w:t xml:space="preserve">Основная литература: 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1.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Избранные лекции по медицине катастроф: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учеб.пособие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 /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ЧелГМА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; каф. Безопасности жизнедеятельности, медицины катастроф, скорой и неотложной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мед.помощи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. 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Челябинск:ЧелГМА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, 2013. </w:t>
      </w:r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CD-ROM.http://www.lib-susmu.chelsma.ru:8087/jirbis2/index.php</w:t>
      </w:r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>?option=com_irbis&amp;view=irbis&amp;Itemid=114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lastRenderedPageBreak/>
        <w:t>2.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Безопасность жизнедеятельности: учебное пособие / И.П. Левчук, А.А. Бурлаков.   2-е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изд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.,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перераб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>. и доп.   М.: ГЭОТАР-Медиа, 2020.   160 с.   URL:https://www.studentlibrary.ru/book/ISBN9785970457566.html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3.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Микрюков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, В.Ю. Безопасность жизнедеятельности: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учеб.для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 вузов.   2-е изд.   Ростов н/Д.: Феникс, 2012.   557 с.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4.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Рогозина, И.В. Медицина катастроф: учебное пособие / И.В. Рогозина.   2-е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изд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.,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перераб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. и доп.   М.: ГЭОТАР-Медиа, 2020.   176 с.   </w:t>
      </w:r>
      <w:hyperlink r:id="rId10" w:history="1">
        <w:r w:rsidRPr="00D32998">
          <w:rPr>
            <w:rFonts w:ascii="Times New Roman" w:hAnsi="Times New Roman" w:cs="Times New Roman"/>
            <w:bCs/>
            <w:color w:val="0563C1" w:themeColor="hyperlink"/>
            <w:sz w:val="24"/>
            <w:szCs w:val="24"/>
            <w:u w:val="single"/>
          </w:rPr>
          <w:t>URL:https://www.studentlibrary.ru/book/ISBN9785970455562.html</w:t>
        </w:r>
      </w:hyperlink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D32998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литература: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1.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Вёрткин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, А.Л. Неотложная медицинская помощь на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догоспитальном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 этапе: учебник / под ред. А.Л.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Вёрткина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.   М.: ГЭОТАР-Медиа, 2019.   544 с.   URL:https://www.studentlibrary.ru/book/ISBN9785970451663.html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2.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>Колесниченко, П.Л. Безопасность жизнедеятельности: учебник / П.Л. Колесниченко.   М.: ГЭОТАР-Медиа, 2019.   544 с.   URL:https://www.studentlibrary.ru/book/ISBN9785970451946.html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3.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>Колесниченко, П.Л. Медицина катастроф: учебник / П.Л. Колесниченко [и др.].  М.: ГЭОТАР-Медиа, 2019.   448 с.: ил. 448 с.  URL: https://www.studentlibrary.ru/book/ISBN9785970452646.html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4.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>Красильникова, И.М. Неотложная доврачебная медицинская помощь: учебное пособие / И.М. Красильникова, Е.Г. Моисеева.   М.: ГЭОТАР-Медиа, 2020.   192 с.   URL:https://www.studentlibrary.ru/book/ISBN9785970452882.html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5.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Левчук, И.П.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DisasterMedicine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  Медицина</w:t>
      </w:r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 катастроф: учебник на английском и русском языках / И.П. Левчук, А.П. Назаров, Ю.А. Назарова.   М.: ГЭОТАР-Медиа, 2021.   240 с.   URL:https://www.studentlibrary.ru/book/ISBN9785970460740.html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6.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Оберешин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, В.И. Медицина катастроф (организационные вопросы): учебное пособие для студентов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D32998">
        <w:rPr>
          <w:rFonts w:ascii="Times New Roman" w:hAnsi="Times New Roman" w:cs="Times New Roman"/>
          <w:bCs/>
          <w:sz w:val="24"/>
          <w:szCs w:val="24"/>
        </w:rPr>
        <w:t xml:space="preserve"> обучающихся по специальности Лечебное дело, по дисциплине «Медицина катастроф» / В.И.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Оберешин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, Н.В. Шатрова.   Рязань: ООП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УИТТиОП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, 2019.   187 с.   URL:https://www.studentlibrary.ru/book/RZNGMU_039.html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7.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>Отвагина, Т.В. Неотложная медицинская помощь: учебное пособие / Т.В. Отвагина   Ростов н/Д: Феникс, 2020.   252 с. (</w:t>
      </w:r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СМО)   </w:t>
      </w:r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>URL:https://www.studentlibrary.ru/book/ISBN9785222351949.html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8.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Первая помощь и медицинские знания: практическое руководство по действиям в неотложных ситуациях / под ред. Л.И. Дежурного, И.П.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Миннуллина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.   М.: ГЭОТАР-Медиа, 2019.   256 с.  URL: https://www.studentlibrary.ru/book/ISBN9785970454268.html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9.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Плавунов, Н.Ф. Неотложная и скорая медицинская помощь при острой инфекционной патологии / под ред. Н.Ф.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Плавунова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.   М.: ГЭОТАР-Медиа, 2021.  512 с. (Серия «Скорая медицинская помощь»</w:t>
      </w:r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):   </w:t>
      </w:r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>URL:https://www.studentlibrary.ru/book/ISBN9785970459348.html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10.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>Сергеев, В.С. Безопасность жизнедеятельности: Учебно-методический комплекс дисциплины / В.С. Сергеев.   М.: Академический Проект, 2020.   558 с. (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Gaudeamus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)   </w:t>
      </w:r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>URL:https://www.studentlibrary.ru/book/ISBN9785829130077.html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D32998">
        <w:rPr>
          <w:rFonts w:ascii="Times New Roman" w:hAnsi="Times New Roman" w:cs="Times New Roman"/>
          <w:sz w:val="24"/>
          <w:szCs w:val="24"/>
        </w:rPr>
        <w:t>История создания Всероссийской службы медицины катастроф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D32998">
        <w:rPr>
          <w:rFonts w:ascii="Times New Roman" w:hAnsi="Times New Roman" w:cs="Times New Roman"/>
          <w:b/>
          <w:bCs/>
          <w:sz w:val="24"/>
          <w:szCs w:val="24"/>
        </w:rPr>
        <w:t>Вопросы по теме для самостоятельного изучения.</w:t>
      </w:r>
    </w:p>
    <w:p w:rsidR="00154E32" w:rsidRPr="00D32998" w:rsidRDefault="00154E32" w:rsidP="00154E32">
      <w:pPr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Что такое ВСМК?</w:t>
      </w:r>
    </w:p>
    <w:p w:rsidR="00154E32" w:rsidRPr="00D32998" w:rsidRDefault="00154E32" w:rsidP="00154E32">
      <w:pPr>
        <w:numPr>
          <w:ilvl w:val="0"/>
          <w:numId w:val="1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Когда она была создана?  Этапы формирования?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54E32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D32998">
        <w:rPr>
          <w:rFonts w:ascii="Times New Roman" w:hAnsi="Times New Roman" w:cs="Times New Roman"/>
          <w:b/>
          <w:sz w:val="24"/>
          <w:szCs w:val="24"/>
        </w:rPr>
        <w:t>Список литературы.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D32998">
        <w:rPr>
          <w:rFonts w:ascii="Times New Roman" w:hAnsi="Times New Roman" w:cs="Times New Roman"/>
          <w:b/>
          <w:sz w:val="24"/>
          <w:szCs w:val="24"/>
        </w:rPr>
        <w:t xml:space="preserve">Основная литература: 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D32998">
        <w:rPr>
          <w:rFonts w:ascii="Times New Roman" w:hAnsi="Times New Roman" w:cs="Times New Roman"/>
          <w:sz w:val="24"/>
          <w:szCs w:val="24"/>
        </w:rPr>
        <w:tab/>
        <w:t xml:space="preserve">Избранные лекции по медицине катастроф: </w:t>
      </w:r>
      <w:proofErr w:type="spellStart"/>
      <w:proofErr w:type="gramStart"/>
      <w:r w:rsidRPr="00D32998">
        <w:rPr>
          <w:rFonts w:ascii="Times New Roman" w:hAnsi="Times New Roman" w:cs="Times New Roman"/>
          <w:sz w:val="24"/>
          <w:szCs w:val="24"/>
        </w:rPr>
        <w:t>учеб.пособие</w:t>
      </w:r>
      <w:proofErr w:type="spellEnd"/>
      <w:proofErr w:type="gramEnd"/>
      <w:r w:rsidRPr="00D3299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ЧелГМА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 xml:space="preserve">; каф. Безопасности жизнедеятельности, медицины катастроф, скорой и неотложной </w:t>
      </w:r>
      <w:proofErr w:type="spellStart"/>
      <w:proofErr w:type="gramStart"/>
      <w:r w:rsidRPr="00D32998">
        <w:rPr>
          <w:rFonts w:ascii="Times New Roman" w:hAnsi="Times New Roman" w:cs="Times New Roman"/>
          <w:sz w:val="24"/>
          <w:szCs w:val="24"/>
        </w:rPr>
        <w:t>мед.помощи</w:t>
      </w:r>
      <w:proofErr w:type="spellEnd"/>
      <w:proofErr w:type="gramEnd"/>
      <w:r w:rsidRPr="00D32998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proofErr w:type="gramStart"/>
      <w:r w:rsidRPr="00D32998">
        <w:rPr>
          <w:rFonts w:ascii="Times New Roman" w:hAnsi="Times New Roman" w:cs="Times New Roman"/>
          <w:sz w:val="24"/>
          <w:szCs w:val="24"/>
        </w:rPr>
        <w:t>Челябинск:ЧелГМА</w:t>
      </w:r>
      <w:proofErr w:type="spellEnd"/>
      <w:proofErr w:type="gramEnd"/>
      <w:r w:rsidRPr="00D32998">
        <w:rPr>
          <w:rFonts w:ascii="Times New Roman" w:hAnsi="Times New Roman" w:cs="Times New Roman"/>
          <w:sz w:val="24"/>
          <w:szCs w:val="24"/>
        </w:rPr>
        <w:t xml:space="preserve">, 2013. </w:t>
      </w:r>
      <w:proofErr w:type="gramStart"/>
      <w:r w:rsidRPr="00D32998">
        <w:rPr>
          <w:rFonts w:ascii="Times New Roman" w:hAnsi="Times New Roman" w:cs="Times New Roman"/>
          <w:sz w:val="24"/>
          <w:szCs w:val="24"/>
        </w:rPr>
        <w:t>CD-ROM.http://www.lib-susmu.chelsma.ru:8087/jirbis2/index.php</w:t>
      </w:r>
      <w:proofErr w:type="gramEnd"/>
      <w:r w:rsidRPr="00D32998">
        <w:rPr>
          <w:rFonts w:ascii="Times New Roman" w:hAnsi="Times New Roman" w:cs="Times New Roman"/>
          <w:sz w:val="24"/>
          <w:szCs w:val="24"/>
        </w:rPr>
        <w:t>?option=com_irbis&amp;view=irbis&amp;Itemid=114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2.</w:t>
      </w:r>
      <w:r w:rsidRPr="00D32998">
        <w:rPr>
          <w:rFonts w:ascii="Times New Roman" w:hAnsi="Times New Roman" w:cs="Times New Roman"/>
          <w:sz w:val="24"/>
          <w:szCs w:val="24"/>
        </w:rPr>
        <w:tab/>
        <w:t xml:space="preserve">Безопасность жизнедеятельности: учебное пособие / И.П. Левчук, А.А. Бурлаков.   2-е </w:t>
      </w:r>
      <w:proofErr w:type="spellStart"/>
      <w:proofErr w:type="gramStart"/>
      <w:r w:rsidRPr="00D32998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>.,</w:t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End"/>
      <w:r w:rsidRPr="00D32998">
        <w:rPr>
          <w:rFonts w:ascii="Times New Roman" w:hAnsi="Times New Roman" w:cs="Times New Roman"/>
          <w:sz w:val="24"/>
          <w:szCs w:val="24"/>
        </w:rPr>
        <w:t>. и доп.   М.: ГЭОТАР-Медиа, 2020.   160 с.   URL:https://www.studentlibrary.ru/book/ISBN9785970457566.html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3.</w:t>
      </w:r>
      <w:r w:rsidRPr="00D3299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Микрюков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 xml:space="preserve">, В.Ю. Безопасность жизнедеятельности: </w:t>
      </w:r>
      <w:proofErr w:type="spellStart"/>
      <w:proofErr w:type="gramStart"/>
      <w:r w:rsidRPr="00D32998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proofErr w:type="gramEnd"/>
      <w:r w:rsidRPr="00D32998">
        <w:rPr>
          <w:rFonts w:ascii="Times New Roman" w:hAnsi="Times New Roman" w:cs="Times New Roman"/>
          <w:sz w:val="24"/>
          <w:szCs w:val="24"/>
        </w:rPr>
        <w:t xml:space="preserve"> вузов.   2-е изд.   Ростов н/Д.: Феникс, 2012.   557 с.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4.</w:t>
      </w:r>
      <w:r w:rsidRPr="00D32998">
        <w:rPr>
          <w:rFonts w:ascii="Times New Roman" w:hAnsi="Times New Roman" w:cs="Times New Roman"/>
          <w:sz w:val="24"/>
          <w:szCs w:val="24"/>
        </w:rPr>
        <w:tab/>
        <w:t xml:space="preserve">Рогозина, И.В. Медицина катастроф: учебное пособие / И.В. Рогозина.   2-е </w:t>
      </w:r>
      <w:proofErr w:type="spellStart"/>
      <w:proofErr w:type="gramStart"/>
      <w:r w:rsidRPr="00D32998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>.,</w:t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End"/>
      <w:r w:rsidRPr="00D32998">
        <w:rPr>
          <w:rFonts w:ascii="Times New Roman" w:hAnsi="Times New Roman" w:cs="Times New Roman"/>
          <w:sz w:val="24"/>
          <w:szCs w:val="24"/>
        </w:rPr>
        <w:t xml:space="preserve">. и доп.   М.: ГЭОТАР-Медиа, 2020.   176 с.   </w:t>
      </w:r>
      <w:hyperlink r:id="rId11" w:history="1">
        <w:r w:rsidRPr="00D3299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URL:https://www.studentlibrary.ru/book/ISBN9785970455562.html</w:t>
        </w:r>
      </w:hyperlink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D32998"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1.</w:t>
      </w:r>
      <w:r w:rsidRPr="00D3299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Вёрткин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 xml:space="preserve">, А.Л. Неотложная медицинская помощь на </w:t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 xml:space="preserve"> этапе: учебник / под ред. А.Л. </w:t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Вёрткина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>.   М.: ГЭОТАР-Медиа, 2019.   544 с.   URL:https://www.studentlibrary.ru/book/ISBN9785970451663.html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2.</w:t>
      </w:r>
      <w:r w:rsidRPr="00D32998">
        <w:rPr>
          <w:rFonts w:ascii="Times New Roman" w:hAnsi="Times New Roman" w:cs="Times New Roman"/>
          <w:sz w:val="24"/>
          <w:szCs w:val="24"/>
        </w:rPr>
        <w:tab/>
        <w:t>Колесниченко, П.Л. Безопасность жизнедеятельности: учебник / П.Л. Колесниченко.   М.: ГЭОТАР-Медиа, 2019.   544 с.   URL:https://www.studentlibrary.ru/book/ISBN9785970451946.html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3.</w:t>
      </w:r>
      <w:r w:rsidRPr="00D32998">
        <w:rPr>
          <w:rFonts w:ascii="Times New Roman" w:hAnsi="Times New Roman" w:cs="Times New Roman"/>
          <w:sz w:val="24"/>
          <w:szCs w:val="24"/>
        </w:rPr>
        <w:tab/>
        <w:t>Колесниченко, П.Л. Медицина катастроф: учебник / П.Л. Колесниченко [и др.].  М.: ГЭОТАР-Медиа, 2019.   448 с.: ил. 448 с.  URL: https://www.studentlibrary.ru/book/ISBN9785970452646.html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4.</w:t>
      </w:r>
      <w:r w:rsidRPr="00D32998">
        <w:rPr>
          <w:rFonts w:ascii="Times New Roman" w:hAnsi="Times New Roman" w:cs="Times New Roman"/>
          <w:sz w:val="24"/>
          <w:szCs w:val="24"/>
        </w:rPr>
        <w:tab/>
        <w:t>Красильникова, И.М. Неотложная доврачебная медицинская помощь: учебное пособие / И.М. Красильникова, Е.Г. Моисеева.   М.: ГЭОТАР-Медиа, 2020.   192 с.   URL:https://www.studentlibrary.ru/book/ISBN9785970452882.html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5.</w:t>
      </w:r>
      <w:r w:rsidRPr="00D32998">
        <w:rPr>
          <w:rFonts w:ascii="Times New Roman" w:hAnsi="Times New Roman" w:cs="Times New Roman"/>
          <w:sz w:val="24"/>
          <w:szCs w:val="24"/>
        </w:rPr>
        <w:tab/>
        <w:t xml:space="preserve">Левчук, И.П. </w:t>
      </w:r>
      <w:proofErr w:type="spellStart"/>
      <w:proofErr w:type="gramStart"/>
      <w:r w:rsidRPr="00D32998">
        <w:rPr>
          <w:rFonts w:ascii="Times New Roman" w:hAnsi="Times New Roman" w:cs="Times New Roman"/>
          <w:sz w:val="24"/>
          <w:szCs w:val="24"/>
        </w:rPr>
        <w:t>DisasterMedicine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 xml:space="preserve">  Медицина</w:t>
      </w:r>
      <w:proofErr w:type="gramEnd"/>
      <w:r w:rsidRPr="00D32998">
        <w:rPr>
          <w:rFonts w:ascii="Times New Roman" w:hAnsi="Times New Roman" w:cs="Times New Roman"/>
          <w:sz w:val="24"/>
          <w:szCs w:val="24"/>
        </w:rPr>
        <w:t xml:space="preserve"> катастроф: учебник на английском и русском языках / И.П. Левчук, А.П. Назаров, Ю.А. Назарова.   М.: ГЭОТАР-Медиа, 2021.   240 с.   URL:https://www.studentlibrary.ru/book/ISBN9785970460740.html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6.</w:t>
      </w:r>
      <w:r w:rsidRPr="00D3299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Оберешин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>, В.И. Медицина катастроф (организационные вопросы): учебное пособие для студентов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32998">
        <w:rPr>
          <w:rFonts w:ascii="Times New Roman" w:hAnsi="Times New Roman" w:cs="Times New Roman"/>
          <w:sz w:val="24"/>
          <w:szCs w:val="24"/>
        </w:rPr>
        <w:t xml:space="preserve"> обучающихся по специальности Лечебное дело, по дисциплине «Медицина катастроф» / В.И. </w:t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Оберешин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 xml:space="preserve">, Н.В. Шатрова.   Рязань: ООП </w:t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УИТТиОП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>, 2019.   187 с.   URL:https://www.studentlibrary.ru/book/RZNGMU_039.html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7.</w:t>
      </w:r>
      <w:r w:rsidRPr="00D32998">
        <w:rPr>
          <w:rFonts w:ascii="Times New Roman" w:hAnsi="Times New Roman" w:cs="Times New Roman"/>
          <w:sz w:val="24"/>
          <w:szCs w:val="24"/>
        </w:rPr>
        <w:tab/>
        <w:t>Отвагина, Т.В. Неотложная медицинская помощь: учебное пособие / Т.В. Отвагина   Ростов н/Д: Феникс, 2020.   252 с. (</w:t>
      </w:r>
      <w:proofErr w:type="gramStart"/>
      <w:r w:rsidRPr="00D32998">
        <w:rPr>
          <w:rFonts w:ascii="Times New Roman" w:hAnsi="Times New Roman" w:cs="Times New Roman"/>
          <w:sz w:val="24"/>
          <w:szCs w:val="24"/>
        </w:rPr>
        <w:t xml:space="preserve">СМО)   </w:t>
      </w:r>
      <w:proofErr w:type="gramEnd"/>
      <w:r w:rsidRPr="00D32998">
        <w:rPr>
          <w:rFonts w:ascii="Times New Roman" w:hAnsi="Times New Roman" w:cs="Times New Roman"/>
          <w:sz w:val="24"/>
          <w:szCs w:val="24"/>
        </w:rPr>
        <w:t>URL:https://www.studentlibrary.ru/book/ISBN9785222351949.html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8.</w:t>
      </w:r>
      <w:r w:rsidRPr="00D32998">
        <w:rPr>
          <w:rFonts w:ascii="Times New Roman" w:hAnsi="Times New Roman" w:cs="Times New Roman"/>
          <w:sz w:val="24"/>
          <w:szCs w:val="24"/>
        </w:rPr>
        <w:tab/>
        <w:t xml:space="preserve">Первая помощь и медицинские знания: практическое руководство по действиям в неотложных ситуациях / под ред. Л.И. Дежурного, И.П. </w:t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>.   М.: ГЭОТАР-Медиа, 2019.   256 с.  URL: https://www.studentlibrary.ru/book/ISBN9785970454268.html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9.</w:t>
      </w:r>
      <w:r w:rsidRPr="00D32998">
        <w:rPr>
          <w:rFonts w:ascii="Times New Roman" w:hAnsi="Times New Roman" w:cs="Times New Roman"/>
          <w:sz w:val="24"/>
          <w:szCs w:val="24"/>
        </w:rPr>
        <w:tab/>
        <w:t xml:space="preserve">Плавунов, Н.Ф. Неотложная и скорая медицинская помощь при острой инфекционной патологии / под ред. Н.Ф. </w:t>
      </w:r>
      <w:proofErr w:type="spellStart"/>
      <w:r w:rsidRPr="00D32998">
        <w:rPr>
          <w:rFonts w:ascii="Times New Roman" w:hAnsi="Times New Roman" w:cs="Times New Roman"/>
          <w:sz w:val="24"/>
          <w:szCs w:val="24"/>
        </w:rPr>
        <w:t>Плавунова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>.   М.: ГЭОТАР-Медиа, 2021.  512 с. (Серия «Скорая медицинская помощь»</w:t>
      </w:r>
      <w:proofErr w:type="gramStart"/>
      <w:r w:rsidRPr="00D32998">
        <w:rPr>
          <w:rFonts w:ascii="Times New Roman" w:hAnsi="Times New Roman" w:cs="Times New Roman"/>
          <w:sz w:val="24"/>
          <w:szCs w:val="24"/>
        </w:rPr>
        <w:t xml:space="preserve">):   </w:t>
      </w:r>
      <w:proofErr w:type="gramEnd"/>
      <w:r w:rsidRPr="00D32998">
        <w:rPr>
          <w:rFonts w:ascii="Times New Roman" w:hAnsi="Times New Roman" w:cs="Times New Roman"/>
          <w:sz w:val="24"/>
          <w:szCs w:val="24"/>
        </w:rPr>
        <w:t>URL:https://www.studentlibrary.ru/book/ISBN9785970459348.html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32998">
        <w:rPr>
          <w:rFonts w:ascii="Times New Roman" w:hAnsi="Times New Roman" w:cs="Times New Roman"/>
          <w:sz w:val="24"/>
          <w:szCs w:val="24"/>
        </w:rPr>
        <w:t>10.</w:t>
      </w:r>
      <w:r w:rsidRPr="00D32998">
        <w:rPr>
          <w:rFonts w:ascii="Times New Roman" w:hAnsi="Times New Roman" w:cs="Times New Roman"/>
          <w:sz w:val="24"/>
          <w:szCs w:val="24"/>
        </w:rPr>
        <w:tab/>
        <w:t>Сергеев, В.С. Безопасность жизнедеятельности: Учебно-методический комплекс дисциплины / В.С. Сергеев.   М.: Академический Проект, 2020.   558 с. (</w:t>
      </w:r>
      <w:proofErr w:type="spellStart"/>
      <w:proofErr w:type="gramStart"/>
      <w:r w:rsidRPr="00D32998">
        <w:rPr>
          <w:rFonts w:ascii="Times New Roman" w:hAnsi="Times New Roman" w:cs="Times New Roman"/>
          <w:sz w:val="24"/>
          <w:szCs w:val="24"/>
        </w:rPr>
        <w:t>Gaudeamus</w:t>
      </w:r>
      <w:proofErr w:type="spellEnd"/>
      <w:r w:rsidRPr="00D32998"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End"/>
      <w:r w:rsidRPr="00D32998">
        <w:rPr>
          <w:rFonts w:ascii="Times New Roman" w:hAnsi="Times New Roman" w:cs="Times New Roman"/>
          <w:sz w:val="24"/>
          <w:szCs w:val="24"/>
        </w:rPr>
        <w:t>URL:https://www.studentlibrary.ru/book/ISBN9785829130077.html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D32998">
        <w:rPr>
          <w:rFonts w:ascii="Times New Roman" w:hAnsi="Times New Roman" w:cs="Times New Roman"/>
          <w:bCs/>
          <w:sz w:val="24"/>
          <w:szCs w:val="24"/>
        </w:rPr>
        <w:t xml:space="preserve"> Поражающие факторы чрезвычайных ситуаций.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2998">
        <w:rPr>
          <w:rFonts w:ascii="Times New Roman" w:hAnsi="Times New Roman" w:cs="Times New Roman"/>
          <w:b/>
          <w:bCs/>
          <w:sz w:val="24"/>
          <w:szCs w:val="24"/>
        </w:rPr>
        <w:t>Вопросы по теме для самостоятельного изучения.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1. Психотравмирующие факторы чрезвычайных ситуаций.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2. Медико-психологическая защита населения и спасателей в чрезвычайных ситуациях.</w:t>
      </w:r>
    </w:p>
    <w:p w:rsidR="00154E32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154E32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D32998"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D32998">
        <w:rPr>
          <w:rFonts w:ascii="Times New Roman" w:hAnsi="Times New Roman" w:cs="Times New Roman"/>
          <w:b/>
          <w:bCs/>
          <w:sz w:val="24"/>
          <w:szCs w:val="24"/>
        </w:rPr>
        <w:t xml:space="preserve">Основная литература: 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1.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Избранные лекции по медицине катастроф: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учеб.пособие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 /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ЧелГМА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; каф. Безопасности жизнедеятельности, медицины катастроф, скорой и неотложной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мед.помощи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. 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Челябинск:ЧелГМА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, 2013. </w:t>
      </w:r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CD-ROM.http://www.lib-susmu.chelsma.ru:8087/jirbis2/index.php</w:t>
      </w:r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>?option=com_irbis&amp;view=irbis&amp;Itemid=114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2.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Безопасность жизнедеятельности: учебное пособие / И.П. Левчук, А.А. Бурлаков.   2-е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изд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.,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перераб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>. и доп.   М.: ГЭОТАР-Медиа, 2020.   160 с.   URL:https://www.studentlibrary.ru/book/ISBN9785970457566.html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3.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Микрюков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, В.Ю. Безопасность жизнедеятельности: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учеб.для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 вузов.   2-е изд.   Ростов н/Д.: Феникс, 2012.   557 с.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4.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Рогозина, И.В. Медицина катастроф: учебное пособие / И.В. Рогозина.   2-е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изд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.,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перераб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. и доп.   М.: ГЭОТАР-Медиа, 2020.   176 с.   </w:t>
      </w:r>
      <w:hyperlink r:id="rId12" w:history="1">
        <w:r w:rsidRPr="00D32998">
          <w:rPr>
            <w:rFonts w:ascii="Times New Roman" w:hAnsi="Times New Roman" w:cs="Times New Roman"/>
            <w:bCs/>
            <w:color w:val="0563C1" w:themeColor="hyperlink"/>
            <w:sz w:val="24"/>
            <w:szCs w:val="24"/>
            <w:u w:val="single"/>
          </w:rPr>
          <w:t>URL:https://www.studentlibrary.ru/book/ISBN9785970455562.html</w:t>
        </w:r>
      </w:hyperlink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D32998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литература: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1.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Вёрткин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, А.Л. Неотложная медицинская помощь на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догоспитальном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 этапе: учебник / под ред. А.Л.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Вёрткина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.   М.: ГЭОТАР-Медиа, 2019.   544 с.   URL:https://www.studentlibrary.ru/book/ISBN9785970451663.html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2.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>Колесниченко, П.Л. Безопасность жизнедеятельности: учебник / П.Л. Колесниченко.   М.: ГЭОТАР-Медиа, 2019.   544 с.   URL:https://www.studentlibrary.ru/book/ISBN9785970451946.html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3.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>Колесниченко, П.Л. Медицина катастроф: учебник / П.Л. Колесниченко [и др.].  М.: ГЭОТАР-Медиа, 2019.   448 с.: ил. 448 с.  URL: https://www.studentlibrary.ru/book/ISBN9785970452646.html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4.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>Красильникова, И.М. Неотложная доврачебная медицинская помощь: учебное пособие / И.М. Красильникова, Е.Г. Моисеева.   М.: ГЭОТАР-Медиа, 2020.   192 с.   URL:https://www.studentlibrary.ru/book/ISBN9785970452882.html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5.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Левчук, И.П.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DisasterMedicine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  Медицина</w:t>
      </w:r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 катастроф: учебник на английском и русском языках / И.П. Левчук, А.П. Назаров, Ю.А. Назарова.   М.: ГЭОТАР-Медиа, 2021.   240 с.   URL:https://www.studentlibrary.ru/book/ISBN9785970460740.html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6.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Оберешин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, В.И. Медицина катастроф (организационные вопросы): учебное пособие для студентов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D32998">
        <w:rPr>
          <w:rFonts w:ascii="Times New Roman" w:hAnsi="Times New Roman" w:cs="Times New Roman"/>
          <w:bCs/>
          <w:sz w:val="24"/>
          <w:szCs w:val="24"/>
        </w:rPr>
        <w:t xml:space="preserve"> обучающихся по специальности Лечебное дело, по дисциплине «Медицина катастроф» / В.И.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Оберешин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, Н.В. Шатрова.   Рязань: ООП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УИТТиОП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, 2019.   187 с.   URL:https://www.studentlibrary.ru/book/RZNGMU_039.html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7.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>Отвагина, Т.В. Неотложная медицинская помощь: учебное пособие / Т.В. Отвагина   Ростов н/Д: Феникс, 2020.   252 с. (</w:t>
      </w:r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СМО)   </w:t>
      </w:r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>URL:https://www.studentlibrary.ru/book/ISBN9785222351949.html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8.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Первая помощь и медицинские знания: практическое руководство по действиям в неотложных ситуациях / под ред. Л.И. Дежурного, И.П.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Миннуллина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.   М.: ГЭОТАР-Медиа, 2019.   256 с.  URL: https://www.studentlibrary.ru/book/ISBN9785970454268.html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9.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Плавунов, Н.Ф. Неотложная и скорая медицинская помощь при острой инфекционной патологии / под ред. Н.Ф.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Плавунова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.   М.: ГЭОТАР-Медиа, 2021.  512 с. (Серия «Скорая медицинская помощь»</w:t>
      </w:r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):   </w:t>
      </w:r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>URL:https://www.studentlibrary.ru/book/ISBN9785970459348.html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10.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>Сергеев, В.С. Безопасность жизнедеятельности: Учебно-методический комплекс дисциплины / В.С. Сергеев.   М.: Академический Проект, 2020.   558 с. (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Gaudeamus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)   </w:t>
      </w:r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>URL:https://www.studentlibrary.ru/book/ISBN9785829130077.html</w:t>
      </w:r>
    </w:p>
    <w:p w:rsidR="00154E32" w:rsidRPr="00D32998" w:rsidRDefault="00154E32" w:rsidP="00154E32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Тема:</w:t>
      </w:r>
      <w:r w:rsidRPr="00D32998">
        <w:rPr>
          <w:rFonts w:ascii="Times New Roman" w:hAnsi="Times New Roman" w:cs="Times New Roman"/>
          <w:sz w:val="24"/>
          <w:szCs w:val="24"/>
        </w:rPr>
        <w:t xml:space="preserve"> </w:t>
      </w:r>
      <w:r w:rsidRPr="00D32998">
        <w:rPr>
          <w:rFonts w:ascii="Times New Roman" w:hAnsi="Times New Roman" w:cs="Times New Roman"/>
          <w:bCs/>
          <w:sz w:val="24"/>
          <w:szCs w:val="24"/>
        </w:rPr>
        <w:t>Характеристика аварийно-опасных химических веществ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2998">
        <w:rPr>
          <w:rFonts w:ascii="Times New Roman" w:hAnsi="Times New Roman" w:cs="Times New Roman"/>
          <w:b/>
          <w:bCs/>
          <w:sz w:val="24"/>
          <w:szCs w:val="24"/>
        </w:rPr>
        <w:t>Вопросы по теме для самостоятельного изучения.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1. Аварийно-опасные химические вещества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2. Характеристика аварийно-опасных химических веществ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54E32" w:rsidRDefault="00154E32" w:rsidP="00154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2998"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2998">
        <w:rPr>
          <w:rFonts w:ascii="Times New Roman" w:hAnsi="Times New Roman" w:cs="Times New Roman"/>
          <w:b/>
          <w:bCs/>
          <w:sz w:val="24"/>
          <w:szCs w:val="24"/>
        </w:rPr>
        <w:t xml:space="preserve">Основная литература: 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1.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Избранные лекции по медицине катастроф: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учеб.пособие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 /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ЧелГМА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; каф. Безопасности жизнедеятельности, медицины катастроф, скорой и неотложной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мед.помощи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. 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Челябинск:ЧелГМА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, 2013. </w:t>
      </w:r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CD-ROM.http://www.lib-susmu.chelsma.ru:8087/jirbis2/index.php</w:t>
      </w:r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>?option=com_irbis&amp;view=irbis&amp;Itemid=114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2.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Безопасность жизнедеятельности: учебное пособие / И.П. Левчук, А.А. Бурлаков.   2-е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изд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.,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перераб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>. и доп.   М.: ГЭОТАР-Медиа, 2020.   160 с.   URL:https://www.studentlibrary.ru/book/ISBN9785970457566.html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3.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Микрюков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, В.Ю. Безопасность жизнедеятельности: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учеб.для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 вузов.   2-е изд.   Ростов н/Д.: Феникс, 2012.   557 с.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4.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Рогозина, И.В. Медицина катастроф: учебное пособие / И.В. Рогозина.   2-е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изд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.,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перераб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. и доп.   М.: ГЭОТАР-Медиа, 2020.   176 с.   </w:t>
      </w:r>
      <w:hyperlink r:id="rId13" w:history="1">
        <w:r w:rsidRPr="00D32998">
          <w:rPr>
            <w:rFonts w:ascii="Times New Roman" w:hAnsi="Times New Roman" w:cs="Times New Roman"/>
            <w:bCs/>
            <w:color w:val="0563C1" w:themeColor="hyperlink"/>
            <w:sz w:val="24"/>
            <w:szCs w:val="24"/>
            <w:u w:val="single"/>
          </w:rPr>
          <w:t>URL:https://www.studentlibrary.ru/book/ISBN9785970455562.html</w:t>
        </w:r>
      </w:hyperlink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литература: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1.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Вёрткин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, А.Л. Неотложная медицинская помощь на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догоспитальном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 этапе: учебник / под ред. А.Л.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Вёрткина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.   М.: ГЭОТАР-Медиа, 2019.   544 с.   URL:https://www.studentlibrary.ru/book/ISBN9785970451663.html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2.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>Колесниченко, П.Л. Безопасность жизнедеятельности: учебник / П.Л. Колесниченко.   М.: ГЭОТАР-Медиа, 2019.   544 с.   URL:https://www.studentlibrary.ru/book/ISBN9785970451946.html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3.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>Колесниченко, П.Л. Медицина катастроф: учебник / П.Л. Колесниченко [и др.].  М.: ГЭОТАР-Медиа, 2019.   448 с.: ил. 448 с.  URL: https://www.studentlibrary.ru/book/ISBN9785970452646.html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4.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>Красильникова, И.М. Неотложная доврачебная медицинская помощь: учебное пособие / И.М. Красильникова, Е.Г. Моисеева.   М.: ГЭОТАР-Медиа, 2020.   192 с.   URL:https://www.studentlibrary.ru/book/ISBN9785970452882.html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5.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Левчук, И.П.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DisasterMedicine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  Медицина</w:t>
      </w:r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 катастроф: учебник на английском и русском языках / И.П. Левчук, А.П. Назаров, Ю.А. Назарова.   М.: ГЭОТАР-Медиа, 2021.   240 с.   URL:https://www.studentlibrary.ru/book/ISBN9785970460740.html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6.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Оберешин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, В.И. Медицина катастроф (организационные вопросы): учебное пособие для студентов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D32998">
        <w:rPr>
          <w:rFonts w:ascii="Times New Roman" w:hAnsi="Times New Roman" w:cs="Times New Roman"/>
          <w:bCs/>
          <w:sz w:val="24"/>
          <w:szCs w:val="24"/>
        </w:rPr>
        <w:t xml:space="preserve"> обучающихся по специальности Лечебное дело, по дисциплине «Медицина катастроф» / В.И.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Оберешин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, Н.В. Шатрова.   Рязань: ООП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УИТТиОП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, 2019.   187 с.   URL:https://www.studentlibrary.ru/book/RZNGMU_039.html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7.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>Отвагина, Т.В. Неотложная медицинская помощь: учебное пособие / Т.В. Отвагина   Ростов н/Д: Феникс, 2020.   252 с. (</w:t>
      </w:r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СМО)   </w:t>
      </w:r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>URL:https://www.studentlibrary.ru/book/ISBN9785222351949.html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8.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Первая помощь и медицинские знания: практическое руководство по действиям в неотложных ситуациях / под ред. Л.И. Дежурного, И.П.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Миннуллина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.   М.: ГЭОТАР-Медиа, 2019.   256 с.  URL: https://www.studentlibrary.ru/book/ISBN9785970454268.html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9.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Плавунов, Н.Ф. Неотложная и скорая медицинская помощь при острой инфекционной патологии / под ред. Н.Ф.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Плавунова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.   М.: ГЭОТАР-Медиа, 2021.  512 с. (Серия «Скорая медицинская помощь»</w:t>
      </w:r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):   </w:t>
      </w:r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>URL:https://www.studentlibrary.ru/book/ISBN9785970459348.html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10.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>Сергеев, В.С. Безопасность жизнедеятельности: Учебно-методический комплекс дисциплины / В.С. Сергеев.   М.: Академический Проект, 2020.   558 с. (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Gaudeamus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)   </w:t>
      </w:r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>URL:https://www.studentlibrary.ru/book/ISBN9785829130077.html</w:t>
      </w:r>
    </w:p>
    <w:p w:rsidR="00154E32" w:rsidRPr="00D32998" w:rsidRDefault="00154E32" w:rsidP="00154E32">
      <w:pPr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Тема:</w:t>
      </w:r>
      <w:r w:rsidRPr="00D32998">
        <w:rPr>
          <w:rFonts w:ascii="Times New Roman" w:hAnsi="Times New Roman" w:cs="Times New Roman"/>
          <w:bCs/>
          <w:sz w:val="24"/>
          <w:szCs w:val="24"/>
        </w:rPr>
        <w:t xml:space="preserve"> Оказание первой помощи при укусах животными, насекомыми</w:t>
      </w:r>
    </w:p>
    <w:p w:rsidR="00154E32" w:rsidRPr="00D32998" w:rsidRDefault="00154E32" w:rsidP="00154E32">
      <w:pPr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Вопросы по теме для самостоятельного изучения.</w:t>
      </w:r>
    </w:p>
    <w:p w:rsidR="00154E32" w:rsidRPr="00D32998" w:rsidRDefault="00154E32" w:rsidP="00154E32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D32998">
        <w:rPr>
          <w:rFonts w:ascii="Times New Roman" w:hAnsi="Times New Roman" w:cs="Times New Roman"/>
          <w:bCs/>
          <w:sz w:val="24"/>
          <w:szCs w:val="24"/>
        </w:rPr>
        <w:t>Какие животные опасны для человека</w:t>
      </w:r>
    </w:p>
    <w:p w:rsidR="00154E32" w:rsidRPr="00D32998" w:rsidRDefault="00154E32" w:rsidP="00154E32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D32998">
        <w:rPr>
          <w:rFonts w:ascii="Times New Roman" w:hAnsi="Times New Roman" w:cs="Times New Roman"/>
          <w:bCs/>
          <w:sz w:val="24"/>
          <w:szCs w:val="24"/>
        </w:rPr>
        <w:t>Какие насекомые опасны для человека</w:t>
      </w:r>
    </w:p>
    <w:p w:rsidR="00154E32" w:rsidRPr="00D32998" w:rsidRDefault="00154E32" w:rsidP="00154E32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D32998">
        <w:rPr>
          <w:rFonts w:ascii="Times New Roman" w:hAnsi="Times New Roman" w:cs="Times New Roman"/>
          <w:bCs/>
          <w:sz w:val="24"/>
          <w:szCs w:val="24"/>
        </w:rPr>
        <w:t>Первая помощь при укусах животными, насекомыми</w:t>
      </w:r>
    </w:p>
    <w:p w:rsidR="00154E32" w:rsidRDefault="00154E32" w:rsidP="00154E32">
      <w:pPr>
        <w:spacing w:after="0" w:line="240" w:lineRule="auto"/>
        <w:rPr>
          <w:rFonts w:ascii="Times New Roman" w:hAnsi="Times New Roman" w:cs="Times New Roman"/>
          <w:b/>
        </w:rPr>
      </w:pP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/>
        </w:rPr>
      </w:pPr>
      <w:r w:rsidRPr="00D32998">
        <w:rPr>
          <w:rFonts w:ascii="Times New Roman" w:hAnsi="Times New Roman" w:cs="Times New Roman"/>
          <w:b/>
        </w:rPr>
        <w:t>Список литературы.</w:t>
      </w:r>
    </w:p>
    <w:p w:rsidR="00154E32" w:rsidRDefault="00154E32" w:rsidP="00154E32">
      <w:pPr>
        <w:spacing w:after="0" w:line="240" w:lineRule="auto"/>
        <w:rPr>
          <w:rFonts w:ascii="Times New Roman" w:hAnsi="Times New Roman" w:cs="Times New Roman"/>
          <w:b/>
        </w:rPr>
      </w:pP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/>
        </w:rPr>
      </w:pPr>
      <w:r w:rsidRPr="00D32998">
        <w:rPr>
          <w:rFonts w:ascii="Times New Roman" w:hAnsi="Times New Roman" w:cs="Times New Roman"/>
          <w:b/>
        </w:rPr>
        <w:t xml:space="preserve">Основная литература: </w:t>
      </w:r>
    </w:p>
    <w:p w:rsidR="00154E32" w:rsidRPr="00D32998" w:rsidRDefault="00154E32" w:rsidP="00154E3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Избранные лекции по медицине катастроф: </w:t>
      </w:r>
      <w:proofErr w:type="spellStart"/>
      <w:proofErr w:type="gram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учеб.пособие</w:t>
      </w:r>
      <w:proofErr w:type="spellEnd"/>
      <w:proofErr w:type="gram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/ 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ЧелГМА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каф. Безопасности жизнедеятельности, медицины катастроф, скорой и неотложной </w:t>
      </w:r>
      <w:proofErr w:type="spellStart"/>
      <w:proofErr w:type="gram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мед.помощи</w:t>
      </w:r>
      <w:proofErr w:type="spellEnd"/>
      <w:proofErr w:type="gram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 </w:t>
      </w:r>
      <w:proofErr w:type="spellStart"/>
      <w:proofErr w:type="gram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Челябинск:ЧелГМА</w:t>
      </w:r>
      <w:proofErr w:type="spellEnd"/>
      <w:proofErr w:type="gram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2013. </w:t>
      </w:r>
      <w:proofErr w:type="gram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CD-ROM.http://www.lib-susmu.chelsma.ru:8087/jirbis2/index.php</w:t>
      </w:r>
      <w:proofErr w:type="gram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?option=com_irbis&amp;view=irbis&amp;Itemid=114</w:t>
      </w:r>
    </w:p>
    <w:p w:rsidR="00154E32" w:rsidRPr="00D32998" w:rsidRDefault="00154E32" w:rsidP="00154E3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Безопасность жизнедеятельности: учебное пособие / И.П. Левчук, А.А. Бурлаков.   2-е </w:t>
      </w:r>
      <w:proofErr w:type="spellStart"/>
      <w:proofErr w:type="gram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изд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.,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перераб</w:t>
      </w:r>
      <w:proofErr w:type="spellEnd"/>
      <w:proofErr w:type="gram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. и доп.   М.: ГЭОТАР-Медиа, 2020.   160 с.   URL:https://www.studentlibrary.ru/book/ISBN9785970457566.html</w:t>
      </w:r>
    </w:p>
    <w:p w:rsidR="00154E32" w:rsidRPr="00D32998" w:rsidRDefault="00154E32" w:rsidP="00154E3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Микрюков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В.Ю. Безопасность жизнедеятельности: </w:t>
      </w:r>
      <w:proofErr w:type="spellStart"/>
      <w:proofErr w:type="gram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учеб.для</w:t>
      </w:r>
      <w:proofErr w:type="spellEnd"/>
      <w:proofErr w:type="gram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вузов.   2-е изд.   Ростов н/Д.: Феникс, 2012.   557 с.</w:t>
      </w:r>
    </w:p>
    <w:p w:rsidR="00154E32" w:rsidRPr="00D32998" w:rsidRDefault="00154E32" w:rsidP="00154E3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Рогозина, И.В. Медицина катастроф: учебное пособие / И.В. Рогозина.   2-е </w:t>
      </w:r>
      <w:proofErr w:type="spellStart"/>
      <w:proofErr w:type="gram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изд</w:t>
      </w:r>
      <w:proofErr w:type="spell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.,</w:t>
      </w:r>
      <w:proofErr w:type="spellStart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перераб</w:t>
      </w:r>
      <w:proofErr w:type="spellEnd"/>
      <w:proofErr w:type="gramEnd"/>
      <w:r w:rsidRPr="00D3299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и доп.   М.: ГЭОТАР-Медиа, 2020.   176 с.   </w:t>
      </w:r>
      <w:hyperlink r:id="rId14" w:history="1">
        <w:r w:rsidRPr="00D3299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ar-SA"/>
          </w:rPr>
          <w:t>URL:https://www.studentlibrary.ru/book/ISBN9785970455562.html</w:t>
        </w:r>
      </w:hyperlink>
    </w:p>
    <w:p w:rsidR="00154E32" w:rsidRPr="00D32998" w:rsidRDefault="00154E32" w:rsidP="00154E3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998">
        <w:rPr>
          <w:rFonts w:ascii="Times New Roman" w:eastAsia="Calibri" w:hAnsi="Times New Roman" w:cs="Times New Roman"/>
          <w:b/>
          <w:sz w:val="24"/>
          <w:szCs w:val="24"/>
        </w:rPr>
        <w:t>Дополнительная литература: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1.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Вёрткин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, А.Л. Неотложная медицинская помощь на </w:t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догоспитальном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 этапе: учебник / под ред. А.Л. </w:t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Вёрткина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>.   М.: ГЭОТАР-Медиа, 2019.   544 с.   URL:https://www.studentlibrary.ru/book/ISBN9785970451663.html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2.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>Колесниченко, П.Л. Безопасность жизнедеятельности: учебник / П.Л. Колесниченко.   М.: ГЭОТАР-Медиа, 2019.   544 с.   URL:https://www.studentlibrary.ru/book/ISBN9785970451946.html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3.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>Колесниченко, П.Л. Медицина катастроф: учебник / П.Л. Колесниченко [и др.].  М.: ГЭОТАР-Медиа, 2019.   448 с.: ил. 448 с.  URL: https://www.studentlibrary.ru/book/ISBN9785970452646.html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4.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>Красильникова, И.М. Неотложная доврачебная медицинская помощь: учебное пособие / И.М. Красильникова, Е.Г. Моисеева.   М.: ГЭОТАР-Медиа, 2020.   192 с.   URL:https://www.studentlibrary.ru/book/ISBN9785970452882.html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5.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 xml:space="preserve">Левчук, И.П. </w:t>
      </w:r>
      <w:proofErr w:type="spellStart"/>
      <w:proofErr w:type="gramStart"/>
      <w:r w:rsidRPr="00D32998">
        <w:rPr>
          <w:rFonts w:ascii="Times New Roman" w:eastAsia="Calibri" w:hAnsi="Times New Roman" w:cs="Times New Roman"/>
          <w:sz w:val="24"/>
          <w:szCs w:val="24"/>
        </w:rPr>
        <w:t>DisasterMedicine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  Медицина</w:t>
      </w:r>
      <w:proofErr w:type="gram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 катастроф: учебник на английском и русском языках / И.П. Левчук, А.П. Назаров, Ю.А. Назарова.   М.: ГЭОТАР-Медиа, 2021.   240 с.   URL:https://www.studentlibrary.ru/book/ISBN9785970460740.html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6.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Оберешин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, В.И. Медицина катастроф (организационные вопросы): учебное пособие для </w:t>
      </w:r>
      <w:proofErr w:type="spellStart"/>
      <w:proofErr w:type="gramStart"/>
      <w:r w:rsidRPr="00D32998">
        <w:rPr>
          <w:rFonts w:ascii="Times New Roman" w:eastAsia="Calibri" w:hAnsi="Times New Roman" w:cs="Times New Roman"/>
          <w:sz w:val="24"/>
          <w:szCs w:val="24"/>
        </w:rPr>
        <w:t>студенто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32998">
        <w:rPr>
          <w:rFonts w:ascii="Times New Roman" w:eastAsia="Calibri" w:hAnsi="Times New Roman" w:cs="Times New Roman"/>
          <w:sz w:val="24"/>
          <w:szCs w:val="24"/>
        </w:rPr>
        <w:t>в</w:t>
      </w:r>
      <w:proofErr w:type="spellEnd"/>
      <w:proofErr w:type="gram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 обучающихся по специальности Лечебное дело, по дисциплине «Медицина катастроф» / В.И. </w:t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Оберешин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, Н.В. Шатрова.   Рязань: ООП </w:t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УИТТиОП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>, 2019.   187 с.   URL:https://www.studentlibrary.ru/book/RZNGMU_039.html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7.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>Отвагина, Т.В. Неотложная медицинская помощь: учебное пособие / Т.В. Отвагина   Ростов н/Д: Феникс, 2020.   252 с. (</w:t>
      </w:r>
      <w:proofErr w:type="gramStart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СМО)   </w:t>
      </w:r>
      <w:proofErr w:type="gramEnd"/>
      <w:r w:rsidRPr="00D32998">
        <w:rPr>
          <w:rFonts w:ascii="Times New Roman" w:eastAsia="Calibri" w:hAnsi="Times New Roman" w:cs="Times New Roman"/>
          <w:sz w:val="24"/>
          <w:szCs w:val="24"/>
        </w:rPr>
        <w:t>URL:https://www.studentlibrary.ru/book/ISBN9785222351949.html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8.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 xml:space="preserve">Первая помощь и медицинские знания: практическое руководство по действиям в неотложных ситуациях / под ред. Л.И. Дежурного, И.П. </w:t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>.   М.: ГЭОТАР-Медиа, 2019.   256 с.  URL: https://www.studentlibrary.ru/book/ISBN9785970454268.html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9.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 xml:space="preserve">Плавунов, Н.Ф. Неотложная и скорая медицинская помощь при острой инфекционной патологии / под ред. Н.Ф. </w:t>
      </w:r>
      <w:proofErr w:type="spellStart"/>
      <w:r w:rsidRPr="00D32998">
        <w:rPr>
          <w:rFonts w:ascii="Times New Roman" w:eastAsia="Calibri" w:hAnsi="Times New Roman" w:cs="Times New Roman"/>
          <w:sz w:val="24"/>
          <w:szCs w:val="24"/>
        </w:rPr>
        <w:t>Плавунова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>.   М.: ГЭОТАР-Медиа, 2021.  512 с. (Серия «Скорая медицинская помощь»</w:t>
      </w:r>
      <w:proofErr w:type="gramStart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):   </w:t>
      </w:r>
      <w:proofErr w:type="gramEnd"/>
      <w:r w:rsidRPr="00D32998">
        <w:rPr>
          <w:rFonts w:ascii="Times New Roman" w:eastAsia="Calibri" w:hAnsi="Times New Roman" w:cs="Times New Roman"/>
          <w:sz w:val="24"/>
          <w:szCs w:val="24"/>
        </w:rPr>
        <w:t>URL:https://www.studentlibrary.ru/book/ISBN9785970459348.html</w:t>
      </w:r>
    </w:p>
    <w:p w:rsidR="00154E32" w:rsidRPr="00D32998" w:rsidRDefault="00154E32" w:rsidP="00154E32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998">
        <w:rPr>
          <w:rFonts w:ascii="Times New Roman" w:eastAsia="Calibri" w:hAnsi="Times New Roman" w:cs="Times New Roman"/>
          <w:sz w:val="24"/>
          <w:szCs w:val="24"/>
        </w:rPr>
        <w:t>10.</w:t>
      </w:r>
      <w:r w:rsidRPr="00D32998">
        <w:rPr>
          <w:rFonts w:ascii="Times New Roman" w:eastAsia="Calibri" w:hAnsi="Times New Roman" w:cs="Times New Roman"/>
          <w:sz w:val="24"/>
          <w:szCs w:val="24"/>
        </w:rPr>
        <w:tab/>
        <w:t xml:space="preserve">Сергеев, В.С. Безопасность жизнедеятельности: Учебно-методический комплекс </w:t>
      </w:r>
      <w:r w:rsidRPr="00D32998">
        <w:rPr>
          <w:rFonts w:ascii="Times New Roman" w:eastAsia="Calibri" w:hAnsi="Times New Roman" w:cs="Times New Roman"/>
          <w:sz w:val="24"/>
          <w:szCs w:val="24"/>
        </w:rPr>
        <w:lastRenderedPageBreak/>
        <w:t>дисциплины / В.С. Сергеев.   М.: Академический Проект, 2020.   558 с. (</w:t>
      </w:r>
      <w:proofErr w:type="spellStart"/>
      <w:proofErr w:type="gramStart"/>
      <w:r w:rsidRPr="00D32998">
        <w:rPr>
          <w:rFonts w:ascii="Times New Roman" w:eastAsia="Calibri" w:hAnsi="Times New Roman" w:cs="Times New Roman"/>
          <w:sz w:val="24"/>
          <w:szCs w:val="24"/>
        </w:rPr>
        <w:t>Gaudeamus</w:t>
      </w:r>
      <w:proofErr w:type="spellEnd"/>
      <w:r w:rsidRPr="00D32998">
        <w:rPr>
          <w:rFonts w:ascii="Times New Roman" w:eastAsia="Calibri" w:hAnsi="Times New Roman" w:cs="Times New Roman"/>
          <w:sz w:val="24"/>
          <w:szCs w:val="24"/>
        </w:rPr>
        <w:t xml:space="preserve">)   </w:t>
      </w:r>
      <w:proofErr w:type="gramEnd"/>
      <w:r w:rsidRPr="00D32998">
        <w:rPr>
          <w:rFonts w:ascii="Times New Roman" w:eastAsia="Calibri" w:hAnsi="Times New Roman" w:cs="Times New Roman"/>
          <w:sz w:val="24"/>
          <w:szCs w:val="24"/>
        </w:rPr>
        <w:t>URL:https://www.studentlibrary.ru/book/ISBN9785829130077.html</w:t>
      </w:r>
    </w:p>
    <w:p w:rsidR="00154E32" w:rsidRPr="00D32998" w:rsidRDefault="00154E32" w:rsidP="00154E32">
      <w:pPr>
        <w:suppressAutoHyphens/>
        <w:spacing w:after="0" w:line="240" w:lineRule="auto"/>
        <w:ind w:left="284" w:hanging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54E32" w:rsidRDefault="00154E32" w:rsidP="00154E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Тема: Основы биологического действия ионизирующих излучений</w:t>
      </w:r>
    </w:p>
    <w:p w:rsidR="00154E32" w:rsidRPr="00A56BBA" w:rsidRDefault="00154E32" w:rsidP="00154E3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Вопросы по теме для самостоятельного изучения.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1.Что такое ионизирующие излучение?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2.Какого</w:t>
      </w:r>
      <w:r w:rsidRPr="00D329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32998">
        <w:rPr>
          <w:rFonts w:ascii="Times New Roman" w:hAnsi="Times New Roman" w:cs="Times New Roman"/>
          <w:bCs/>
          <w:sz w:val="24"/>
          <w:szCs w:val="24"/>
        </w:rPr>
        <w:t>биологическое действие ионизирующего излучения?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54E32" w:rsidRDefault="00154E32" w:rsidP="00154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2998">
        <w:rPr>
          <w:rFonts w:ascii="Times New Roman" w:hAnsi="Times New Roman" w:cs="Times New Roman"/>
          <w:b/>
          <w:bCs/>
          <w:sz w:val="24"/>
          <w:szCs w:val="24"/>
        </w:rPr>
        <w:t>Список литературы.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2998">
        <w:rPr>
          <w:rFonts w:ascii="Times New Roman" w:hAnsi="Times New Roman" w:cs="Times New Roman"/>
          <w:b/>
          <w:bCs/>
          <w:sz w:val="24"/>
          <w:szCs w:val="24"/>
        </w:rPr>
        <w:t xml:space="preserve">Основная литература: 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1.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Избранные лекции по медицине катастроф: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учеб.пособие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 /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ЧелГМА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; каф. Безопасности жизнедеятельности, медицины катастроф, скорой и неотложной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мед.помощи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. 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Челябинск:ЧелГМА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, 2013. </w:t>
      </w:r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CD-ROM.http://www.lib-susmu.chelsma.ru:8087/jirbis2/index.php</w:t>
      </w:r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>?option=com_irbis&amp;view=irbis&amp;Itemid=114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2.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Безопасность жизнедеятельности: учебное пособие / И.П. Левчук, А.А. Бурлаков.   2-е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изд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.,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перераб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>. и доп.   М.: ГЭОТАР-Медиа, 2020.   160 с.   URL:https://www.studentlibrary.ru/book/ISBN9785970457566.html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3.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Микрюков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, В.Ю. Безопасность жизнедеятельности: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учеб.для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 вузов.   2-е изд.   Ростов н/Д.: Феникс, 2012.   557 с.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4.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Рогозина, И.В. Медицина катастроф: учебное пособие / И.В. Рогозина.   2-е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изд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.,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перераб</w:t>
      </w:r>
      <w:proofErr w:type="spellEnd"/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. и доп.   М.: ГЭОТАР-Медиа, 2020.   176 с.   </w:t>
      </w:r>
      <w:hyperlink r:id="rId15" w:history="1">
        <w:r w:rsidRPr="00D32998">
          <w:rPr>
            <w:rFonts w:ascii="Times New Roman" w:hAnsi="Times New Roman" w:cs="Times New Roman"/>
            <w:bCs/>
            <w:color w:val="0563C1" w:themeColor="hyperlink"/>
            <w:sz w:val="24"/>
            <w:szCs w:val="24"/>
            <w:u w:val="single"/>
          </w:rPr>
          <w:t>URL:https://www.studentlibrary.ru/book/ISBN9785970455562.html</w:t>
        </w:r>
      </w:hyperlink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2998"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литература: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1.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Вёрткин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, А.Л. Неотложная медицинская помощь на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догоспитальном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 этапе: учебник / под ред. А.Л.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Вёрткина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.   М.: ГЭОТАР-Медиа, 2019.   544 с.   URL:https://www.studentlibrary.ru/book/ISBN9785970451663.html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2.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>Колесниченко, П.Л. Безопасность жизнедеятельности: учебник / П.Л. Колесниченко.   М.: ГЭОТАР-Медиа, 2019.   544 с.   URL:https://www.studentlibrary.ru/book/ISBN9785970451946.html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3.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>Колесниченко, П.Л. Медицина катастроф: учебник / П.Л. Колесниченко [и др.].  М.: ГЭОТАР-Медиа, 2019.   448 с.: ил. 448 с.  URL: https://www.studentlibrary.ru/book/ISBN9785970452646.html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4.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>Красильникова, И.М. Неотложная доврачебная медицинская помощь: учебное пособие / И.М. Красильникова, Е.Г. Моисеева.   М.: ГЭОТАР-Медиа, 2020.   192 с.   URL:https://www.studentlibrary.ru/book/ISBN9785970452882.html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5.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Левчук, И.П. 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DisasterMedicine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  Медицина</w:t>
      </w:r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 катастроф: учебник на английском и русском языках / И.П. Левчук, А.П. Назаров, Ю.А. Назарова.   М.: ГЭОТАР-Медиа, 2021.   240 с.   URL:https://www.studentlibrary.ru/book/ISBN9785970460740.html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6.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Оберешин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, В.И. Медицина катастроф (организационные вопросы): учебное пособие для студентов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D32998">
        <w:rPr>
          <w:rFonts w:ascii="Times New Roman" w:hAnsi="Times New Roman" w:cs="Times New Roman"/>
          <w:bCs/>
          <w:sz w:val="24"/>
          <w:szCs w:val="24"/>
        </w:rPr>
        <w:t xml:space="preserve"> обучающихся по специальности Лечебное дело, по дисциплине «Медицина катастроф» / В.И.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Оберешин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, Н.В. Шатрова.   Рязань: ООП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УИТТиОП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, 2019.   187 с.   URL:https://www.studentlibrary.ru/book/RZNGMU_039.html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7.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>Отвагина, Т.В. Неотложная медицинская помощь: учебное пособие / Т.В. Отвагина   Ростов н/Д: Феникс, 2020.   252 с. (</w:t>
      </w:r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СМО)   </w:t>
      </w:r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>URL:https://www.studentlibrary.ru/book/ISBN9785222351949.html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8.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Первая помощь и медицинские знания: практическое руководство по действиям в неотложных ситуациях / под ред. Л.И. Дежурного, И.П.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Миннуллина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.   М.: ГЭОТАР-Медиа, 2019.   256 с.  URL: https://www.studentlibrary.ru/book/ISBN9785970454268.html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lastRenderedPageBreak/>
        <w:t>9.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 xml:space="preserve">Плавунов, Н.Ф. Неотложная и скорая медицинская помощь при острой инфекционной патологии / под ред. Н.Ф. </w:t>
      </w:r>
      <w:proofErr w:type="spellStart"/>
      <w:r w:rsidRPr="00D32998">
        <w:rPr>
          <w:rFonts w:ascii="Times New Roman" w:hAnsi="Times New Roman" w:cs="Times New Roman"/>
          <w:bCs/>
          <w:sz w:val="24"/>
          <w:szCs w:val="24"/>
        </w:rPr>
        <w:t>Плавунова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>.   М.: ГЭОТАР-Медиа, 2021.  512 с. (Серия «Скорая медицинская помощь»</w:t>
      </w:r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):   </w:t>
      </w:r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>URL:https://www.studentlibrary.ru/book/ISBN9785970459348.html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32998">
        <w:rPr>
          <w:rFonts w:ascii="Times New Roman" w:hAnsi="Times New Roman" w:cs="Times New Roman"/>
          <w:bCs/>
          <w:sz w:val="24"/>
          <w:szCs w:val="24"/>
        </w:rPr>
        <w:t>10.</w:t>
      </w:r>
      <w:r w:rsidRPr="00D32998">
        <w:rPr>
          <w:rFonts w:ascii="Times New Roman" w:hAnsi="Times New Roman" w:cs="Times New Roman"/>
          <w:bCs/>
          <w:sz w:val="24"/>
          <w:szCs w:val="24"/>
        </w:rPr>
        <w:tab/>
        <w:t>Сергеев, В.С. Безопасность жизнедеятельности: Учебно-методический комплекс дисциплины / В.С. Сергеев.   М.: Академический Проект, 2020.   558 с. (</w:t>
      </w:r>
      <w:proofErr w:type="spellStart"/>
      <w:proofErr w:type="gramStart"/>
      <w:r w:rsidRPr="00D32998">
        <w:rPr>
          <w:rFonts w:ascii="Times New Roman" w:hAnsi="Times New Roman" w:cs="Times New Roman"/>
          <w:bCs/>
          <w:sz w:val="24"/>
          <w:szCs w:val="24"/>
        </w:rPr>
        <w:t>Gaudeamus</w:t>
      </w:r>
      <w:proofErr w:type="spellEnd"/>
      <w:r w:rsidRPr="00D32998">
        <w:rPr>
          <w:rFonts w:ascii="Times New Roman" w:hAnsi="Times New Roman" w:cs="Times New Roman"/>
          <w:bCs/>
          <w:sz w:val="24"/>
          <w:szCs w:val="24"/>
        </w:rPr>
        <w:t xml:space="preserve">)   </w:t>
      </w:r>
      <w:proofErr w:type="gramEnd"/>
      <w:r w:rsidRPr="00D32998">
        <w:rPr>
          <w:rFonts w:ascii="Times New Roman" w:hAnsi="Times New Roman" w:cs="Times New Roman"/>
          <w:bCs/>
          <w:sz w:val="24"/>
          <w:szCs w:val="24"/>
        </w:rPr>
        <w:t>URL:https://www.studentlibrary.ru/book/ISBN9785829130077.html</w:t>
      </w:r>
    </w:p>
    <w:p w:rsidR="00154E32" w:rsidRPr="00D32998" w:rsidRDefault="00154E32" w:rsidP="00154E3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85989" w:rsidRDefault="00F85989" w:rsidP="00F859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Тема: Подготовка к аттестации: повторение пройденного материала, работа с литературными источниками</w:t>
      </w:r>
    </w:p>
    <w:p w:rsidR="00F85989" w:rsidRDefault="00F85989" w:rsidP="00F859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85989" w:rsidRDefault="00F85989" w:rsidP="00F85989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142" w:firstLine="1145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Самооценка личностных результатов, соответствующих рабочей программе воспитания, при освоении дисциплины:  </w:t>
      </w:r>
      <w:hyperlink r:id="rId16" w:history="1">
        <w:r>
          <w:rPr>
            <w:rStyle w:val="a6"/>
            <w:rFonts w:ascii="Times New Roman" w:eastAsia="Calibri" w:hAnsi="Times New Roman" w:cs="Times New Roman"/>
            <w:b/>
            <w:sz w:val="32"/>
            <w:szCs w:val="32"/>
          </w:rPr>
          <w:t>http://do.chelsma.ru</w:t>
        </w:r>
      </w:hyperlink>
      <w:r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F85989" w:rsidRDefault="00F85989" w:rsidP="00F85989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142" w:firstLine="1145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Повторение пройденного материала, работа с литературными источниками</w:t>
      </w:r>
    </w:p>
    <w:p w:rsidR="00F85989" w:rsidRDefault="00F85989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:rsidR="00C00682" w:rsidRDefault="00C00682" w:rsidP="00C006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Структурные уровни безопасности жизнедеятельности.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один правильный ответ</w:t>
      </w:r>
    </w:p>
    <w:p w:rsidR="00C00682" w:rsidRDefault="00C00682" w:rsidP="00C006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1.ОБЪЕКТ БЕЗОПАСНОСТИ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техносфера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ноосфера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государство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биосфера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права человека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КОЛИЧЕСТВО СТРУКТУРНЫХ УРОВНЕЙ БЕЗОПАСНОСТИ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4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5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6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7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8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3.ВИДЫ СИСТЕМЫ ГОСУДАРСТВЕННОЙ БЕЗОПАСНОСТИ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безопасность здоровья и психологическая безопасность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социальная, природная и экологическая безопасность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антикриминальная, антинаркотическая безопасность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техногенная, транспортная, финансовая безопасность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демографическая и информационная безопасность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МЕЖДУНАРОДНЫЙ КРАСНЫЙ КРЕСТ И ОРГАНИЗАЦИЯ ОБЪЕДИНЕННЫХ НАЦИЙ – СУБЪЕКТЫ, ОБЕСПЕЧИВАЮЩИЕ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личную безопасность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международную безопасность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общественную безопасность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государственную безопасность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глобальную безопасность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5.ПОНЯТИЕ БЕЗОПАСНОСТИ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состояние эффективной защиты жизненных интересов личности от различного рода угроз, опасностей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состояние эффективной защищенности жизненно важных интересов личности, общества, государства, международного сообщества от различного рода угроз, опасностей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состояние эффективной защиты государства от различного рода угроз, опасностей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состояние эффективной защиты личности от чрезвычайных ситуаций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эффективная защищенность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6.ОПРЕДЕЛЕНИЕ НООСФЕРЫ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обобщенный результат разумной деятельности всей человеческой цивилизации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совокупность всех форм жизни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экономическая система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способ существования деятельности человека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активное существование человека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7.СИСТЕМНЫЕ УРОВНИ ЖИЗНЕДЕЯТЕЛЬНОСТИ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общество, биосфера, ноосфера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человек, общество,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техносфера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человек, общество,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техносфера</w:t>
      </w:r>
      <w:proofErr w:type="spellEnd"/>
      <w:r>
        <w:rPr>
          <w:rFonts w:ascii="Times New Roman" w:hAnsi="Times New Roman" w:cs="Times New Roman"/>
          <w:sz w:val="24"/>
          <w:szCs w:val="24"/>
        </w:rPr>
        <w:t>, экологическая система, человечество, биосфера, ноосфера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общество, человечество, биосфера, ноосфера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экологическая система, человечество, биосфера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8.ВИД СИСТЕМЫ ГЛОБАЛЬНОЙ БЕЗОПАСНОСТИ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безопасность здоровья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демографическая безопасность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безопасность национальной культуры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антикриминальная безопасность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противоастероидная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безопасность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9.ВИД СИСТЕМЫ ЛИЧНОЙ И КОЛЛЕКТИВНОЙ БЕЗОПАСНОСТИ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безопасность здоровья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безопасность целостности и суверенитета страны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безопасность государственных органов власти и управления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безопасность конституционного строя государства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демографическая безопасность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10.ВИД СИСТЕМЫ МЕЖДУНАРОДНОЙ БЕЗОПАСНОСТИ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психологическая безопасность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международная экологическая безопасность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безопасность национальной культуры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космологическая безопасность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противоастероидная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безопасность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Система «человек - среда обитания».</w:t>
      </w:r>
    </w:p>
    <w:p w:rsidR="00C00682" w:rsidRDefault="00C00682" w:rsidP="00C00682">
      <w:pPr>
        <w:spacing w:after="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00682" w:rsidRDefault="00C00682" w:rsidP="00C00682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один правильный ответ.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КОМПОНЕНТЫ СРЕДЫ ОБИТАНИЯ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природный, социальный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социальный, техногенный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природный, техногенный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социальный, техногенный, природный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природный, экономический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ПОНЯТИЕ ГОМОСФЕРЫ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совокупность повышенных опасностей, свойственных данной среде обитания в процессе жизнедеятельности человека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виды деятельности человека, реализуемые в данной среде обитания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абстрактный физико-биологический мир, обладающий определенной совокупностью свойств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среда обитания, существующая на данном интервале времени, независимо от воли человека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среда, обладающая совокупностью свойств, включая и свойства, несовместимые с жизнью человека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ХАРАКТЕРНЫЕ СОСТОЯНИЯ СИСТЕМЫ «ЧЕЛОВЕК – СРЕДА ОБИТАНИЯ»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комфортные, допустимые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экстремальные,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сверхэкстремальные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комфортные, экстремальные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комфортные, допустимые, экстремальные,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сверхэкстремальные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допустимые,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сверхэкстремальные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ОПРЕДЕЛЕНИЕ НОКСОСФЕРЫ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совокупность антропогенных объектов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совокупность различных опасностей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сфера активного существования человека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биологический мир, обитающий на определенной территории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среда обитания, существующая на данном интервале времени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ЗАЩИТА ОБЩИМ ЭКРАНИРОВАНИЕМ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метод разделения гомосферы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ноксосферы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метод обеспечения превентивного избыточного запаса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метод устойчивости экологических систем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метод нормирования качества среды обитания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метод нормирования трудовой деятельности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ПРИНЦИП КЛАССИФИКАЦИИ ОБЪЕКТОВ СРЕДЫ ОБИТАНИЯ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создание избыточного запаса значений параметров и свойств, жизненно важных для существования системы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предоставление человеку превентивной информации о существующих потенциальных опасностях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деление объектов среды обитания на классы и категории по степени потенциальной опасности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уменьшение в работе человека доли опасного, монотонного труда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ограничение возможного ухудшения параметров среды обитания человека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СОВОКУПНОСТЬ ВСЕХ ЭКОСИСТЕМ ЗЕМЛИ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экология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биосфера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ноосфера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техносфера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гомосфера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ПОНЯТИЕ ЭКОСИСТЕМЫ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совокупность взаимодействующих живых компонентов в том или ином участке природной среды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совокупность взаимодействующих неживых компонентов в том или ином участке природной среды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наука, изучающая взаимодействие живой и неживой природы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индустриальная деятельность человека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систематическое загрязнение окружающей среды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СТАДИЯ РАЗВИТИЯ БИОСФЕРЫ, КОГДА РАЗУМНАЯ ЧЕЛОВЕЧЕСКАЯ ДЕЯТЕЛЬНОСТЬ СТАНОВИТСЯ ОПРЕДЕЛЯЮЩИМ ФАКТОРОМ РАЗВИТИЯ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техносфера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ноосфера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антропосфера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социосфера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тропосфера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ЗАКОНОМЕРНОСТЬ ВЗАИМОДЕЙСТВИЯ ОРГАНИЗМОВ С ОКРУЖАЮЩЕЙ СРЕДОЙ ОБИТАНИЯ ИЗУЧАЕТ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биосфера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гигиена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ноосфера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экология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ноксосфера</w:t>
      </w:r>
      <w:proofErr w:type="spellEnd"/>
    </w:p>
    <w:p w:rsidR="00C00682" w:rsidRDefault="00C00682" w:rsidP="00C0068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00682" w:rsidRDefault="00C00682" w:rsidP="00C006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 xml:space="preserve">Трудовая деятельность и негативные факторы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один правильный ответ.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1.ОБЪЕКТ ТРУДОВОЙ ДЕЯТЕЛЬНОСТИ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человек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предмет труда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средства труда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условия труда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среда обитания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УЧЕБНО-ПРЕПОДАВАТЕЛЬСКИЙ ТРУД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категория физического труда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категория механизированного труда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категория автоматизированного труда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категория умственного труда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категория судопроизводства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3.КАТЕГОРИЯ ИНТЕЛЛЕКТУАЛЬНОГО ТРУДА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инженер-конструктор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оператор-манипулятор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оператор-координатор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оператор-технолог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машинист электропоезда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4.СУБЪЕКТ ТРУДОВОЙ ДЕЯТЕЛЬНОСТИ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предмет труда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средства труда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условия труда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среда обитания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человек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5.КАТЕГОРИЯ АВТОМАТИЗИРОВАННОГО ТРУДА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грузчик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каменщик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оператор-координатор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токарь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инженер-конструктор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6.ФИЗИЧЕСКИЙ ТРУД С ИНТЕНСИВНОСТЬЮ ЭНЕРГОЗАТРАТ ДО 120 ККАЛ/ЧАС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легкая физическая работа категории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Iа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легкая физическая работа категории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Iб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физическая работа средней тяжести категории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IIа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физическая работа средней тяжести категории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IIб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тяжелая физическая работа категории III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7.ПЕРИОДЫ В СТРУКТУРЕ РАБОЧЕГО ДНЯ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период врабатываемости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период максимальной работоспособности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период утомления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период врабатываемости, период утомления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период врабатываемости, период максимальной работоспособности, период утомления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ФИЗИЧЕСКИЙ ТРУД С ИНТЕНСИВНОСТЬЮ ЭНЕРГОЗАТРАТ БОЛЕЕ 250 ККАЛ/ЧАС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тяжелая физическая работа категории III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физическая работа средней тяжести категории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IIа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физическая работа средней тяжести категории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IIб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легкая физическая работа категории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Iа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легкая физическая работа категории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Iб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РАСПОЛОЖИТЕ СТАДИИ ТРУДОВОГО ПРОЦЕССА ПО МЕРЕ ИХ РАЗВИТИЯ: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восстановление;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компенсация;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нарастание работоспособности;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мобилизация;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снижение работоспособности (4, 3,2,5,1)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НАИВЫСШИЙ УРОВЕНЬ РАБОТОСПОСОБНОСТИ ЧЕЛОВЕКА НАБЛЮДАЕТСЯ МЕЖДУ …ЧАСАМИ: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0–4;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4–8;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8–12;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12–14;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14–16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00682" w:rsidRDefault="00C00682" w:rsidP="00C0068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00682" w:rsidRDefault="00C00682" w:rsidP="00C006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 xml:space="preserve">Человек и негативные факторы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техносферы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Тестовые задания (1 часть)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один правильный ответ.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ОПТИМАЛЬНЫЙ ПАРАМЕТР МИКРОКЛИМАТА СРЕДЫ ОБИТАНИЯ ЧЕЛОВЕКА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относительная влажность воздуха 10%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скорость движения воздуха 2 м/с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температура воздуха 18-220С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концентрация углекислого газа в воздухе – 2%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5-) температура воздуха 300С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2.ТЕПЛООБМЕН ЯВЛЯЕТСЯ ПАРАМЕТРОМ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микроклимата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переработки информации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труда и отдыха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энергобаланса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освещения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3.ДИАПАЗОН ЧАСТОТ, РАЗЛИЧАЕМЫЙ ЧЕЛОВЕЧЕСКИМ УХОМ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5 Гц – 20 кГц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16 Гц – 20 кГц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20 Гц – 40 кГц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25 Гц – 45 кГц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50 Гц – 50 кГц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4.ДИАПАЗОН НОРМАЛЬНОГО УРОВНЯ ШУМА ЖИЛОГО ПОМЕЩЕНИЯ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30 – 35 дБ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60 – 65 дБ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80 – 90 дБ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100 – 110 дБ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130 – 140 дБ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5.ПОНЯТИЕ ИНФРАЗВУКА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частота колебаний менее 25 Гц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частота колебаний менее 20 Гц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частота колебаний менее 16 Гц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частота колебаний выше 10 кГц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частота колебаний выше 20 кГц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6.ОПРЕДЕЛЕНИЕ УЛЬТРАЗВУКА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частота колебаний менее 20 Гц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частота колебаний менее 16 Гц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частота колебаний выше 10 кГц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частота колебаний выше 16 кГц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частота колебаний выше 20 кГц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7.КРИТИЧЕСКИЕ ЧАСТОТЫ ДЛЯ РАЗВИТИЯ ВИБРАЦИОННОЙ БОЛЕЗНИ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3 – 8 Гц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15 – 20 Гц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25 – 40 Гц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30 – 250 Гц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60 – 90 Гц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8.НАПРЯЖЕННОСТЬ ЕСТЕСТВЕННОГО ЭЛЕКРОМАГНИТНОГО ПОЛЯ ЗЕМЛИ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5 А/м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8 А/м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10 А/м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15 А/м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20 А/м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9.МАКСИМАЛЬНО ДОПУСТИМАЯ НАПРЯЖЕННОСТЬ ПОСТОЯННОГО МАГНИТНОГО ПОЛЯ НА ПРОИЗВОДСТВЕ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3 кА/м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5 кА/м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7кА/м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8кА/м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10 кА/м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10.ОПРЕДЕЛЕНИЕ АЛЬФА-ИЗЛУЧЕНИЯ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корпускулярное излучение, поток нейтронов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корпускулярное излучение, поток ядер атомов гелия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корпускулярное излучение, поток электронов и их античастиц позитронов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электромагнитное излучение с длинной волны 10нм-5пм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электромагнитное излучение с длинной волны менее 5 пм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 (2 часть)</w:t>
      </w:r>
    </w:p>
    <w:p w:rsidR="00C00682" w:rsidRDefault="00C00682" w:rsidP="00C00682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один правильный ответ.</w:t>
      </w:r>
    </w:p>
    <w:p w:rsidR="00C00682" w:rsidRDefault="00C00682" w:rsidP="00C00682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1.ОПРЕДЕЛЕНИЕ ГАММА-ИЗЛУЧЕНИЯ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корпускулярное излучение, поток нейтронов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корпускулярное излучение, поток ядер атомов гелия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корпускулярное излучение, поток электронов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электромагнитное излучение с длинной волны 10нм-5пм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электромагнитное излучение с длинной волны менее 5 пм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2.ОПРЕДЕЛЕНИЕ БЕТА-ИЗЛУЧЕНИЯ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корпускулярное излучение, поток нейтронов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корпускулярное излучение, поток ядер атомов гелия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корпускулярное излучение, поток электронов и их античастиц позитронов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электромагнитное излучение с длинной волны 10нм-5пм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электромагнитное излучение с длинной волны менее 5 пм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3.ЕДИНИЦА ИЗМЕРЕНИЯ ЭКВИВАЛЕНТНОЙ ДОЗЫ ИОНИЗИРУЮЩЕГО ИЗЛУЧЕНИЯ В СИСТЕМЕ СИ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грей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рентген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рад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зиверт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бор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4.КОЛИЧЕСТВО КЛАССОВ ОПАСНОСТИ ДЛЯ ЧЕЛОВЕКА ВРЕДНЫХ (ТОКСИЧЕСКИХ) ВЕЩЕСТВ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2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3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4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5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6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5.МАЛЫЕ МЕХАНИЧЕСКИЕ КОЛЕБАНИЯ, ВОЗНИКАЮЩИЕ В УПРУГИХ ТЕЛАХ: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шум;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ультразвук;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вибрация;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инфразвук;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электрический ток.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6.К БЕССОННИЦЕ И НЕВРОЗАМ МОЖЕТ ПРИВЕСТИ УРОВЕНЬ НОЧНОГО ШУМА В … ДБ: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30;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40;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50;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60;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70.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7.ПРОИЗВОДСТВЕННАЯ ПЫЛЬ СПОСОБСТВУЕТ РАЗВИТИЮ: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пневмокониозов;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хронических бронхитов, трахеитов;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инфаркта миокарда;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заболеваний печени;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инсульта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8.К НЕГАТИВНЫМ ПСИХОФИЗИОЛОГИЧЕСКИМ ФАКТОРАМ РОИЗВОДСТВЕННОЙСРЕДЫ ОТНОСЯТСЯ: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ионизирующее излучение;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монотонность труда;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биологические пестициды;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ультрафиолетовое облучение;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динамические перегрузки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9.СОВОКУПНОСТЬ АПЕРИОДИЧЕСКИХ ЗВУКОВ РАЗЛИЧНОЙ ИНТЕНСИВНОСТИ И ЧАСТОТЫ НАЗЫВАЕТСЯ: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шумом;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вибрацией;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импульсом;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излучением;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гиперзвуком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10.ДЛЯ ОЦЕНКИ ОПАСНОСТИ ВОЗДЕЙСТВИЯ НА ЧЕЛОВЕКА ИОНИЗИРУЮЩЕГО ИЗЛУЧЕНИЯ ИСПОЛЬЗУЕТСЯ: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эквивалентная доза;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коэффициент относительной биологической эффективности;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доза поглощенная;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экспозиционная доза;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эффективная доза.</w:t>
      </w:r>
    </w:p>
    <w:p w:rsidR="00C00682" w:rsidRDefault="00C00682" w:rsidP="00C0068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00682" w:rsidRDefault="00C00682" w:rsidP="00C006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Чрезвычайные ситуации. Единая государственная система предупреждения и ликвидации последствий чрезвычайных ситуаций.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Тестовые задания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1.ЧРЕЗВЫЧАЙНАЯ СИТУАЦИЯ – ЭТО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состояние, связанное с нарушением условий нормальной жизнедеятельности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воздействие неблагоприятных факторов, повлекших за собой человеческие жертвы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состояние или обстановка на определенной территории, сложившиеся в результате аварии, катастрофы, стихийного бедствия, которые могут повлечь или уже повлекли за собой человеческие жертвы, ущерб здоровью людей или природной среде, материальные потери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экстремальные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сверхэкстремальные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условия с многократным повышением уровня риска и опасностей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негативное воздействие на человека и среду обитания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 СФЕРЕ ВОЗНИКНОВЕНИЯ ЧРЕЗВЫЧАЙНЫЕ СИТУАЦИИ БЫВАЮТ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локальные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социальные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региональные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внезапные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муниципальные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КООРДИНАЦИЮ ДЕЯТЕЛЬНОСТИ ГОСУДАРСТВЕННЫХ И МЕСТНЫХ ОРГАНОВ В ОБЛАСТИ ПРЕДУПРЕЖДЕНИЯ И ЛИКВИДАЦИИ ЧРЕЗВЫЧАЙНЫХ СИТУАЦИЙ ОСУЩЕСТВЛЯЕТ: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Министерство финансов РФ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Министерство РФ по делам ГО и </w:t>
      </w:r>
      <w:proofErr w:type="gramStart"/>
      <w:r>
        <w:rPr>
          <w:rFonts w:ascii="Times New Roman" w:hAnsi="Times New Roman" w:cs="Times New Roman"/>
          <w:sz w:val="24"/>
          <w:szCs w:val="24"/>
        </w:rPr>
        <w:t>ЧС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ликвидации последствий стихийных бедствий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Министерство здравоохранения РФ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Министерство внутренних дел РФ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Комиссия по чрезвычайным ситуациям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4.КОЛИЧЕСТВО ПОДСИСТЕМ РСЧС: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1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2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3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4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5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5.ЮРИДИЧЕСКИЙ ДОКУМЕНТ, ОПРЕДЕЛЯЮЩИЙ ПРАВОВОЕ РЕГУЛИРОВАНИЕ ОТНОШЕНИЙ В ОБЛАСТИ ПРЕДУПРЕЖДЕНИЯ И ЛИКВИДАЦИИ ЧРЕЗВЫЧАЙНЫХ СИТУАЦИЙ (ЧС)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Концепция создания и развития Российской системы гражданской защиты до 2020 года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Конституция РФ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Федеральная и региональная целевая программа в области предупреждения и ликвидации чрезвычайных ситуаций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Федеральный закон № 28 «О гражданской обороне»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Федеральный закон № 68 «О защите населения и территорий от ЧС природного и техногенного характера»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РЕЖИМЫ ФУНКЦИОНИРОВАНИЯ РСЧС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повседневной деятельности, первоочередные мероприятия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группы, общая готовность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повседневной деятельности, первоочередные мероприятия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группы, общая готовность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режим повышенной готовности, режим ЧС, общая готовность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повседневной деятельности, повышенной готовности, режим ЧС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повседневной деятельности, повышенной готовности, общая готовность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ОСНОВНЫЕ КЛАССИФИКАЦИОННЫЕ ПРИЗНАКИ ЧРЕЗВЫЧАЙНЫХ СИТУАЦИЙ ПРИРОДНОГО И ТЕХНОГЕННОГО ХАРАКТЕРА: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людские потери, продолжительность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источники чрезвычайной ситуации, масштаб распространения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масштаб распространения, степень внезапности, скорость распространения, характер происхождения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материальный ущерб, людские потери, масштаб распространения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характер происхождения, продолжительность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8.ГОСУДАРСТВЕННЫЕ МАТЕРИАЛЬНЫЕ И ФИНАНСОВЫЕ РЕСУРСЫ ПРИВЛЕКАЮТСЯ К ЛИКВИДАЦИИ ЧРЕЗВЫЧАЙНОЙ СИТУАЦИИ ПРИ: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локальной чрезвычайной ситуации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2)чрезвычайной ситуации местного значения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крупномасштабной или уникальной по своим характеристикам чрезвычайной ситуации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когда подавлено воздействие поражающих факторов, организовано первоочередное жизнеобеспечение людей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когда снижена до приемлемого уровня угроза жизни и здоровью людей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9.ДЛЯ ФЕДЕРАЛЬНОЙ ЧРЕЗВЫЧАЙНОЙ СИТУАЦИИ ХАРАКТЕРНО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количество пострадавших не более 5 человек, либо размер материального ущерба – не более 50 тыс. руб.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количество пострадавших не более 10 человек, либо размер материального ущерба – не более 240 тыс. руб.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количество пострадавших не более 50 человек, либо размер материального ущерба – не более 12 млн. руб.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количество пострадавших свыше 50 человек, но не более500 человек либо размер материального ущерба – свыше 12 млн. руб.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количество пострадавших свыше 500 человек, либо размер материального ущерба составляет свыше 1,2 млрд. рублей.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МИНИСТЕРСТВО РОССИЙСКОЙ ФЕДЕРАЦИИ ПО ДЕЛАМ ГРАЖДАНСКОЙ ОБОРОНЫ, ЧРЕЗВЫЧАЙНЫМ СИТУАЦИЯМ И ЛИКВИДАЦИИ ПОСЛЕДСТВИЙ СТИХИЙНЫХ БЕДСТВИЙ БЫЛО СОЗДАНО: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1990 г.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1993 г.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1994 г.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 1995г.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 1998г.</w:t>
      </w:r>
    </w:p>
    <w:p w:rsidR="00C00682" w:rsidRDefault="00C00682" w:rsidP="00C0068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00682" w:rsidRDefault="00C00682" w:rsidP="00C006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Медико-тактическая характеристика поражающих факторов современных видов оружия.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 (1часть)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 ЯДЕРНОМУ ОРУЖИЮ ОТНОСИТСЯ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ядерное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термоядерное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нейтронное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ядерное, термоядерное, нейтронное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5) ядерное, термоядерное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2.ПОРАЖАЮЩИЕ ФАКТОРЫ ЯДЕРНОГО ВЗРЫВА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световое излучение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ударная волна и световое излучение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проникающая радиация и световое излучение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ударная волна, световое излучение, радиоактивное заражение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ударная волна, световое излучение, радиоактивное заражение, проникающая радиация и электромагнитный импульс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3.ПРИ НАЗЕМНОМ ИЛИ ВОЗДУШНОМ ЯДЕРНОМ ВЗРЫВЕ НА ОБРАЗОВАНИЕ УДАРНОЙ ВОЛНЫ РАСХОДУЕТСЯ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100% энергии взрыва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80% энергии взрыва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70% энергии взрыва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60% энергии взрыва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50% энергии взрыва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РАДИОАКТИВНОЕ ЗАГРЯЗНЕНИЕ МЕСТНОСТИ ВОЗНИКАЕТ В РЕЗУЛЬТАТЕ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действия быстрых нейтронов и гамма излучения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выпадения радиоактивных веществ из облака ядерного взрыва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наведенной радиации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заражения местности не прореагировавшими остатками ядерного взрыва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наличия природных источников радиации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5.ОСНОВНОЙ ПОРАЖАЮЩИЙ ФАКТОР ПРИ ВЗРЫВЕ НЕЙТРОННОЙ БОМБЫ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нейтроны высоких энергий (быстрые нейтроны)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нейтроны низких энергий (медленные нейтроны)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гамма излучение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ударная волна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световое излучение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6.МОЩНОСТЬ ЯДЕРНОГО ВЗРЫВА ВЫРАЖАЮТ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толовым эквивалентом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толуоловым эквивалентом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тротиловым эквивалентом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пороховым эквивалентом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зарядным эквивалентом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7.ПРИ НАЗЕМНОМ ИЛИ ВОЗДУШНОМ ЯДЕРНОМ ВЗРЫВЕ НА СВЕТОВОЕ ИЗЛУЧЕНИЕ РАСХОДУЕТСЯ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30% энергии взрыва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50% энергии взрыва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70% энергии взрыва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80% энергии взрыва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100% энергии взрыва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8.ЯДЕРНЫЙ БОЕПРИПАС МОЩНОСТЬЮ ДО 1 КТ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сверхмощный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крупный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средний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малый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сверхмалый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9.ЯДЕРНЫЙ БОЕПРИПАС МОЩНОСТЬЮ ОТ 1 КТ ДО 10 КТ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сверхмалый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малый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средний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крупный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сверхмощный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10.В ОЧАГЕ ЯДЕРНОГО ПОРАЖЕНИЯ ВЫДЕЛЯЮТ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зоны слабых, средних, сильных и полных разрушений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зоны благополучного и неустойчивого состояний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зоны карантина и обсервации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зоны неблагополучного и чрезвычайного состояний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зоны удовлетворительного и неблагополучного состояний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Тестовые задания (2 часть)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один правильный ответ.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11.ХИМИЧЕСКОЕ ОРУЖИЕ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оружие массового поражения, действие которого основано на токсических свойствах отравляющих веществ, и средства их доставки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оружие массового поражения, действие которого основано на высвобождении энергии при внутриядерных преобразованиях в атомах веществ, и средства их доставки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оружие поражения, действие которого основано на новых физико-химико-биологических принципах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оружие поражения, действие которого основано на высвобождении энергии в процессе преобразования внутри- и межмолекулярных связей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оружие поражения, действие которого основано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биомолекулярном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механизме действия данного конкретного вещества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12.ОТРАВЛЯЮЩИЕ ВЕЩЕСТВА НЕРВНО-ПАРАЛИТИЧЕСКОГОДЕЙСТВИЯ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CS, CR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иприт, люизит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зарин, зоман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синильная кислота, цианиды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фосген, хлор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13.ОТРАВЛЯЮЩИЕ ВЕЩЕСТВА КОЖНО-НАРЫВНОГО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зарин, зоман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CR, DM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иприт, люизит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синильная кислота, цианиды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фосген, аммиак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14.ОТРАВЛЯЮЩИЕ ВЕЩЕСТВА ОБЩЕЯДОВИТОГО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синильная кислота, цианиды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рицин,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ботулотоксин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зарин, зоман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иприт, люизит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хлор, аммиак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15.ОТРАВЛЯЮЩИЕ ВЕЩЕСТВА УДУШАЮЩЕГО (ПУЛЬМОНОТОКСИЧЕСКОГО)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CR, CN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CS, DM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иприт, люизит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хлор, фосген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зарин, зоман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16.ОТРАВЛЯЮЩИЕ ВЕЩЕСТВА РАЗДРАЖАЮЩЕГО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CS, DM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иприт, люизит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синильная кислота, цианиды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хлор, аммиак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зарин, зоман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17.ОТРАВЛЯЮЩИЕ ВЕЩЕСТВА ПСИХОДИСЛЕПТИЧЕСКОГО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фосген, дифосген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зарин, зоман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рицин,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ботулотоксин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CR, CN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LSD-25, BZ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18.БЫСТРОДЕЙСТВУЮЩЕЕ ОТРАВЛЯЮЩЕЕ ВЕЩЕСТВО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зарин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иприт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фосген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VX-газы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BZ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19.СТОЙКОЕ ОТРАВЛЯЮЩЕЕ ВЕЩЕСТВО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синильная кислота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фосген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зарин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иприт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аммиак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20.БИОЛОГИЧЕСКОЕ ОРУЖИЕ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высоко-патогенные штаммы микроорганизмов (бактерии, простейшие) или их спор, вирусов, средства их доставки, предназначенные для массового поражения людей, сельскохозяйственных животных, посевов сельскохозяйственных культур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оружие, основанное на применении любых вирусов, микроорганизмов, их токсинов, выделенных в чистом виде, средства их доставки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любой вид оружия, основанный на химико-биологических принципах воздействия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специальные боеприпасы и приборы, предназначенные для воздействия на биологические субстанции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специальное оружие, применяемое для повреждения генетического аппарата людей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Организация защиты населения в ЧС.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оказания медицинской помощи при проведении массовых и спортивных мероприятий в ЧС при катастрофах в мирное и военное время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Тестовые задания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Выберите один правильный ответ.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1.КОЛИЧЕСТВО КЛАССОВ КОЛЛЕКТИВНЫХ УБЕЖИЩ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3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4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5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6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2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2.КОЛИЧЕСТВО ВЫХОДОВ ДЛЯ ЭВАКУАЦИИ ЛЮДЕЙ ИЗ ВСТРОЕННОГО УБЕЖИЩА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1 выход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 основной и 2-3 запасных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 менее двух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значения не имеет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вход и 1 выход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3.МИНИМАЛЬНАЯ ВЫСОТА ПРОХОДА ДЛЯ ЭВАКУАЦИИ ЛЮДЕЙ ИЗ УБЕЖИЩА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 менее 2 метров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 менее 1,5 метров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не менее 1 метра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не менее 2,5 метров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не менее 3 метров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4.ОСНОВНЫЕ СИСТЕМЫ ЖИЗНЕОБЕСПЕЧЕНИЯ В УБЕЖИЩЕ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воздухоснабжение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, медицинское обслуживание, питание, связь, отопление, канализация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воздухоснабжение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, энергоснабжение, водоснабжение, канализация, отопление, связь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фильтровентиляция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водоснабжение, канализация, питание, связь, энергоснабжение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энергоснабжение, связь, питание, водоснабжение, медицинское обслуживание, отопление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медицинское обслуживание, канализация, питание, отопление, связь, энергоснабжение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5.ОСНОВНЫЕ ПОМЕЩЕНИЯ УБЕЖИЩ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помещения для укрываемых, пункты управления, медицинские пункты, тамбуры-шлюзы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помещения для укрываемых, фильтровентиляционные камеры, санитарные узлы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помещения электросиловых установок и хранения продовольствия, пункты управления, тамбуры-шлюзы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пункты управления, медицинские пункты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помещения для хранения продовольствия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6.РЕЖИМЫ РАБОТЫ СИСТЕМЫ ВОЗДУХОСНАБЖЕНИЯ УБЕЖИЩ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чистой вентиляции,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фильтровентиляции</w:t>
      </w:r>
      <w:proofErr w:type="spellEnd"/>
      <w:r>
        <w:rPr>
          <w:rFonts w:ascii="Times New Roman" w:hAnsi="Times New Roman" w:cs="Times New Roman"/>
          <w:sz w:val="24"/>
          <w:szCs w:val="24"/>
        </w:rPr>
        <w:t>, полной изоляции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забора воздуха, очистки и подачи воздуха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вентиляции, подпора воздуха, регенерации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забора воздуха, полной изоляции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подпора воздуха, регенерации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7.ГЕРМЕТИЧНЫЕ КОЛЛЕКТИВНЫЕ СРЕДСТВА ЗАЩИТЫ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убежища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противорадиационные укрытия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перекрытые щели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подземные переходы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подвалы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8.ЦВЕТ ТРУБ ДЛЯ ПРОКЛАДКИ ЭЛЕКТРОПРОВОДКИ В УБЕЖИЩАХ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белый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черный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желтый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коричневый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красный</w:t>
      </w:r>
    </w:p>
    <w:p w:rsidR="008E0F91" w:rsidRDefault="008E0F91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9.КОЛИЧЕСТВО ПОСТОВ В УБЕЖИЩАХ И УКРЫТИЯХ, ВЫСТАВЛЯЕМЫХ ФОРМИРОВАНИЯМИ ГРАЖДАНСКОЙ ОБОРОНЫ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1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4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3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5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2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10.УБЕЖИЩА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КЛАССА ВЫДЕРЖИВАЮТ ИЗБЫТОЧНОЕ ДАВЛЕНИЕ ВО ФРОНТЕ УДАРНОЙ ВОЛНЫ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5 кг/см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2 кг/см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1 кг/см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3 кг/см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5) 0,5 кг/см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Задачи, организационная структура и основы деятельности Всероссийской службы медицины катастроф.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1.ВСЕРОССИЙСКАЯ СЛУЖБА МЕДИЦИНЫ КАТАСТРОФ ПОДВЕДОМСТВЕННА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Минобороны России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Минздраву России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МЧС России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Правительству России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МВД России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РУКОВОДЯЩИМИ ОРГАНАМИ ВСМК НА ВСЕХ УРОВНЯХ (КРОМЕ ОБЪЕКТОВОГО) ЯВЛЯЮТСЯ: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Территориальные центры (ТЦМК).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Главное управление здравоохранения области.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Штаб военного округа.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Областная администрация.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Межведомственные координационные комиссии ВСМК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ОСНОВНЫЕ ФОРМИРОВАНИЯ ВСМК: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стационарные и поликлинические учреждения;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головная и профильные больницы;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бригады экстренной медицинской помощи, медицинские отряды, бригада экстренной специализированной медицинской помощи; специализированные медицинские бригады постоянной готовности;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лечебно-сестринские бригады; бригады скорой медицинской помощи, спасательные отряды, центральная районная больница; центр экстренной медицинской помощи, территориальные медицинские учреждения;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медицинский отряд, бригады лечебной доврачебной помощи, головная больница, бригады скорой медицинской помощи,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санэпидотряд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4.МЕРОПРИЯТИЯ ФОРМИРОВАНИЙ СЛУЖБЫ ВСМК ПРИ ЧРЕЗВЫЧАЙНЫХ СИТУАЦИЯХ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медицинская разведка, оказание медицинской помощи, эвакуация пораженных, подготовка и поддержание в высокой степени готовности сил и средств службы и их ввод в район (к району) катастрофы, анализ оперативной информации, пополнение, учет, контроль и освежение запасов медицинского имущества и средств защиты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проведение мероприятий по защите народного хозяйства строительство защитных сооружений, рассредоточение и эвакуация населения, организация разведки, составление планов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создание систем связи и управления, организация наблюдения за внешней средой, использование защитных сооружений и подготовка загородной зоны, разработка планов медицины катастроф, приведение в полную готовность всей службы медицины катастроф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дезинфекция, дезинсекция и дератизация в районе чрезвычайных ситуаций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разработка планов медицины катастроф, рассредоточение и эвакуация населения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 ФОРМИРОВАНИЯМ И УЧРЕЖДЕНИЯМ ВСМК НА ТЕРРИТОРИАЛЬНОМ УРОВНЕ ОТНОСЯТСЯ: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штатные формирования и учреждения филиала ВЦМК «Защита» в федеральных округах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штатные формирования территориального центра медицины катастроф</w:t>
      </w:r>
      <w:r>
        <w:rPr>
          <w:rFonts w:ascii="Times New Roman" w:hAnsi="Times New Roman" w:cs="Times New Roman"/>
          <w:sz w:val="24"/>
          <w:szCs w:val="24"/>
        </w:rPr>
        <w:br/>
        <w:t>3) формирования Минобороны военного округа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штатные формирования и учреждения филиала ВЦМК «Защита» в территориальном и местном округах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региональные центры по чрезвычайным ситуациям госсанэпидслужбы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6.НА КАЖДОМ УРОВНЕ ВСМК ОРГАНИЗАЦИОННО СОСТОИТ ИЗ: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Формирований и учреждений.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Органов управления, основных подразделений и подразделений обеспечения.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Органов управления, формирований и учреждений.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Больниц и баз снабжения.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Все выше перечисленное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7.ОРГАН УПРАВЛЕНИЯ ВСМК НА ФЕДЕРАЛЬНОМ УРОВНЕ: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Всеармейский центр медицины катастроф МО России.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ВЦМК «Защита».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ТЦМК.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РЦМК.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Должностное лицо по делам ГО и ЧС.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8.В СОСТАВ ВСМК ВХОДЯТ: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МСГО, ВСМК, РСЧС, МЧС и ГО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СМК МЗ РФ и других министерств, и ведомств.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СМК МЗ РФ, силы и средства ликвидации последствий ЧС ФСБ,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Минатомэнерго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МЧС РСЧС.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МЧС, РСЧС, ГО.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СМК МЗ РФ, СМК МО, СМК МПС, СМК МВД и других федеральных органов исполнительной власти.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9.ДО ЭВАКУАЦИИ ПОРАЖЕННЫХ В ЛПУ ГОСПИТАЛЬНОГО ТИПА ИМ МОЖЕТ БЫТЬ ОКАЗАНАСЛУЖБОЙ МЕДИЦИНЫ КАТАСТРОФ: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Только первая и доврачебная медицинская помощь.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Первая, доврачебная, первая врачебная медицинская помощь и квалифицированная медицинская помощь.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Первая, доврачебная и квалифицированная медицинская помощь.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Первая, доврачебная медицинская помощь и первая врачебная помощь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Все вышеперечисленное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РУКОВОДСТВО ВСЕРОССИЙСКОЙ СЛУЖБОЙ МЕДИЦИНЫ КАТАСТРОФ ОСУЩЕСТВЛЯЕТ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Министр здравоохранения РФ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Министр РФ по делам гражданской обороны, чрезвычайным ситуациям и ликвидации последствий стихийных бедствий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Министр обороны РФ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Заместитель министра здравоохранения РФ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Председатель Правительства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Подготовка лечебно-профилактического учреждения к работе в чрезвычайных ситуациях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один правильный ответ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1.ТЕХНИЧЕСКОЕ ТРЕБОВАНИЕ НЕОБХОДИМО ДЛЯ ПОВЫШЕНИЯ УСТОЙЧИВОСТИ ЛПУ В ЧС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Наличие КПП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Наличие АЗС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Наличие системы надежности энергоснабжения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Наличие авторемонтной мастерской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Наличие санитарно-гигиенической лаборатории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МЕРОПРИЯТИЕ, ОСУЩЕСТВЛЯЕМОЕ В БОЛЬНИЦЕ ПРИ УГРОЗЕ ВОЗНИКНОВЕНИЯ ЧС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 бедствия выдвигаются силы и средства больницы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Организуется медицинская разведка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Выводится круглосуточное дежурство руководящего состава больницы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Осуществляется укрытие персонала и больных в защитных сооружениях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Проводится обеззараживание территории района бедствия, экспертиза воды и продовольствия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3.ОПТИМАЛЬНЫЙ СРОК ОКАЗАНИЯ ПЕРВОЙ ПОМОЩИ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до 30 мин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до 2-3 часов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до 4-5 часов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до 8-12 часов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до 24 часов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4.МЕРОПРИЯТИЕ ПЕРВОЙ ПОМОЩИ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проведение искусственной вентиляции легких аппаратным способом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временная остановка кровотечения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ушивание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раны при открытом пневмотораксе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зондовое промывание желудка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проведение лампасных разрезов при обширных ожогах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5.ОТДЕЛЕНИЕ МЕДИЦИНСКОГО ОТРЯДА, ПРЕДНАЗНАЧЕННОЕ ДЛЯ ВРЕМЕННОЙ ГОСПИТАЛИЗАЦИИ АГОНИРУЮЩИХ И ТЯЖЕЛОПОРАЖЕННЫХ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1) изолятор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приемно-сортировочное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операционно-перевязочное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госпитальное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отделение частичной специальной обработки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6.ОТСРОЧЕННОЕ МЕРОПРИЯТИЕ ПЕРВОЙ ВРАЧЕБНОЙ ПОМОЩИ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устранение асфиксии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переливание препаратов крови и кровезаменителей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зондовое промывание желудка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наложение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окклюзионной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повязки при открытом пневмотораксе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смена повязки при загрязнении раны радиоактивными веществами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7.БЕЗВОЗВРАТНЫЕ ПОТЕРИ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умершие, пропавшие без вести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потерявшие трудоспособность на срок не менее 1 суток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процентное соотношение различных категорий пораженных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пострадавшие, которые нуждаются в реабилитации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потерявшие трудоспособность на срок менее 1 суток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8.САНИТАРНЫЕ ПОТЕРИ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процентное соотношение различных категорий пораженных2+) пораженные и больные, потерявшие трудоспособность на срок не менее 1 суток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убитые и умершие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пропавшие без вести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утонувшие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9.ПУТЬ МЕДИЦИНСКОЙ ЭВАКУАЦИИ – ЭТО: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расстояние от пункта отправки пострадавших до ближайшего места назначения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маршрут, по которому осуществляется вынос (вывоз) и транспортировка пострадавших из очага поражения до этапов медицинской эвакуации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совокупность путей медицинской эвакуации, по которым пострадавшие эвакуируются в полевой подвижный госпиталь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совокупность путей медицинской эвакуации, по которым пострадавшие эвакуируются в лечебную медицинскую организацию, в которой оказывается исчерпывающая медицинская помощь и осуществляется лечение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совокупность путей медицинской эвакуации, в том числе воздушных маршрутов, по которым пострадавшие эвакуируются в лечебную медицинскую организацию, в которой оказывается исчерпывающая медицинская помощь и осуществляется лечение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10.ОТВЕТСТВЕННЫМ ЗА ЭВАКУАЦИЮ МЕДИЦИНСКОЙ ОРГАНИЗАЦИИ ЯВЛЯЕТСЯ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начальник штаба ГОЧС организации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заместитель главного врача по медицинской части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3) эвакуационная комиссия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заместитель главного врача по хозяйственной части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главный врач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Организация лечебно-эвакуационного обеспечения населения при ликвидации последствий ЧС.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вариант ответов.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1.ПУТЬ МЕДИЦИНСКОЙ ЭВАКУАЦИИ – ЭТО: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расстояние от пункта отправки пострадавших до ближайшего места назначения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маршрут, по которому осуществляется вынос (вывоз) и транспортировка пострадавших из очага поражения до этапов медицинской эвакуации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совокупность путей медицинской эвакуации, по которым пострадавшие эвакуируются в полевой подвижный госпиталь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совокупность путей медицинской эвакуации, по которым пострадавшие эвакуируются в лечебную медицинскую организацию, в которой оказывается исчерпывающая медицинская помощь и осуществляется лечение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совокупность путей медицинской эвакуации, в том числе воздушных маршрутов, по которым пострадавшие эвакуируются в лечебную медицинскую организацию, в которой оказывается исчерпывающая медицинская помощь и осуществляется лечение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2.ПЛЕЧО МЕДИЦИНСКОЙ ЭВАКУАЦИИ – ЭТО: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расстояние от пункта отправки пострадавших до ближайшего места назначения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маршрут, по которому осуществляется вынос (вывоз) и транспортировка пострадавших из очага поражения до этапов медицинской эвакуации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совокупность путей медицинской эвакуации, по которым пострадавшие эвакуируются в полевой подвижный госпиталь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совокупность путей медицинской эвакуации, по которым пострадавшие эвакуируются в лечебную медицинскую организацию, в которой оказывается исчерпывающая медицинская помощь и осуществляется лечение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совокупность путей медицинской эвакуации, в том числе воздушных маршрутов, по которым пострадавшие эвакуируются в лечебную медицинскую организацию, в которой оказывается исчерпывающая медицинская помощь и осуществляется лечение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3.ЭВАКУАЦИОННОЕ НАПРАВЛЕНИЕ – ЭТО: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расстояние от пункта отправки пострадавших до ближайшего места назначения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маршрут, по которому осуществляется вынос (вывоз) и транспортировка пострадавших из очага поражения до этапов медицинской эвакуации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совокупность путей медицинской эвакуации, по которым пострадавшие эвакуируются в полевой подвижный госпиталь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совокупность путей медицинской эвакуации, по которым пострадавшие эвакуируются в лечебную медицинскую организацию, в которой оказывается исчерпывающая медицинская помощь и осуществляется лечение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совокупность путей медицинской эвакуации, в том числе воздушных маршрутов, по которым пострадавшие эвакуируются в лечебную медицинскую организацию, в которой оказывается исчерпывающая медицинская помощь и осуществляется лечение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4.ЭТАП МЕДИЦИНСКОЙ ЭВАКУАЦИИ ПРЕДНАЗНАЧЕН ДЛЯ: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оказания только первой помощи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оказания только экстренной медицинской помощи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оказания только специализированной медицинской помощи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оказания только первичной медико-санитарной помощи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оказания первой помощи и любого вида медицинской помощи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5.Виды медицинской сортировки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пунктовая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эвакуационная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прогностическая,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эвакотранспортная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транзитная, эвакотранспортная4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эвакотранспортная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внутрипунктовая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внепунктовая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инфекционная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6.ЦЕЛЬ МЕДИЦИНСКОЙ СОРТИРОВКИ: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быстрая эвакуация пострадавших на следующий этап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сокращение объема медицинской помощи на данном этапе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своевременное оказание медицинской помощи максимальному числу пострадавших в оптимальном объеме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определение числа пострадавших, нуждающихся в изоляции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определение числа пострадавших, нуждающихся в частичной специальной обработке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7.ВНУТРИПУНКТОВАЯ МЕДИЦИНСКАЯ СОРТИРОВКА ПРОВОДИТСЯ С ЦЕЛЬЮ: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определения очереди транспортировки на следующий этап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определения положения (лежа, сидя), в котором пострадавший будет эвакуироваться на следующий этап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определения способа транспортировки пострадавших (авиационный, автомобильный и др.) на следующий этап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распределения пострадавших на группы для принятия решения об оказании помощи на данном этапе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временного размещения всех пострадавших, доставленных на данный этап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8.ЭВАКУАЦИОННО-ТРАНСПОРТНАЯ МЕДИЦИНСКАЯ СОРТИРОВКА ПРОВОДИТСЯ С ЦЕЛЬЮ: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определения пострадавших, нуждающихся в изоляции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определения пострадавших, нуждающихся в частичной санитарной обработке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определения пострадавших, нуждающихся в оказании экстренной медицинской помощи во время транспортировки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определения пострадавших, которые не нуждаются в дальнейших медицинских мероприятиях и могут быть отпущены (отправлены)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определения пострадавших, нуждающихся в лечении в госпитальном отделении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9.МЕДИЦИНСКАЯ СОРТИРОВКА ДОЛЖНА БЫТЬ: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непрерывной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частичной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неконкретной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организована с привлечением наименее подготовленного персонала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разнообразной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10.РЕАНИМАЦИОННАЯ БРИГАДА СКОРОЙ МЕДИЦИНСКОЙ ПОМОЩИ ОКАЗЫВАЕТ НА МЕСТЕ ЧРЕЗВЫЧАЙНОЙ СИТУАЦИИ: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первую помощь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первичную медико-санитарную помощь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специализированную медицинскую помощь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скорую медицинскую помощь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скорую специализированную медицинскую помощь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Медико-санитарное обеспечение при ликвидации последствий чрезвычайных ситуаций техногенного характера.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один правильный вариант ответов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1.ДОЗЫ ИОНИЗИРУЮЩЕГО ИЗЛУЧЕНИЯ, ПРИВОДЯЩИЕ К ОСТРЫМ РАДИАЦИОННЫМ ПОРАЖЕНИЯМ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однократная (разовая) – 10 рад, месячная – 50 рад, годовая – 100 рад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однократная (разовая) - 50 рад, месячная – 100 рад, годовая – 300 рад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однократная (разовая) – 100 рад, месячная -200 рад, годовая -500 рад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однократная (разовая) – 500 рад, месячная – 1000 рад, годовая – 3000 рад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однократная (разовая) – 50 рад, месячная – 500 рад, годовая – 1000 рад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2.КИШЕЧНАЯ ФОРМА ОСТРОЙ ЛУЧЕВОЙ БОЛЕЗНИ РАЗВИВАЕТСЯ ПРИ ДОЗЕ ОБЛУЧЕНИЯ ОТ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5 Гр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10 Гр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50 Гр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100 Гр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500 Гр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3.ПРИ ПОЛНОЙ ОБЕСПЕЧЕННОСТИ ПРОТИВОГАЗАМИ ПОТЕРИ СРЕДИ НАСЕЛЕНИЯ МОГУТ СОСТАВИТЬ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2-3%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5-7%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9-10%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10-12%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13-15%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4.ЦЕРЕБРАЛЬНАЯ ФОРМА ОСТРОЙ ЛУЧЕВОЙ БОЛЕЗНИ РАЗВИВАЕТСЯ ПРИ ДОЗЕ ОБЛУЧЕНИЯ ОТ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5 Гр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10 Гр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50 Гр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100 Гр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500 Гр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5.ТЕХНОГЕННЫЕ ЧРЕЗВЫЧАЙНЫЕ СИТУАЦИИ (ЧС)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ЧС, связанные с техническими объектами или с технологическими процессами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ЧС, связанные с воздействием стихийных явлений природы на человека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ЧС, вызванные массовым распространением инфекционных заболеваний среди населения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ЧС, связанные с масштабными событиями в обществе и государстве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ЧС, вызванные негативным влиянием человека на природную среду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6.ТОКСЕМИЧЕСКАЯ ФОРМА ОСТРОЙ ЛУЧЕВОЙ БОЛЕЗНИ РАЗВИВАЕТСЯ ПРИ ДОЗЕ ОБЛУЧЕНИЯ ОТ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1 Гр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10 Гр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20 Гр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30 Гр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50 Гр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7.ДЛЯ ЛОКАЛЬНОЙ ЧРЕЗВЫЧАЙНОЙ СИТУАЦИИ ХАРАКТЕРНО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количество пострадавших не более 5 человек, либо размер материального ущерба – не более 50 тыс. руб.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количество пострадавших не более 10 человек, либо размер материального ущерба – не более 100 тыс. руб.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количество пострадавших не более 50 человек, либо размер материального ущерба – не более 5 млн. руб.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количество пострадавших свыше 50 человек, но не более 500 человек, либо размер материального ущерба – свыше 5 млн. руб., но не более 500 млн. руб.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количество пострадавших свыше 500 человек, либо размер материального ущерба – свыше 500 млн. руб.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8.АВАРИЙНО-ОПАСНЫЕ ХИМИЧЕСКИЕ ВЕЩЕСТВА БЫСТРОГО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хлорид серы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аммиак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фосген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хлорид серы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дифосген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9.АВАРИЙНО-ОПАСНЫЕ ХИМИЧЕСКИЕ ВЕЩЕСТВА ЗАМЕДЛЕННОГО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хлор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аммиак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оксид азота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фосфорорганические соединения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фосген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>РАДИАЦИОННЫЕ АВАРИИ ПО ГРАНИЦАМ РАСПРОСТРАНЕНИЯ РАДИОАКТИВНЫХ ВЕЩЕСТВ И ВОЗМОЖНЫМ ПОСЛЕДСТВИЯМ ПОДРАЗДЕЛЯЮТСЯ НА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общие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локальные, местные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очаговые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территориальные</w:t>
      </w:r>
    </w:p>
    <w:tbl>
      <w:tblPr>
        <w:tblW w:w="0" w:type="auto"/>
        <w:tblCellSpacing w:w="15" w:type="dxa"/>
        <w:shd w:val="clear" w:color="auto" w:fill="FEFEFE"/>
        <w:tblLook w:val="04A0" w:firstRow="1" w:lastRow="0" w:firstColumn="1" w:lastColumn="0" w:noHBand="0" w:noVBand="1"/>
      </w:tblPr>
      <w:tblGrid>
        <w:gridCol w:w="3005"/>
        <w:gridCol w:w="81"/>
      </w:tblGrid>
      <w:tr w:rsidR="00C00682" w:rsidTr="00C00682">
        <w:trPr>
          <w:tblCellSpacing w:w="15" w:type="dxa"/>
        </w:trPr>
        <w:tc>
          <w:tcPr>
            <w:tcW w:w="0" w:type="auto"/>
            <w:shd w:val="clear" w:color="auto" w:fill="FEFEF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мелкие, средние, крупные</w:t>
            </w:r>
          </w:p>
        </w:tc>
        <w:tc>
          <w:tcPr>
            <w:tcW w:w="0" w:type="auto"/>
            <w:shd w:val="clear" w:color="auto" w:fill="FEFEFE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00682" w:rsidRDefault="00C00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Медико-санитарное обеспечение при ликвидации последствий чрезвычайных ситуаций природного характера (стихийных бедствий).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один правильный вариант ответов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1.ДЛЯ ОЦЕНКИ ИНТЕНСИВНОСТИ ЗЕМЛЕТРЯСЕНИЯ ИСПОЛЬЗУЮТ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4-балльную шкалу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6-балльную шкалу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8-балльную шкалу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10-балльную шкалу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12-балльную шкалу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2.ОПРЕДЕЛЕНИЕ НАВОДНЕНИЯ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быстрое кратковременное поднятие уровня воды в реке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проникновение воды в подвалы зданий из-за значительного подпора грунтовых вод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проникновение воды в подвалы зданий через канализационную сеть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значительное затопление местности водой в результате подъема ее уровня в реке, озере или на море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морские волны, возникающие при подводных и прибрежных землетрясениях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3.НАИБОЛЕЕ ОПАСНЫЕ ПЕРИОДЫ ДЛЯ СХОДА СНЕЖНЫХ ЛАВИН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осень и зима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зима и весна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весна и осень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 лето и весна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зима и лето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4.ЗЕМЛЕТРЯСЕНИЕ ПО ПРОИСХОЖДЕНИЮ СТИХИЙНОЕ БЕДСТВИЕ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геологического характера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метеорологического характера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гидрометеорологического характера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гидрологического характера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5-) инфекционного характера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5.ОПРЕДЕЛЕНИЕ ОПОЛЗНЯ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масса снега, падающая или соскальзывающая с крутых склонов гор2-) внезапно формирующийся в руслах горных рек временный грязевой или грязекаменный поток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отрыв и катастрофическое падение больших масс горных пород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сползание верхнего грунта по насыщенной водой глинистой прослойке вниз по уклону местности с крутыми склонами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подземные толчки и колебания земной поверхности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6.ОСНОВНАЯ ПРИЧИНА СХОДА СНЕЖНОЙ ЛАВИНЫ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продолжительные ливневые дожди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длительный снегопад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грозовые разряды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ветровые нагоны воды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не полностью потушенный костер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7.СКОРОСТЬ ДВИЖЕНИЯ ВОЗДУХА ПРИ УРАГАНЕ ДОСТИГАЕТ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5 м/сек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10 м/сек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15 м/сек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18 м/сек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120 м/сек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ПРЕОБЛАДАНИЕ У ПОРАЖЕННЫХ ЗАКРЫТЫХ, СОЧЕТАННЫХ И КОМБИНИРОВАННЫХ ПОРАЖЕНИЙ ХАРАКТЕРНО ДЛЯ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землетрясений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наводнений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лесных пожаров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тропических циклонов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дождевых паводков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САНИТАРНЫЕ ПОТЕРИ ПРИ ЗЕМЛЕТРЯСЕНИЯХ ЗАВИСЯТ ОТ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поведения животных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силы и площади стихийного бедствия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плотности населения в районе землетрясения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степени разрушения зданий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наличия грызунов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В СТАЦИОНАРАХ МЕДИЦИНСКИХ ОРГАНИЗАЦИЙ СРЕДИ ЛИЦ, ПОСТРАДАВШИХ ОТ НАВОДНЕНИЯ, ПОДАВЛЯЮЩЕЕ БОЛЬШИНСТВО БУДУТ СОСТАВЛЯТЬ ПОРАЖЕННЫЕ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психоневрологического профиля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терапевтического профиля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хирургического профиля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4) инфекционного профиля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таких данных нет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Организация санитарно-противоэпидемического обеспечения в чрезвычайных ситуациях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вариант ответов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ОСНОВНЫМИ ЦЕЛЯМИ САНИТАРНО-ЭПИДЕМИОЛОГИЧЕСКОГО ОБЕСПЕЧЕНИЯ НАСЕЛЕНИЯ В ЧРЕЗВЫЧАЙНЫХ СИТУАЦИЯХ ЯВЛЯЮТСЯ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гигиеническое воспитание населения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поддержание санитарно-эпидемиологического благополучия в зоне чрезвычайной ситуации,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совершенствование и разработка гигиенических регламентаций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4)обеспечение проведения санитарно-гигиенических и противоэпидемических мероприятий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внедрение прогрессивных способов индивидуальной защиты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2.ЗАДАЧИ САНИТАРНО-ЭПИДЕМИОЛОГИЧЕСКОЙ СЛУЖБЫ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осуществление санитарно-эпидемиологического надзора за организацией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водоснабжения и питания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санитарно-эпидемическая экспертиза объектов народного хозяйства,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организация строительства коллективных средств защиты,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лечение пострадавших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эвакуация пострадавших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3.ФАКТОРЫ, ОПРЕДЕЛЯЮЩИЕ ПРИ ЧРЕЗВЫЧАЙНОЙ СИТУАЦИИ ПОЯВЛЕНИЕ ЭПИДЕМИЧЕСКИХ ОЧАГОВ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наличие инфекционных больных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пораженные, нуждающиеся в госпитализации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здоровое население, контактировавшее с инфекционными больными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внешняя среда, представляющая инфекционную опасность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грамотность населения 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4.ФАКТОРЫ ЧРЕЗВЫЧАЙНЫХ СИТУАЦИЙ, В БОЛЬШЕЙ СТЕПЕНИ, ВЛИЯЮЩИЕ НА РАЗВИТИЕ ЭПИДЕМИЧЕСКОГО ПРОЦЕССА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большое скопление населения, национальные особенности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окружающая среда, плохая обеспеченность водой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скученность людей, неудовлетворительные социально-бытовые и неблагоприятные погодные условия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наличие капельных инфекций и скопление людей в закрытых помещениях.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культурный уровень, окружающая среда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5.САНИТАРНО-ЭПИДЕМИОЛОГИЧЕСКАЯ РАЗВЕДКА – ЭТО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проведение целенаправленных мероприятий по рациональному распределению сил и средств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мероприятия по противоэпидемическому обеспечению пострадавшего населения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сбор и анализ достоверных сведений о санитарно-эпидемиологическом состоянии территорий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заблаговременное изучение санитарно-эпидемиологической обстановки в районе ЧС, выявление условий, влияющих на санитарно-эпидемиологическое состояние пострадавшего населения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сопоставление данных, поступающих из разных источников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6.САНИТАРНО-ГИГИЕНИЧЕСКОЕ СОСТОЯНИЕ В ЗОНАХ ЧРЕЗВЫЧАЙНЫХ СИТУАЦИЙ ОЦЕНИВАЕТСЯ КАК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удовлетворительное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2) плохое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благополучное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чрезвычайное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опасное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7.РЕЖИМ ОБСЕРВАЦИИ ВВОДИТСЯ В УСЛОВИЯХ…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благополучной сан-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эпид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обстановки,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неустойчивой сан-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эпид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обстановки,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неблагополучной сан-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эпид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обстановки,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чрезвычайной сан-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эпид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устойчивой сан-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эпид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обстановки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8.РЕЖИМ КАРАНТИНА ВВОДИТСЯ В УСЛОВИЯХ…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благополучной сан-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эпид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обстановки,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неустойчивой сан-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эпид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обстановки,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неблагополучной сан-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эпид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обстановки,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устойчивой сан-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эпид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обстановки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чрезвычайной сан-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эпид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Обстановки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 ОСНОВНЫЕ КЛАССИФИКАЦИОННЫЕ ПРИЗНАКИ ЧРЕЗВЫЧАЙНЫХ СИТУАЦИЙ ПРИРОДНОГО И ТЕХНОГЕННОГО ХАРАКТЕРА: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людские потери, продолжительность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источники чрезвычайной ситуации, масштаб распространения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масштаб распространения, степень внезапности, скорость распространения, характер происхождения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материальный ущерб, людские потери, масштаб распространения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характер происхождения, продолжительность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 ПО СФЕРЕ ВОЗНИКНОВЕНИЯ ЧРЕЗВЫЧАЙНЫЕ СИТУАЦИИ БЫВАЮТ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локальные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социальные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региональные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внезапные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муниципальные</w:t>
      </w:r>
    </w:p>
    <w:p w:rsidR="00C00682" w:rsidRDefault="00C00682" w:rsidP="00C0068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00682" w:rsidRDefault="00C00682" w:rsidP="00C0068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>
        <w:rPr>
          <w:rFonts w:ascii="Times New Roman" w:hAnsi="Times New Roman" w:cs="Times New Roman"/>
          <w:bCs/>
          <w:sz w:val="24"/>
          <w:szCs w:val="24"/>
        </w:rPr>
        <w:t xml:space="preserve"> Медицинская защита населения и спасателей в чрезвычайных ситуациях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вариант ответов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1.ПРИ ОБНАРУЖЕНИИ В ПУТИ СЛЕДОВАНИЯ ЭВАКУАЦИОННОГО ЖЕЛЕЗНОДОРОЖНОГО СОСТАВА БОЛЬНЫХ И ПОДОЗРИТЕЛЬНЫХ НА ОСОБО ОПАСНЫЕ ИНФЕКЦИИ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их изолируют в вагоне,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их снимают с поезда и оставляют на ближайшей станции,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их снимают с поезда и оставляют на ближайшей станции, имеющей ЛПУ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их изолируют вместе со всеми пассажирами вагона, отогнав вагон в тупик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их не изолируют, а лишь наблюдают за состоянием здоровья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2.К СРЕДСТВАМ ЭКСТРЕННОЙ СПЕЦИФИЧЕСКОЙ ПРОФИЛАКТИКИ ПРИ БИОЛОГИЧЕСКОМ ПОРАЖЕНИИ ОТНОСЯТСЯ: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антибиотики узкого спектра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2) антибиотики широкого спектра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сульфаниламиды широкого спектра действия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антидоты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интерфероны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3.К СРЕДСТВАМ ЭКСТРЕННОЙ НЕСПЕЦИФИЧЕСКОЙ ПРОФИЛАКТИКИ ПРИ БИОЛОГИЧЕСКОМ ПОРАЖЕНИИ ОТНОСЯТСЯ: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анатоксины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антибиотики узкого спектра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антибиотики широкого спектра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бактериофаги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вакцины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4.ПРОРЕЗИНЕННАЯ ОБОЛОЧКА ИНДИВИДУАЛЬНОГО ПЕРЕВЯЗОЧНОГО ПАКЕТА ПРЕДНАЗНАЧЕНА ДЛЯ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наложения на ожоговую поверхность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остановки наружного артериального кровотечения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остановки наружного венозного кровотечения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использования в качестве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окклюзионной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повязки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проведения частичной специальной обработки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5.АНТИДОТ, ПРИМЕНЯЕМЫЙ ПРИ ОТРАВЛЕНИИ УГАРНЫМ ГАЗОМ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тиосульфат натрия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ацизол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мексидол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унитиол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антициан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6.ПРЕПАРАТЫ ДЛЯ ПОВЫШЕНИЯ ХОЛОДОУСТОЙЧИВОСТИ ОРГАНИЗМА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«групповые антидоты»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радиопротекторы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фригопротекторы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термопротекторы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антигипоксанты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7.МЕДИЦИНСКИЕ СРЕДСТВА ИНДИВИДУАЛЬНОЙ ЗАЩИТЫ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комплект индивидуальный медицинский гражданской защиты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индивидуальная аптечка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респиратор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асептическая повязка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противогазы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8.ДЫХАНИЕ В ФИЛЬТРУЮЩЕМ ПРОТИВОГАЗЕ ДОЛЖНО БЫТЬ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частое глубокое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частое и поверхностное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поверхностное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периодическое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редкое глубокое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9.ДЛЯ ЗАЩИТЫ ОТ ОКИСИ УГЛЕРОДА ВО ВДЫХАЕМОМ ВОЗДУХЕ ИСПОЛЬЗУЮТ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фильтрующий противогаз ГП – 5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шлем для раненых в голову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3) респиратор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фильтрующий противогаз с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гопкалитовым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патроном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фильтрующий противогаз ГП – 7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10.РЕЖИМЫ РАБОТЫ СИСТЕМЫ ВОЗДУХОСНАБЖЕНИЯ УБЕЖИЩ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забора воздуха, очистки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чистой вентиляции,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фильтровентиляции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полной изоляции и подачи воздуха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вентиляции, подпора воздуха, регенерации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забора воздуха, полной изоляции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подпора воздуха, регенерации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0682" w:rsidRDefault="00C00682" w:rsidP="00C0068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Cs/>
          <w:sz w:val="24"/>
          <w:szCs w:val="24"/>
        </w:rPr>
        <w:t>Токсические химические вещества цитотоксического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вариант ответов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1.СПЕЦИФИЧЕСКИЙ ЗАПАХ ИПРИТА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черемухи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сирени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горького миндаля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горчицы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не имеет запаха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2.АНТИДОТ, ПРИМЕНЯЕМЫЙ ПРИ ПОРАЖЕНИИ ЛЮИЗИТОМ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атропина сульфат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амилнитрит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унитиол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аминостигмин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дипироксим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3.СПЕЦИФИЧЕСКИЙ ЗАПАХ ЛЮИЗИТА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не имеет запаха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прелого сена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герани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черемухи (фиалки)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резкий раздражающий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4.ОЧАГ ХИМИЧЕСКОГО ПОРАЖЕНИЯ ПРИ ПРИМЕНЕНИИ ЛЮИЗИТА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стойкий быстродействующий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нестойкий быстродействующий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длительного экологического неблагополучия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стойкий медленнодействующий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нестойкий медленнодействующий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5.МЕХАНИЗМ ТОКСИЧЕСКОГО ДЕЙСТВИЯ ЛЮИЗИТА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центральное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холинолитическое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действие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блокада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тиоловых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ферментов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блокада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цитохромоксидазы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угнетение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ацетилхолинэстеразы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холинсенсибилизирующее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действие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6.АНТИДОТ, ПРИМЕНЯЕМЫЙ ПРИ ПОРАЖЕНИИ ИПРИТОМ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унитиол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аминостигмин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будаксим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тиосульфат натрия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отсутствует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7.ОЧАГ ХИМИЧЕСКОГО ПОРАЖЕНИЯ ПРИ ПРИМЕНЕНИИ ИПРИТА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длительного экологического неблагополучия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стойкий быстродействующий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нестойкий быстродействующий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стойкий медленнодействующий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нестойкий медленнодействующий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8.ОТРАВЛЯЮЩЕЕ ВЕЩЕСТВО КОЖНО-НАРЫВНОГО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иприт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фосген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синильная кислота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зарин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адамсит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9.АГРЕГАТНОЕ СОСТОЯНИЕ ИПРИТА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жидкость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твердое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газообразное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маслянистая жидкость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плазма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10.ДЕГАЗАЦИЯ ПРИ ПОРАЖЕНИИ ИПРИТОМ ПРОВОДИТСЯ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водным раствором перманганата калия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водным или спиртовым раствором хлораминов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водным раствором уксусной кислоты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раствором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гидропирита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физиологическим раствором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Cs/>
          <w:sz w:val="24"/>
          <w:szCs w:val="24"/>
        </w:rPr>
        <w:t>Токсические химические вещества нейротоксического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вариант ответов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1.ОТРАВЛЯЮЩЕЕ ВЕЩЕСТВО НЕРВНОПАРАЛИТИЧЕСКОГО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иприт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фосген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синильная кислота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зарин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адамсит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БИНАРНЫЙ БОЕПРИПАС СОЗДАН ДЛЯ ПРИМЕНЕНИЯ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фосгена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иприта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Vx</w:t>
      </w:r>
      <w:proofErr w:type="spellEnd"/>
      <w:r>
        <w:rPr>
          <w:rFonts w:ascii="Times New Roman" w:hAnsi="Times New Roman" w:cs="Times New Roman"/>
          <w:sz w:val="24"/>
          <w:szCs w:val="24"/>
        </w:rPr>
        <w:t>-газов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Би-зет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синильной кислоты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3.ПРИ ПОРАЖЕНИИ ФОСФОРООРГАНИЧЕСКИМИ ОТРАВЛЯЮЩИМИ ВЕЩЕСТВАМИ (ФОВ) ВАЖНЫМ ДИАГНОСТИЧЕСКИМ ИССЛЕДОВАНИЕМ ЯВЛЯЕТСЯ ОПРЕДЕЛЕНИЕ В КРОВИ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метгемоглобина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ацетилхолинэстеразы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(АХЭ)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карбоксигемоглобина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общего гемоглобина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щелочной фосфатазы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4.МЕХАНИЗМ ДЕЙСТВИЯ ПРОФИЛАКТИЧЕСКОГО АНТИДОТА ФОСФОРОРГАНИЧЕСКИХ ОТРАВЛЯЮЩИХ ВЕЩЕСТВ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обратимое ингибирование АХЭ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необратимое ингибирование АХЭ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необратимое блокирование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холинорецепторов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инактивация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реактивация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фосфорилированной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АХЭ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5.ПРИ ПРИМЕНЕНИИ VХ-ГАЗОВ ОЧАГ ХИМИЧЕСКОГО ПОРАЖЕНИЯ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стойкий, быстродействующий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нестойкий, быстродействующий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стойкий, замедленного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нестойкий, замедленного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длительного экологического неблагополучия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6.ПРОФИЛАКТИЧЕСКИЙ АНТИДОТ ПРИ ПОРАЖЕНИИ ФОВ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отсутствует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тиосульфат натрия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будаксим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 – 10М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атропина сульфат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7.ПРИ ЗАРАЖЕНИИ VX-ГАЗАМИ ДЛЯ ЧАСТИЧНОЙ САНИТАРНОЙ ОБРАБОТКИ ПРИМЕНЯЕТСЯ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вода для промывания глаз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индивидуальный противохимический пакет (ИПП-11)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дегазирующий раствор №1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дегазирующий раствор №2 АЩ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дегазирующий раствор №2 БЩ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8.СПЕЦИФИЧЕСКИЙ ЗАПАХ БИ-ЗЕТ (BZ)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горького миндаля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горчицы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герани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фруктов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не имеет запаха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9.МЕХАНИЗМ ТОКСИЧЕСКОГО ДЕЙСТВИЯ BZ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блокада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ацетилхолинэстеразы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блокада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цитохромоксидазы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блокада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тиоловых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ферментов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холинсенсибилизирующее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действие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центральное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холинолитическое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действие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10.ПРОФИЛАКТИКА ПОРАЖЕНИЯ BZ ДОСТИГАЕТСЯ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приемом профилактического антидота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надеванием противогаза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надеванием средств защиты кожи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использованием ИПП-11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введением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будаксима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Cs/>
          <w:sz w:val="24"/>
          <w:szCs w:val="24"/>
        </w:rPr>
        <w:t xml:space="preserve">Ядовитые технические жидкости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вариант ответов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ЯДОВИТАЯ ТЕХНИЧЕСКАЯ ЖИДКОСТЬ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зарин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этиленгликоль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рицин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арсин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диоксины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2.ТОКСИЧЕСКОЕ ДЕЙСТВИЕ МЕТАНОЛА ОБУСЛОВЛЕНО ДЕЙСТВИЕМ ПРОДУКТОВ МЕТАБОЛИЗМА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щавелевая кислота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альдегид, уксусная кислота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формальдегид, муравьиная кислота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монохлоруксусная кислота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триэтилсвинец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3.ТОКСИЧЕСКОЕ ДЕЙСТВИЕ ЭТИЛЕНГЛИКОЛЯ ОБУСЛОВЛЕНО ДЕЙСТВИЕМ ПРОДУКТА МЕТАБОЛИЗМА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триэтилсвинец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муравьиная кислота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хдорэтанол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щавелевая кислота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уксусная кислота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4.ЭТАНОЛ ПРИМЕНЯЕТСЯ В КАЧЕСТВЕ АНТИДОТА ПРИ ОТРАВЛЕНИИ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метанолом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дихлорэтаном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тетраэтилсвинцом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таллием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гидразином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5.ОСНОВНУЮ РОЛЬ В МЕТАБОЛИЗМЕ МЕТАНОЛА ВЫПОЛНЯЕТ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альдегиддегидрогеназа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алкогольдегидрогеназа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сукцинатдегидрогеназа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лактатдегидрогеназа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щелочная фосфатаза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6.ЩАВЕЛЕКИСЛЫЙ КАЛЬЦИЙ ОБРАЗУЕТСЯ ПРИ ОТРАВЛЕНИИ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метанолом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дихлорэтаном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тетраэтилсвинцом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этиленгликолем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гидразином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7.СИМПТОМЫ ИНТОКСИКАЦИИ – ГИПОТЕРМИЯ, БРАДИКАРДИЯ, ГИПОТОНИЯ, УКАЗЫВАЮТ НА ОТРАВЛЕНИЕ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тетраэтилсвинцом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этиленгликолем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метанолом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дихлорэтаном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гидразином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8.ЭТАНОЛ КАК АНТИДОТ МЕТАНОЛА ВВОДЯТ ПЕРОРАЛЬНО В ВИДЕ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50 мл 70% раствора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50 мл 30% раствора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50 мл 50% раствора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100 мл 30% раствора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100 мл 50% раствора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9.СРЕДНЕСМЕРТЕЛЬНАЯ ДОЗА МЕТАНОЛА ПРИ ПРИЕМЕ ВНУТРЬ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30 мл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50 мл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100 мл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150 мл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200 мл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10.СРОК ЦИРКУЛЯЦИИ ЭТИЛЕНГЛИКОЛЯ И ЕГО МЕТАБОЛИТОВ В ОРГАНИЗМЕ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5-7 дней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8-10 дней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10-12 дней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две недели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один месяц</w:t>
      </w:r>
    </w:p>
    <w:p w:rsidR="00C00682" w:rsidRDefault="00C00682" w:rsidP="00C0068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00682" w:rsidRDefault="00C00682" w:rsidP="00C0068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Cs/>
          <w:sz w:val="24"/>
          <w:szCs w:val="24"/>
        </w:rPr>
        <w:t xml:space="preserve">Токсические химические вещества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пульмонотоксического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вариант ответов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1.АНТИДОТ ПРИ ПОРАЖЕНИИ ФОСГЕНОМ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отсутствует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унитиол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дипироксим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тиосульфат натрия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атропин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2.СПЕЦИФИЧЕСКИЙ ЗАПАХ ФОСГЕНА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герани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не имеет запаха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прелого сена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черемухи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фруктов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3.ЦЕЛЬ БОЕВОГО ПРИМЕНЕНИЯ ФОСГЕНА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поражение личного состава через неповрежденную кожу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ингаляционный путь заражения личного состава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длительное заражение местности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только местное действие на слизистую оболочку глаз и органов дыхания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временное выведение из строя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4.МЕХАНИЗМ ТОКСИЧЕСКОГО ДЕЙСТВИЯ ФОСГЕНА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блокада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ацетилхолинэстеразы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антисеротониновое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 адренергическое действие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угнетение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гексокиназы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повреждающее действие на альвеолярно-капиллярную мембрану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блокада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тиоловых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ферментов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5.ПРИ ПРИМЕНЕНИИ ФОСГЕНА ОЧАГ ХИМИЧЕСКОГО ПОРАЖЕНИЯ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длительного экологического неблагополучия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стойкий быстродействующий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нестойкий быстродействующий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стойкий медленнодействующий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нестойкий медленнодействующий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6.ОТРАВЛЯЮЩЕЕ ВЕЩЕСТВО УДУШАЮЩЕГО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иприт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хлор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синильная кислота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зоман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адамсит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7.МАКСИМАЛЬНО СКРЫТЫЙ ПЕРИОД ПРИ ПОРАЖЕНИИ ФОСГЕНОМ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12 часов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2 часа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8 часов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24 часа5-) 16 часов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8.ПУЛЬМОТОКСИКАНТЫ, ОБЛАДАЮЩИЕ ВЫРАЖЕННЫМ МЕСТНЫМ РАЗДРАЖАЮЩИМ И ПРИЖИГАЮЩИМ ДЕЙСТВИЕМ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хлор,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паракват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фторид хлора и серы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оксид азота, фосген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аммиак, диоксид азота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дикват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малаткон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9.АНТИДОТ ПРИ ОТРАВЛЕНИИ ХЛОРОМ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апрофен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отсутствует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фициллин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дипироксим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амилнитрит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10.В СОСТАВ ПЕСТИЦИДОВ ВХОДИТ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хлор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оксид азота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паракват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аммиак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изоцианат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Cs/>
          <w:sz w:val="24"/>
          <w:szCs w:val="24"/>
        </w:rPr>
        <w:t xml:space="preserve">Токсические химические вещества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общеядовитого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действия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вариант ответов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1.ОТРАВЛЯЮЩЕЕ ВЕЩЕСТВО ОБЩЕЯДОВИТОГО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иприт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фосген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хлорциан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зарин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хлорацетофенон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2.ЦЕЛЬ БОЕВОГО ПРИМЕНЕНИЯ СИНИЛЬНОЙ КИСЛОТЫ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временное выведение из строя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ингаляционный путь заражения личного состава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поражение личного состава через неповрежденную кожу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длительное заражение местности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только местное действие на слизистую оболочку глаз и органов дыхания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3.АНТИДОТ ПРИ ПОРАЖЕНИИ СИНИЛЬНОЙ КИСЛОТОЙ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унитиол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отсутствует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будаксим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антициан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атропин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4.ПРИ ПРИМЕНЕНИИ СИНИЛЬНОЙ КИСЛОТЫ ОЧАГ ХИМИЧЕСКОГО ПОРАЖЕНИЯ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стойкий быстродействующий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нестойкий быстродействующий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стойкий медленнодействующий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нестойкий медленнодействующий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длительного экологического неблагополучия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5.СПЕЦИФИЧЕСКИЙ ЗАПАХ СИНИЛЬНОЙ КИСЛОТЫ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горького миндаля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горчицы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герани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фруктов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не имеет запаха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6.МЕХАНИЗМ ТОКСИЧЕСКОГО ДЕЙСТВИЯ СИНИЛЬНОЙ КИСЛОТЫ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прямое действие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холинорецепторы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блокада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тиоловых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ферментов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блокада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цитохромоксидазы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холинсенсибилизирующее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действие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угнетение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гексокиназы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7.АГРЕГАТНОЕ СОСТОЯНИЕ СИНИЛЬНОЙ КИСЛОТЫ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жидкость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твердое вещество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газ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вязкая маслянистая жидкость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плазма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8.ДЕГАЗАЦИЯ СИНИЛЬНОЙ КИСЛОТЫ НА МЕСТНОСТИ ПРОВОДИТСЯ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раствором № 2АЩ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раствором № 1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раствором № 2БЩ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не требуется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хлорной известью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9.ОТРАВЛЯЮЩЕЕ ВЕЩЕСТВО, ОБРАЗУЮЩЕЕ КАРБОКСИГЕМОГЛОБИН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арсин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оксид углерода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синильная кислота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нитраты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нитриты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10ПЕРВЫЕ ДОСТОВЕРНЫЕ ПРИЗНАКИ ОТРАВЛЕНИЯ ОКСИДОМ УГЛЕРОДА ПОЯВЛЯЮТСЯ ПРИ КОНЦЕНТРАЦИИ БОЛЕЕ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0,01 объема % СО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0,05 объема % СО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0,1 объема % СО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1,0 объема % СО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2,0 объема % СО</w:t>
      </w:r>
    </w:p>
    <w:p w:rsidR="00C00682" w:rsidRDefault="00C00682" w:rsidP="00C0068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00682" w:rsidRDefault="00C00682" w:rsidP="00C0068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Cs/>
          <w:sz w:val="24"/>
          <w:szCs w:val="24"/>
        </w:rPr>
        <w:t xml:space="preserve">Токсические химические вещества раздражающего действия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Выберите один правильный вариант ответов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1.МЕХАНИЗМ ТОКСИЧЕСКОГО ДЕЙСТВИЯ РАЗДРАЖАЮЩИХ ОТРАВЛЯЮЩИХ ВЕЩЕСТВ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блокада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ацетилхолинэстеразы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повреждающее действие на альвеолярно-капиллярную мембрану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нарушение проводимости в холинергических синапсах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инактивация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сурфактана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болевое действие на чувствительные нервные окончания глаз и органов дыхания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2.ПРИ ПОРАЖЕНИИ ОТРАВЛЯЮЩИМИ ВЕЩЕСТВАМИ РАЗДРАЖАЮЩЕГО ДЕЙСТВИЯ ПРИМЕНЯЕТСЯ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фициллин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атропин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аминостигмин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амилнитрит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унитиол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3.ХЛОРАЦЕТОФЕНОН (</w:t>
      </w:r>
      <w:r>
        <w:rPr>
          <w:rFonts w:ascii="Times New Roman" w:hAnsi="Times New Roman" w:cs="Times New Roman"/>
          <w:sz w:val="24"/>
          <w:szCs w:val="24"/>
          <w:lang w:val="en-US"/>
        </w:rPr>
        <w:t>CN</w:t>
      </w:r>
      <w:r>
        <w:rPr>
          <w:rFonts w:ascii="Times New Roman" w:hAnsi="Times New Roman" w:cs="Times New Roman"/>
          <w:sz w:val="24"/>
          <w:szCs w:val="24"/>
        </w:rPr>
        <w:t>) ИМЕЕТ СПЕЦИФИЧЕСКИЙ ЗАПАХ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фруктов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герани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черемухи (фиалки)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не имеет запаха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резкий раздражающий (вкус перца)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4.ОТРАВЛЯЮЩЕЕ ВЕЩЕСТВО РАЗДРАЖАЮЩЕГО ДЕЙСТВИЯ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иприт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фосген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синильная кислота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дибензоксазенин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CR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зоман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 СТЕРНИТАМ ОТНОСЯТ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en-US"/>
        </w:rPr>
        <w:t>CN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en-US"/>
        </w:rPr>
        <w:t>DM</w:t>
      </w:r>
      <w:r>
        <w:rPr>
          <w:rFonts w:ascii="Times New Roman" w:hAnsi="Times New Roman" w:cs="Times New Roman"/>
          <w:sz w:val="24"/>
          <w:szCs w:val="24"/>
        </w:rPr>
        <w:t xml:space="preserve"> (адамсит)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en-US"/>
        </w:rPr>
        <w:t>CR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en-US"/>
        </w:rPr>
        <w:t>CS</w:t>
      </w:r>
      <w:r>
        <w:rPr>
          <w:rFonts w:ascii="Times New Roman" w:hAnsi="Times New Roman" w:cs="Times New Roman"/>
          <w:sz w:val="24"/>
          <w:szCs w:val="24"/>
        </w:rPr>
        <w:t>1 (</w:t>
      </w:r>
      <w:proofErr w:type="spellStart"/>
      <w:r>
        <w:rPr>
          <w:rFonts w:ascii="Times New Roman" w:hAnsi="Times New Roman" w:cs="Times New Roman"/>
          <w:sz w:val="24"/>
          <w:szCs w:val="24"/>
        </w:rPr>
        <w:t>хлорбензилденмалонодинитрил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  <w:lang w:val="en-US"/>
        </w:rPr>
        <w:t>CS</w:t>
      </w:r>
      <w:r>
        <w:rPr>
          <w:rFonts w:ascii="Times New Roman" w:hAnsi="Times New Roman" w:cs="Times New Roman"/>
          <w:sz w:val="24"/>
          <w:szCs w:val="24"/>
        </w:rPr>
        <w:t>2 (</w:t>
      </w:r>
      <w:proofErr w:type="spellStart"/>
      <w:r>
        <w:rPr>
          <w:rFonts w:ascii="Times New Roman" w:hAnsi="Times New Roman" w:cs="Times New Roman"/>
          <w:sz w:val="24"/>
          <w:szCs w:val="24"/>
        </w:rPr>
        <w:t>хлорбензилденмалонодинитрил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6.ФИЦИЛЛИН ВВОДИТСЯ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внутривенно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внутримышечно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подкожно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ингаляционно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перорально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7.ПРОФИЛАКТИКА ПОРАЖЕНИЯ ОТРАВЛЯЮЩИМИ ВЕЩЕСТВАМИ РАЗДРАЖАЮЩЕГО ДЕЙСТВИЯ ВКЛЮЧАЕТ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прием профилактического антидота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надевание противогаза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надевание средств защиты кожи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использование ИПП-11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введение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будаксима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8.АДАМСИТ ИМЕЕТ СПЕЦИФИЧЕСКИЙ ЗАПАХ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черемухи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перечный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горчичный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фруктовый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отсутствует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9.ПРОТИВОДЫМНАЯ СМЕСЬ ПРИМЕНЯЕТСЯ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внутримышечно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перорально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ингаляционно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трансдермально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внутривенно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10.ДЛЯ ОБУЧЕНИЯ ЛИЧНОГО СОСТВА ПРИМЕНЯЕТСЯ ОВ РАЗДРАЖАЮЩЕГО ДЕЙСТВИЯ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хлорацетофенон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хлорбензилденмалонодинитрил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адамсит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дибензоксазенин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хлорпикрин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0682" w:rsidRDefault="00C00682" w:rsidP="00C0068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Cs/>
          <w:sz w:val="24"/>
          <w:szCs w:val="24"/>
        </w:rPr>
        <w:t>Острая лучевая болезнь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вариант ответов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1.КЛИНИЧЕСКАЯ ФОРМА ОСТРОЙ ЛУЧЕВОЙ БОЛЕЗНИ (ОЛБ), РАЗВИВАЮЩАЯСЯ ПРИ ДОЗЕ ОБЛУЧЕНИЯ ОТ 20 ДО 50 ГРЕЙ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костномозговая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промежуточная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кишечная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токсемическая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церебральная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2.РВОТА В НАЧАЛЬНЫЙ ПЕРИОД ОЛБ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неукротимая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многократная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однократная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повторная (2 и более раза)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отсутствует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3.ПРОДОЛЖИТЕЛЬНОСТЬ СКРЫТОГО ПЕРИОДА ОЛБ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4-5 недель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2-4 недели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8-15 дней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6-9 дней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1-2 дня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4.В ПЕРИОД РАЗГАРА ОЛБ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лейкоциты увеличены, лимфоциты увеличены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лейкоциты увеличены, лимфоциты уменьшены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лейкоциты уменьшены, лимфоциты уменьшены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лейкоциты уменьшены, лимфоциты увеличены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не изменены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5.В ПЕРИОД РАЗГАРА ОЛБ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СТЕПЕНИ ЭПИЛЯЦИЯ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выраженная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очаговая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тотальная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как правило не выражена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только на голове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6.ВЫСОКАЯ ТЕМПЕРАТУРА В НАЧАЛЬНЫЙ ПЕРИОД НАБЛЮДАЕТСЯ ПРИ ОЛБ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при любой степени тяжести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7.ПРОДОЛЖИТЕЛЬНОСТЬ ПЕРИОДА ВОССТАНОВЛЕНИЯ ПРИ ОЛБ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2 недели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 месяц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1,5 – 2 месяца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6 месяцев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более 1 года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8.ПРОГНОЗ ПРИ ОЛБ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абсолютно благоприятный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относительно благоприятный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сомнительный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неблагоприятный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благоприятный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9.ГЕМОРРАГИЧЕСКИЙ СИНДРОМ В ВИДЕ ТОЧЕЧНЫХ КРОВОИЗЛИЯНИЙ И НОСОВЫХ КРОВОТЕЧЕНИЙ НАБЛЮДАЕТСЯ ПРИ ОЛБ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при любой степени тяжести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10.В НАЧАЛЬНЫЙ ПЕРИОД ОЛБ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 ГОЛОВНАЯ БОЛЬ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нет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кратковременная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умеренная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временами сильная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упорная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Cs/>
          <w:sz w:val="24"/>
          <w:szCs w:val="24"/>
        </w:rPr>
        <w:t>Поражения в результате внутреннего радиоактивного заражения.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Местные лучевые поражения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вариант ответов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1.ПРИ ВНЕШНЕМ ОБЛУЧЕНИИ В МЕХАНИЗМЕ РАЗВИТИЯ РАННИХ ЛУЧЕВЫХ ПОРАЖЕНИЙ КОЖИ ЛЕЖИТ ПОВРЕЖДЕНИЕ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базального слоя эпидермиса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слоя шиповатых клеток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слоя зернистых клеток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элеидинового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(блестящего) слоя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рогового слоя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2.ИСХОД ПРИ МЕСТНОМ ГАММА-ОБЛУЧЕНИИ КОЖИ В ДОЗЕ 20-30 ГР ПЛОЩАДЬЮ ДО 150 СМ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(МЕНЕЕ ЛАДОНИ)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восстановление в 100% случаев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восстановление редко и только при малой площади поражения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восстановление с элементами атрофии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отсутствие восстановления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восстановление с выраженными дефектами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3.ПОВЕРХНОСТНЫМИ ЯВЛЯЮТСЯ ЛУЧЕВЫЕ ОЖОГИ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Cs/>
          <w:sz w:val="24"/>
          <w:szCs w:val="24"/>
        </w:rPr>
        <w:t xml:space="preserve"> степени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2)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Cs/>
          <w:sz w:val="24"/>
          <w:szCs w:val="24"/>
        </w:rPr>
        <w:t>А степени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Cs/>
          <w:sz w:val="24"/>
          <w:szCs w:val="24"/>
        </w:rPr>
        <w:t>А степени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Cs/>
          <w:sz w:val="24"/>
          <w:szCs w:val="24"/>
        </w:rPr>
        <w:t xml:space="preserve">А,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Cs/>
          <w:sz w:val="24"/>
          <w:szCs w:val="24"/>
        </w:rPr>
        <w:t>В степени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Cs/>
          <w:sz w:val="24"/>
          <w:szCs w:val="24"/>
        </w:rPr>
        <w:t xml:space="preserve">А,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Cs/>
          <w:sz w:val="24"/>
          <w:szCs w:val="24"/>
        </w:rPr>
        <w:t>В степени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4.ОСТРЫЙ ЛУЧЕВОЙ ДЕРМАТИТ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СТЕПЕНИ ТЯЖЕСТИ РАЗВИВАЕТСЯ ПОСЛЕ ГАММА-ОБЛУЧЕНИЯ В ДОЗЕ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2-4 Гр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4-8 Гр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8-12 Гр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12-30 Гр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30-50 Гр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5.КРИТИЧЕСКИЙ ОРГАН ПРИ ПОСТУПЛЕНИИ В ОРГАНИЗМ РАДИОАКТИВНОГО ЙОДА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кости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легкие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сердечная мышца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печень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щитовидная железа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6.КАЛИЯ ЙОДИД С ЦЕЛЬЮ ПРЕДУПРЕЖДЕНИЯ ПОРАЖЕНИЯ ЩИТОВИДНОЙ ЖЕЛЕЗЫ РАДИОАКТИВНЫМ ЙОДОМ ВЗРОСЛЫМ НАЗНАЧАЮТ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по 0,5 г 3 раза в день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по 0,125 г 1 раз в день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по 1,0 г 1 раз в день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по 0,025 г 2 раза в день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по 0,125 г 2 раза в день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7.РАДИОНУКЛИД, ИЗБИРАТЕЛЬНО НАКАПЛИВАЮЩИЙСЯ В КОСТЯХ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цезий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йод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торий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стронций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калий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8.ПРИ ИНГАЛЯЦИОННОМ ПОСТУПЛЕНИИ РАДИОАКТИВНЫХ ВЕЩЕСТВ (РВ) ЧЕЛОВЕК ВЫДЫХАЕТ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5% РВ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10% РВ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15% РВ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20% РВ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25% РВ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9.ВСАСЫВАНИЕ ХОРОШО РАСТВОРИМЫХ РАДИОНУКЛИДОВ ПРОИСХОДИТ В ОСНОВНОМ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в ротовой полости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в пищеводе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в желудке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в тонкой кишке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в толстой кишке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10. ДОЗЫ ИОНИЗИРУЮЩЕГО ИЗЛУЧЕНИЯ, ПРИВОДЯЩИЕ К ОСТРЫМ РАДИАЦИОННЫМ ПОРАЖЕНИЯМ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однократная (разовая) – 10 рад, месячная – 50 рад, годовая – 100 рад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однократная (разовая) - 50 рад, месячная – 100 рад, годовая – 300 рад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однократная (разовая) – 100 рад, месячная -200 рад, годовая -500 рад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однократная (разовая) – 500 рад, месячная – 1000 рад, годовая – 3000 рад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однократная (разовая) – 50 рад, месячная – 500 рад, годовая – 1000 рад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0682" w:rsidRDefault="00C00682" w:rsidP="00C006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Cs/>
          <w:sz w:val="24"/>
          <w:szCs w:val="24"/>
        </w:rPr>
        <w:t>Средства и методы химической разведки и контроля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вариант ответов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1.ДЛЯ ИНДИКАЦИИ ОВ ПРИМЕНЯЮТ СПОСОБЫ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химический и физический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экзотический и химический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субъективный и физический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люминисцентный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и химический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сцинтилляционный и физический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2.ПХР-МВ ПОЗВОЛЯЕТ ОПРЕДЕЛИТЬ ОВ В ВОЗДУХЕ С ПОМОЩЬЮ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индикаторных трубок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пробирочных реакций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ампульного набора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устройства для суховоздушной экстракции5-) декадно-счетной установки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3.ИНДИКАТОРНАЯ ПЛЕНКА АП-1 ПРЕДНАЗНАЧЕНА ДЛЯ ОПРЕДЕЛЕНИЯ В ВОЗДУХЕ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иприта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синильной кислоты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Vx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- газов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фосгена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хлорацетофенона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4.ДЛЯ ИНДИКАЦИИ КАКИХ ОВ ПРЕДНАЗНАЧЕН ИНДИКАТОРНЫЙ ЭЛЕМЕНТ КХК-2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синильная кислота, хлорциан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фосген дифосген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Vx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зоман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хлорацетофенон, адамсит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хлор, аммиак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5.ХИМИЧЕСКИЙ МЕТОД ИНДИКАЦИИ ОВ ОСНОВАН НА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изменении электропроводности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способности нарушать деятельность ряда ферментов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определении оптической плотности различных химических веществ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способности при взаимодействии с определенными реактивами давать осадочные или цветовые реакции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преломлении света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6.РАДИАЦИОННО-ХИМИЧЕСКОЕ НАБЛЮДЕНИЕ В МЕДИЦИНСКИХ УЧРЕЖДЕНИЯХ ОСУЩЕСТВЛЯЕТ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сандружинник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ца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санитар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3) санинструктор-дозиметрист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медсестра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7.СТАНДАРТНЫЙ ДЕГАЗИРУЮЩИЙ РАСТВОР №1ПРЕДНАЗНАЧЕН ДЛЯ ДЕГАЗАЦИИ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иприта,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Vx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зарина,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Vx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синильной кислоты,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Vx</w:t>
      </w:r>
      <w:proofErr w:type="spellEnd"/>
    </w:p>
    <w:p w:rsidR="00C00682" w:rsidRDefault="00C00682" w:rsidP="00C00682">
      <w:pPr>
        <w:pStyle w:val="a5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зомана,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Vx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дифосгена,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Vx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 СТАНДАРТНЫЙ ДЕГАЗИРУЮЩИЙ РАСТВОР №2 ПРЕДНАЗНАЧЕН ДЛЯ ДЕГАЗАЦИИ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иприта,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Vx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 зарина, зомана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3)синильной кислоты,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Vx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4)зомана,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Vx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5)люизита,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Vx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9.АНТИДОТ, ПРИМЕНЯЕМЫЙ ПРИ ПОРАЖЕНИИ ИПРИТОМ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унитиол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аминостигмин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будаксим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тиосульфат натрия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отсутствует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10.АНТИДОТ, ПРИМЕНЯЕМЫЙ ПРИ ПОРАЖЕНИИ ЛЮИЗИТОМ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атропина сульфат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амилнитрит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унитиол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аминостигмин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дипироксим</w:t>
      </w:r>
      <w:proofErr w:type="spellEnd"/>
    </w:p>
    <w:p w:rsidR="00C00682" w:rsidRDefault="00C00682" w:rsidP="00C0068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0682" w:rsidRDefault="00C00682" w:rsidP="00C0068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Cs/>
          <w:sz w:val="24"/>
          <w:szCs w:val="24"/>
        </w:rPr>
        <w:t>Средства и методы радиационной разведки и контроля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вариант ответов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1.РАДИАЦИОННО-ХИМИЧЕСКОЕ НАБЛЮДЕНИЕ В МЕДИЦИНСКИХ УЧРЕЖДЕНИЯХ ОСУЩЕСТВЛЯЕТ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сандружинник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ца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санитар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санинструктор-дозиметрист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медсестра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фельдшер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2.ПРИБОРЫ, ПРЕДНАЗНАЧЕННЫЕ ДЛЯ ОБНАРУЖЕНИЯ РАДИОАКТИВНЫХ ВЕЩЕСТВ (РВ) И ГРАНИЦ ЗОНЫ ЗАРАЖЕНИЯ РВ1-) рентгенометры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радиометры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рентгенометры-радиометры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индивидуальные дозиметры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индикаторы радиоактивности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3.РАДИАЦИОННАЯ РАЗВЕДКА – СИСТЕМА МЕРОПРИЯТИЙ, НАПРАВЛЕННАЯ НА ПОЛУЧЕНИЕ СВЕДЕНИЙ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о применении ядерного оружия или разрушении объектов ядерной энергетики;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о местах хранения ядерного оружия;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о расположении радиационно-опасных объектов;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о наличии среди раненых на этапах медицинской эвакуации лиц с радиационными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поражениями;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о наличии химического заражения местности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4.ПОСТЫ РАДИАЦИОННОГО И ХИМИЧЕСКОГО НАБЛЮДЕНИЯ В ОРГАНИЗАЦИЯХ ВЫСТАВЛЯЮТСЯ СИЛАМИ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ГО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НАСФ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МЧС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органами местного самоуправления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специальных сил и средств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5.ЗАДАЧА РАДИАЦИОННОЙ РАЗВЕДКИ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обнаружение радиационно- опасных объектов;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выявление загрязнения продуктами ядерного взрыва воды 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водоисточников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обнаружение мест хранения ядерного оружия;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выявление лиц с радиационными поражениями;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всё вышеперечисленное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6.ДЕЗАКТИВАЦИЯ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удаление или снижение уровня радиоактивного загрязнения с поверхности или из какой-либо среды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удаление опасных химических веществ с поверхности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процесс уничтожения или удаления возбудителей инфекционных болезней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комплекс мер по обезвреживанию опасных химических веществ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хлорирование объекта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7.ЧСО ПРИ РАДИОАКТИВНОМ ЗАГРЯЗНЕНИИ ДОЛЖНА БЫТЬ ВЫПОЛНЕНА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в первые пять минут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в первые двадцать минут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не позднее первого часа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в первые сутки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в любое время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8.ДЛЯ ПРОВЕДЕНИЯ ПОЛНОЙ САНИТАРНОЙ ОБРАБОТКИ ИСПОЛЬЗУЕТСЯ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ДК-4 (дегазационный комплект)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ДПС-1 (дегазирующий пакет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селикагелевый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ИДП-1 (индивидуальный дегазационный комплект)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ДДА-66 (дезинфекционно-душевой автомобиль)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РДП-4 (ранцевый дегазационный прибор)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9.МЕРОПРИЯТИЯ ПО УДАЛЕНИЮ И ОБЕЗВРЕЖИВАНИЮ ОТРАВЛЯЮЩИХ ВЫСОКОТОКСИЧНЫХ ВЕЩЕСТВ (ОВТВ)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дезактивация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дегазация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дезинфекция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дезинсекция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5) дератизация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10.ПЛОЩАДКАСАНИТАРНОЙ ОБРАБОТКИ ОТ ДРУГИХ ФУНКЦИОНАЛЬНЫХ ПОДРАЗДЕЛЕНИЙ РАЗВЕРТЫВАЕТСЯ НА УДАЛЕНИИ НЕ БЛИЖЕ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10 метров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25 метров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50 метров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100 метров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150 метров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Cs/>
          <w:sz w:val="24"/>
          <w:szCs w:val="24"/>
        </w:rPr>
        <w:t>Средства и методы специальной обработки.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Тестовые задания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Выберите один правильный ответ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СТАНДАРТНЫЙ ДЕГАЗИРУЮЩИЙ РАСТВОР №1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5% раствор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гексахлормеламина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 дихлорэтане или 10% раствор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дихлорамина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 дихлорэтане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2% водный раствор едкого натра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5% водный раствор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моноэтаноламина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20% водный раствор аммиака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1,5% водный раствор гипохлорита кальция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СТАНДАРТНЫЙ ДЕГАЗИРУЮЩИЙ РАСТВОР №2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5% раствор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гексахлормеламина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 дихлорэтане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2% водный раствор едкого натрия, 5% водный раствор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моноэтаноламина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2% водный раствор едкого натрия, 5% водный раствор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моноэтаноламина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20% водный раствор аммиака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20% водный раствор аммиака, 5% водный раствор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моноэтаноламина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1,5% водный раствор гипохлорита кальция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СТАНДАРТНЫЙ ДЕГАЗИРУЮЩИЙ РАСТВОР №1ПРЕДНАЗНАЧЕН ДЛЯ ДЕГАЗАЦИИ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иприта,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Vx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зарина,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Vx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синильной кислоты,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Vx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зомана,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Vx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дифосгена,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Vx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 СТАНДАРТНЫЙ ДЕГАЗИРУЮЩИЙ РАСТВОР №2 ПРЕДНАЗНАЧЕН ДЛЯ ДЕГАЗАЦИИ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иприта,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Vx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зарина, зомана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3) синильной кислоты,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Vx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4) зомана,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Vx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5) люизита,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Vx</w:t>
      </w:r>
      <w:proofErr w:type="spellEnd"/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 ЧАСТИЧНАЯ САНИТАРНАЯ ОБРАБОТКА (ЧСО) ПРИ ПРИМЕНЕНИИ СТОЙКИХ ОВ ДОЛЖНА БЫТЬ ВЫПОЛНЕНА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в первые пять минут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в первые двадцать минут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не позднее первого часа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в первые сутки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в любое время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6. ЧСО ПРИ РАДИОАКТИВНОМ ЗАГРЯЗНЕНИИ ДОЛЖНА БЫТЬ ВЫПОЛНЕНА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в первые пять минут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в первые двадцать минут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не позднее первого часа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в первые сутки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в любое время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7. ДЛЯ ПРОВЕДЕНИЯ ПОЛНОЙ САНИТАРНОЙ ОБРАБОТКИ ИСПОЛЬЗУЕТСЯ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ДК-4 (дегазационный комплект)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ДПС-1 (дегазирующий пакет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селикагелевый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ИДП-1 (индивидуальный дегазационный комплект)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ДДА-66 (дезинфекционно-душевой автомобиль)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РДП-4 (ранцевый дегазационный прибор)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8. МЕРОПРИЯТИЯ ПО УДАЛЕНИЮ И ОБЕЗВРЕЖИВАНИЮ ОТРАВЛЯЮЩИХ ВЫСОКОТОКСИЧНЫХ ВЕЩЕСТВ (ОВТВ)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дезактивация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дегазация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дезинфекция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дезинсекция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дератизация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9. ПЛОЩАДКА САНИТАРНОЙ ОБРАБОТКИ ОТ ДРУГИХ ФУНКЦИОНАЛЬНЫХ ПОДРАЗДЕЛЕНИЙ РАЗВЕРТЫВАЕТСЯ НА УДАЛЕНИИ НЕ БЛИЖЕ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10 метров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25 метров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50 метров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100 метров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150 метров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10. КОМПДЕКТ ИДПС-69 (ИНДИВИДУАЛЬНЫЙ ДЕГАЗАЦИОННЫЙ КОМПЛЕКТ СЕЛИКОГЕЛЕВЫЙ) РАССЧИТАН НА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1) 2 человека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2) 4 человека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5 человек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4) 10 человек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5) 20 человек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00682" w:rsidRDefault="00C00682" w:rsidP="00C006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тестовых заданий: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«отлично» «зачтено» выставляется обучающемуся, если процент правильных ответов превышает 91;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«хорошо» «зачтено» выставляется обучающемуся, если процент правильных ответов превышает 81;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«удовлетворительно» «зачтено» выставляется обучающемуся, если процент правильных ответов превышает 71;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оценка «неудовлетворительно» «не зачтено» выставляется обучающемуся, если процент правильных ответов не превышает 70.</w:t>
      </w:r>
    </w:p>
    <w:p w:rsidR="00C00682" w:rsidRDefault="00C00682" w:rsidP="00C006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Комплект ситуационных задач</w:t>
      </w:r>
    </w:p>
    <w:p w:rsidR="00C00682" w:rsidRDefault="00C00682" w:rsidP="00C006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Особенности оказания медицинской помощи при кровотечении.</w:t>
      </w: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№1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падении с велосипеда подросток получил обширные ссадины правого плеча и правого предплечья. Поверхность ссадин обильно кровоточит, кровь ярко-красного цвета.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Мероприятия первой помощи.</w:t>
      </w: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№2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 М. работал шлифовальной машиной («болгаркой»). Во время работы от шлифовального круга отломился кусок и ранил переднюю поверхность шеи слева. В результате данного ранения из раневой поверхности возникло интенсивное фонтанирующее кровотечение ярко-красной кровью.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Мероприятия первой помощи.</w:t>
      </w: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№3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Студентка К. открывала окно. При открытии окна неожиданно треснуло стекло и выпало из рамы, повредив правое предплечье студентки. На средней трети внутренней поверхности правого предплечья от пореза стеклом образовалась резаная рана, из которой обильно непрерывно истекала кровь темно-вишневого цвета.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Мероприятия первой помощи.</w:t>
      </w:r>
    </w:p>
    <w:p w:rsidR="00C00682" w:rsidRDefault="00C00682" w:rsidP="00C00682">
      <w:pPr>
        <w:rPr>
          <w:rFonts w:ascii="Times New Roman" w:hAnsi="Times New Roman" w:cs="Times New Roman"/>
          <w:b/>
          <w:sz w:val="24"/>
          <w:szCs w:val="24"/>
        </w:rPr>
      </w:pPr>
    </w:p>
    <w:p w:rsidR="00C00682" w:rsidRDefault="00C00682" w:rsidP="00C00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Особенности оказания медицинской помощи при травмах.</w:t>
      </w: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№1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улице сбит пешеход. Он в сознании, жалуется на боль в правой голени. Объективно: правая нога неестественно подвернута. </w:t>
      </w:r>
    </w:p>
    <w:p w:rsidR="00C00682" w:rsidRDefault="00C00682" w:rsidP="00C00682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Мероприятия первой помощи.</w:t>
      </w: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 2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падении молодой человек упал на вытянутую левую руку. Появились боли в нижней трети левого предплечья. Активные движения в лучезапястном суставе болезненны.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Мероприятия первой помощи. </w:t>
      </w: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 3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Мужчина, 48 лет. Упал с движущегося транспорта. Жалуется на резкие боли в поясничном отделе позвоночника. Активные движения в нижних конечностях отсутствуют. </w:t>
      </w:r>
    </w:p>
    <w:p w:rsidR="00C00682" w:rsidRDefault="00C00682" w:rsidP="00C00682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</w:t>
      </w:r>
    </w:p>
    <w:p w:rsidR="00C00682" w:rsidRDefault="00C00682" w:rsidP="00C00682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Мероприятия первой помощи. </w:t>
      </w:r>
    </w:p>
    <w:p w:rsidR="00C00682" w:rsidRDefault="00C00682" w:rsidP="00C00682">
      <w:pPr>
        <w:rPr>
          <w:rFonts w:ascii="Times New Roman" w:hAnsi="Times New Roman" w:cs="Times New Roman"/>
          <w:b/>
          <w:sz w:val="24"/>
          <w:szCs w:val="24"/>
        </w:rPr>
      </w:pPr>
    </w:p>
    <w:p w:rsidR="00C00682" w:rsidRDefault="00C00682" w:rsidP="00C006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Особенности оказания медицинской помощи при патологических состояниях, вызванных воздействием холода, тепла, электрического тока, утоплении.</w:t>
      </w: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№1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Женщина, 45 лет, получила ожоги кистей и предплечий кипятком из чайника. Предъявляет жалобы на интенсивную боль в области кистей, предплечий. Объективно: кожные покровы кистей, предплечий гиперемированы, пузыри со светлым содержимым.</w:t>
      </w:r>
    </w:p>
    <w:p w:rsidR="00C00682" w:rsidRDefault="00C00682" w:rsidP="00C00682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C00682" w:rsidRDefault="00C00682" w:rsidP="00C00682">
      <w:pPr>
        <w:spacing w:after="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Мероприятия первой помощи. </w:t>
      </w: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№2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Мужчина 29 лет, заблудился в лесу. Был обнаружен через 5 часов. Предъявляет жалобы на онемение, отсутствие чувствительности пальцев стоп, кистей, кончика носа. Объективно пальцы стоп и кистей, кончик носа белого цвета, холодные на ощупь, прикосновения пациент не чувствует.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Мероприятия первой помощи.</w:t>
      </w:r>
    </w:p>
    <w:p w:rsidR="00C00682" w:rsidRDefault="00C00682" w:rsidP="00C00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№3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цехе по плавке металла произошел разлив расплавленной стали, при этом пострадал разливщик-формовщик. У пострадавшего произошло возгорание одежды, обуглены стопы, отсутствует кожа на нижних конечностях, ожоговая поверхность резко гиперемирована, влажная.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Мероприятия первой помощи. </w:t>
      </w: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682" w:rsidRDefault="00C00682" w:rsidP="00C006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Сердечно-легочная реанимация.</w:t>
      </w: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№1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Пострадавший Н., 30 лет. Внезапно потерял сознание в общественном транспорте. Кожные покровы бледные. Дыхание отсутствует. Пульс на сонных артериях не определяется. Видимых повреждений туловища и конечностей нет.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Мероприятия первой помощи. </w:t>
      </w: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№2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Пострадавший Н., 24 года, в анамнезе туберкулез легких. Сознание отсутствует. Кожные покровы бледные. Зрачки расширены, реакция на свет вялая. Самостоятельное дыхание отсутствует. Пульс на сонных артериях не определяется. Видимых повреждений туловища и конечностей нет.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Мероприятия первой помощи.</w:t>
      </w:r>
    </w:p>
    <w:p w:rsidR="00C00682" w:rsidRDefault="00C00682" w:rsidP="00C00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№3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Пострадавший Н., 40 лет, в анамнезе гепатит В и С. Обнаружен лежащим на кровати. Сознание отсутствует. Зрачки расширены. На свет реагируют слабо. Самостоятельное дыхание отсутствует. Пульсация на сонной артерии не определяется. Видимых повреждений туловища и конечностей нет.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Мероприятия первой помощи. </w:t>
      </w: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682" w:rsidRDefault="00C00682" w:rsidP="00C006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sz w:val="24"/>
          <w:szCs w:val="24"/>
        </w:rPr>
        <w:t>Особенности оказания медицинской помощи при аспирации инородного тела.</w:t>
      </w: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№1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Мужчина Л., 34 лет, во время игры в футбол жевал жевательную резинку. Крикнул, после чего появился резкий кашель, осиплость голоса. 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Мероприятия первой помощи. </w:t>
      </w: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№2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Женщина Л., 56 лет, пришивая пуговицы, держала их во рту. Засмеялась, после чего появился резкий кашель, учащенное дыхание, раздувание крыльев, носа, втягивание межреберных промежутков, над- и подключичных ямок при вдохе, цианоз кожи и видимых слизистых оболочек, и пострадавшая потеряла сознание.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Мероприятия первой помощи. </w:t>
      </w: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№3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мужчины Р., 78 лет, во время торопливой еды появился резкий кашель, учащенное дыхание, раздувание крыльев, носа, втягивание межреберных промежутков, над- и подключичных ямок при вдохе, цианоз кожи и видимых слизистых оболочек, после чего пострадавший потерял сознание.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Мероприятия первой помощи. </w:t>
      </w: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№4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Мужчина, 78 лет. Торопливо ел арбуз. Во время еды внезапно закашлялся, были позывы на рвоту. Пациент в сознании, односложно отвечает на вопросы.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Мероприятия первой помощи. </w:t>
      </w: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Задача № 5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Пациент М., 34 года, во время еды засмеялся, после чего появился резкий кашель, осиплость голоса. Объективно: пациент в сознании, может говорить. ЧД 22 в минуту.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Назовите причину развившего состояния.</w:t>
      </w:r>
    </w:p>
    <w:p w:rsidR="00C00682" w:rsidRDefault="00C00682" w:rsidP="00C006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Мероприятия первой помощи. </w:t>
      </w:r>
    </w:p>
    <w:p w:rsidR="00C00682" w:rsidRDefault="00C00682" w:rsidP="00C00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 ответа на ситуационную задачу: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«отлично» - полный самостоятельный ответ на вопрос, обучающийся демонстрирует глубокие знания по предмету; хорошо ориентируется в вопросах диагностики, клинических признаках, планировании лечения.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«хорошо» - в целом дает содержательный, но имеющий отдельные неточности ответ; самостоятельно и при наводящих вопросах дает полноценные ответы на вопросы.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«удовлетворительно» - владеет основными знаниями, но дает не полный ответ, требующий наводящих вопросов.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«неудовлетворительно» - фрагментарный, неполный ответ; даже при наводящих вопросах не способен ответить на вопросы.</w:t>
      </w: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682" w:rsidRDefault="00C00682" w:rsidP="00C0068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ПРОВЕРКА ПРАКТИЧЕСКИХ НАВЫКОВ</w:t>
      </w:r>
    </w:p>
    <w:p w:rsidR="00C00682" w:rsidRDefault="00C00682" w:rsidP="00C006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Особенности оказания медицинской помощи при ранениях, основы десмургии.</w:t>
      </w:r>
    </w:p>
    <w:p w:rsidR="00C00682" w:rsidRDefault="00C00682" w:rsidP="00C006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ВЫПОЛНЕНИЯ ПРАВИЛЬНОСТИ НАЛОЖЕНИЯ ПОВЯЗОК НА РАЗЛИЧНЫЕ ЧАСТИ ТЕЛА (ДЕСМУРГИЯ)</w:t>
      </w: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1666"/>
        <w:gridCol w:w="991"/>
        <w:gridCol w:w="850"/>
        <w:gridCol w:w="993"/>
        <w:gridCol w:w="1134"/>
        <w:gridCol w:w="992"/>
        <w:gridCol w:w="879"/>
        <w:gridCol w:w="1417"/>
        <w:gridCol w:w="963"/>
      </w:tblGrid>
      <w:tr w:rsidR="00C00682" w:rsidTr="00C00682">
        <w:trPr>
          <w:cantSplit/>
          <w:trHeight w:val="113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повязки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Показа-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</w:p>
          <w:p w:rsidR="00C00682" w:rsidRDefault="00C00682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повязки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proofErr w:type="spellEnd"/>
            <w:proofErr w:type="gramEnd"/>
          </w:p>
          <w:p w:rsidR="00C00682" w:rsidRDefault="00C00682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паци-ента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  <w:p w:rsidR="00C00682" w:rsidRDefault="00C00682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Закре-пляющий</w:t>
            </w:r>
            <w:proofErr w:type="spellEnd"/>
            <w:proofErr w:type="gramEnd"/>
          </w:p>
          <w:p w:rsidR="00C00682" w:rsidRDefault="00C00682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Раскаты-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proofErr w:type="gramEnd"/>
          </w:p>
          <w:p w:rsidR="00C00682" w:rsidRDefault="00C00682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бинта.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Нало-жение</w:t>
            </w:r>
            <w:proofErr w:type="spellEnd"/>
            <w:proofErr w:type="gramEnd"/>
          </w:p>
          <w:p w:rsidR="00C00682" w:rsidRDefault="00C00682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C00682" w:rsidRDefault="00C00682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бинта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Эстетичный</w:t>
            </w:r>
          </w:p>
          <w:p w:rsidR="00C00682" w:rsidRDefault="00C00682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повязки</w:t>
            </w:r>
          </w:p>
        </w:tc>
      </w:tr>
      <w:tr w:rsidR="00C00682" w:rsidTr="00C0068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Бинокулярная повязка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Пращевидная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повязка на подбородок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Повязка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Колосовидная повязка на плечевой</w:t>
            </w:r>
          </w:p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сустав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Повязка в виде чепца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Окклюзионная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повязка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Повязка на кисть «варежка»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Повязка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Вельпо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Шапочка Гиппократа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0682" w:rsidRDefault="00C00682" w:rsidP="00C00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не зачтено»</w:t>
      </w:r>
      <w:r>
        <w:rPr>
          <w:rFonts w:ascii="Times New Roman" w:hAnsi="Times New Roman" w:cs="Times New Roman"/>
          <w:sz w:val="24"/>
          <w:szCs w:val="24"/>
        </w:rPr>
        <w:t xml:space="preserve"> фрагментарное применение методики наложения повязок на различные части тела 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зачтено»</w:t>
      </w:r>
      <w:r>
        <w:rPr>
          <w:rFonts w:ascii="Times New Roman" w:hAnsi="Times New Roman" w:cs="Times New Roman"/>
          <w:sz w:val="24"/>
          <w:szCs w:val="24"/>
        </w:rPr>
        <w:t xml:space="preserve"> сформированное, но содержащее отдельные пробелы применение методики наложения повязок на различные части тела </w:t>
      </w:r>
    </w:p>
    <w:p w:rsidR="00C00682" w:rsidRDefault="00C00682" w:rsidP="00C006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Особенности оказания медицинской помощи при кровотечении.</w:t>
      </w: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ОЦЕНКА ВЫПОЛНЕНИЯ ПРАВИЛЬНОСТИ </w:t>
      </w: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НАЛОЖЕНИЯ КРОВООСТАНАВЛИВАЮЩЕГО ЖГУТА</w:t>
      </w: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1276"/>
        <w:gridCol w:w="1412"/>
        <w:gridCol w:w="992"/>
        <w:gridCol w:w="992"/>
        <w:gridCol w:w="1134"/>
        <w:gridCol w:w="1417"/>
        <w:gridCol w:w="1416"/>
        <w:gridCol w:w="1246"/>
      </w:tblGrid>
      <w:tr w:rsidR="00C00682" w:rsidTr="00C00682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места наложения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Наложение салфетки под жгут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Правильность</w:t>
            </w:r>
          </w:p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усилия между витками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времени наложения жгута</w:t>
            </w:r>
          </w:p>
        </w:tc>
      </w:tr>
      <w:tr w:rsidR="00C00682" w:rsidTr="00C00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правильно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правильно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00682" w:rsidTr="00C00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0682" w:rsidRDefault="00C00682" w:rsidP="00C00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не зачтено»</w:t>
      </w:r>
      <w:r>
        <w:rPr>
          <w:rFonts w:ascii="Times New Roman" w:hAnsi="Times New Roman" w:cs="Times New Roman"/>
          <w:sz w:val="24"/>
          <w:szCs w:val="24"/>
        </w:rPr>
        <w:t xml:space="preserve"> фрагментарное применение методики наложения кровоостанавливающего жгута 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зачтено»</w:t>
      </w:r>
      <w:r>
        <w:rPr>
          <w:rFonts w:ascii="Times New Roman" w:hAnsi="Times New Roman" w:cs="Times New Roman"/>
          <w:sz w:val="24"/>
          <w:szCs w:val="24"/>
        </w:rPr>
        <w:t xml:space="preserve"> сформированное, но содержащее отдельные пробелы применение методики наложения кровоостанавливающего жгута </w:t>
      </w:r>
    </w:p>
    <w:p w:rsidR="00C00682" w:rsidRDefault="00C00682" w:rsidP="00C006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r>
        <w:rPr>
          <w:rFonts w:ascii="Times New Roman" w:hAnsi="Times New Roman" w:cs="Times New Roman"/>
          <w:sz w:val="24"/>
          <w:szCs w:val="24"/>
        </w:rPr>
        <w:t>: Особенности оказания медицинской помощи при травмах.</w:t>
      </w:r>
    </w:p>
    <w:p w:rsidR="00C00682" w:rsidRDefault="00C00682" w:rsidP="00C006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ВЫПОЛНЕНИЯ ПРАВИЛЬНОСТИ ПРОВЕДЕНИЯ</w:t>
      </w:r>
    </w:p>
    <w:p w:rsidR="00C00682" w:rsidRDefault="00C00682" w:rsidP="00C006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ТРАНСПОРТНОЙ ИММОБИЛИЗАЦИИ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2660"/>
        <w:gridCol w:w="2551"/>
        <w:gridCol w:w="2297"/>
        <w:gridCol w:w="2239"/>
      </w:tblGrid>
      <w:tr w:rsidR="00C00682" w:rsidTr="00C0068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Повреждение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моделирование шины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наложение шины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Правильное положение конечности</w:t>
            </w:r>
          </w:p>
        </w:tc>
      </w:tr>
      <w:tr w:rsidR="00C00682" w:rsidTr="00C0068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костей правой кисти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костей левого предплечья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левого плеча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правого локтевого сустава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костей левого лучезапястного</w:t>
            </w:r>
          </w:p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сустава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ключицы справа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682" w:rsidTr="00C0068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Перелом левого бедра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0682" w:rsidRDefault="00C00682" w:rsidP="00C00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не зачтено»</w:t>
      </w:r>
      <w:r>
        <w:rPr>
          <w:rFonts w:ascii="Times New Roman" w:hAnsi="Times New Roman" w:cs="Times New Roman"/>
          <w:sz w:val="24"/>
          <w:szCs w:val="24"/>
        </w:rPr>
        <w:t xml:space="preserve"> фрагментарное применение методики выполнения транспортной иммобилизации при различных повреждениях 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зачтено»</w:t>
      </w:r>
      <w:r>
        <w:rPr>
          <w:rFonts w:ascii="Times New Roman" w:hAnsi="Times New Roman" w:cs="Times New Roman"/>
          <w:sz w:val="24"/>
          <w:szCs w:val="24"/>
        </w:rPr>
        <w:t xml:space="preserve"> сформированное, но содержащее отдельные пробелы применение методики выполнения транспортной иммобилизации при различных повреждениях.</w:t>
      </w:r>
    </w:p>
    <w:p w:rsidR="00C00682" w:rsidRDefault="00C00682" w:rsidP="00C006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r>
        <w:rPr>
          <w:rFonts w:ascii="Times New Roman" w:hAnsi="Times New Roman" w:cs="Times New Roman"/>
          <w:sz w:val="24"/>
          <w:szCs w:val="24"/>
        </w:rPr>
        <w:t xml:space="preserve">: Сердечно-легочная реанимация. </w:t>
      </w:r>
    </w:p>
    <w:p w:rsidR="00C00682" w:rsidRDefault="00C00682" w:rsidP="00C00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ВЫПОЛНЕНИЯ ПРАВИЛЬНОСТИ ПРОВЕДЕНИЯ БАЗОВОЙ СЕРДЕЧНО-ЛЕГОЧНОЙ РЕАНИМАЦИИ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30"/>
        <w:gridCol w:w="3441"/>
      </w:tblGrid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 оценки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Убедиться в отсутствии опасности для себя и пострадавшего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Осмотреться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Осторожно встряхнуть пострадавшего за плечи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Громко обратиться к нему: «Вам нужна помощь?»  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«Помогите, человеку плохо!»  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Ладонь одной руки положить на лоб пострадавшего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Подхватить  нижнюю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челюсть  пострадавшего  двумя  пальцами </w:t>
            </w:r>
          </w:p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другой руки 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Запрокинуть голову пострадавшего, освобождая дыхательные</w:t>
            </w:r>
          </w:p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</w:p>
        </w:tc>
      </w:tr>
      <w:tr w:rsidR="00C00682" w:rsidTr="00C00682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признаки жизни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Приблизить ухо к губам пострадавшего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Глазами наблюдать экскурсию грудной клетки пострадавшего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Считать вслух до 10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</w:p>
        </w:tc>
      </w:tr>
      <w:tr w:rsidR="00C00682" w:rsidTr="00C00682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Вызвать специалиста (СМП) по алгоритму: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 вызова бригады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Сказать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 w:rsidP="00C0068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Координаты места происшествия     </w:t>
            </w:r>
          </w:p>
          <w:p w:rsidR="00C00682" w:rsidRDefault="00C00682" w:rsidP="00C0068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пострадавших </w:t>
            </w:r>
          </w:p>
          <w:p w:rsidR="00C00682" w:rsidRDefault="00C00682" w:rsidP="00C0068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  <w:p w:rsidR="00C00682" w:rsidRDefault="00C00682" w:rsidP="00C0068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Примерный возраст     Состояние пострадавшего</w:t>
            </w:r>
          </w:p>
          <w:p w:rsidR="00C00682" w:rsidRDefault="00C00682" w:rsidP="00C0068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Предположительная причина состояния   </w:t>
            </w:r>
          </w:p>
          <w:p w:rsidR="00C00682" w:rsidRDefault="00C00682" w:rsidP="00C0068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Вашей помощи  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Сказать</w:t>
            </w:r>
          </w:p>
        </w:tc>
      </w:tr>
      <w:tr w:rsidR="00C00682" w:rsidTr="00C00682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компрессиям грудной клетки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Встать на колени сбоку от пострадавшего лицом к нему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Освободить грудную клетку пострадавшего от одежды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ладони одной руки положить на центр грудной </w:t>
            </w:r>
          </w:p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клетки пострадавшего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Вторую ладонь положить на первую, соединив пальцы обеих </w:t>
            </w:r>
          </w:p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 в замок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до первой компрессии  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Вставить секунды</w:t>
            </w:r>
          </w:p>
        </w:tc>
      </w:tr>
      <w:tr w:rsidR="00C00682" w:rsidTr="00C00682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Компрессии грудной клетки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компрессий подряд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 w:rsidP="00C0068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Руки спасателя вертикальны     </w:t>
            </w:r>
          </w:p>
          <w:p w:rsidR="00C00682" w:rsidRDefault="00C00682" w:rsidP="00C0068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сгибаются в локтях </w:t>
            </w:r>
          </w:p>
          <w:p w:rsidR="00C00682" w:rsidRDefault="00C00682" w:rsidP="00C0068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Пальцы верхней кисти оттягивают вверх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пальцы нижней </w:t>
            </w:r>
          </w:p>
          <w:p w:rsidR="00C00682" w:rsidRDefault="00C00682" w:rsidP="00C00682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Компрессии отсчитываются вслух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</w:p>
        </w:tc>
      </w:tr>
      <w:tr w:rsidR="00C00682" w:rsidTr="00C00682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Искусственная вентиляция легких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себя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собственное </w:t>
            </w:r>
          </w:p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надежное средство защиты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 w:rsidP="00C00682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и 2 пальцами этой руки зажать нос пострадавшему   </w:t>
            </w:r>
          </w:p>
          <w:p w:rsidR="00C00682" w:rsidRDefault="00C00682" w:rsidP="00C00682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Подхватить нижнюю челюсть пострадавшего двумя пальцами </w:t>
            </w:r>
          </w:p>
          <w:p w:rsidR="00C00682" w:rsidRDefault="00C00682" w:rsidP="00C00682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другой руки </w:t>
            </w:r>
          </w:p>
          <w:p w:rsidR="00C00682" w:rsidRDefault="00C00682" w:rsidP="00C00682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Запрокинуть голову пострадавшего, освобождая дыхательные</w:t>
            </w:r>
          </w:p>
          <w:p w:rsidR="00C00682" w:rsidRDefault="00C00682" w:rsidP="00C00682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пути, набрать воздух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лѐгкие</w:t>
            </w:r>
            <w:proofErr w:type="spellEnd"/>
          </w:p>
          <w:p w:rsidR="00C00682" w:rsidRDefault="00C00682" w:rsidP="00C00682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Обхватить губы пострадавшего своими губами </w:t>
            </w:r>
          </w:p>
          <w:p w:rsidR="00C00682" w:rsidRDefault="00C00682" w:rsidP="00C00682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выдох в пострадавшего  </w:t>
            </w:r>
          </w:p>
          <w:p w:rsidR="00C00682" w:rsidRDefault="00C00682" w:rsidP="00C00682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Освободить губы пострадавшего на 1-2 секунды    </w:t>
            </w:r>
          </w:p>
          <w:p w:rsidR="00C00682" w:rsidRDefault="00C00682" w:rsidP="00C00682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выдох пострадавшего  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Нерегламентированные и небезопасные действия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Компрессии вообще не производились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Поддерживалось «Да/ </w:t>
            </w:r>
          </w:p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поддерживалось «Нет» </w:t>
            </w:r>
          </w:p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искусственное кровообращение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Центральный пульс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тратил время на отдельную</w:t>
            </w:r>
          </w:p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проверку пульса на сонной</w:t>
            </w:r>
          </w:p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артерии вне оценки дыхания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Периферический пульс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 пальпировал  места проекции  лучевой  (и/или других  периферических) артерий 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неврологического статуса 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тратил время на проверку </w:t>
            </w:r>
          </w:p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реакции зрачков на свет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анамнеза 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задавал лишних вопросов, </w:t>
            </w:r>
          </w:p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искал медицинскую </w:t>
            </w:r>
          </w:p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документацию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нерегламентированных приспособлений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искал в карманах </w:t>
            </w:r>
          </w:p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пострадавшего лекарства, не </w:t>
            </w:r>
          </w:p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тратил время на поиск </w:t>
            </w:r>
          </w:p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платочков, бинтиков, тряпочек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Риск заражения 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проводил ИВЛ без средства </w:t>
            </w:r>
          </w:p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защиты </w:t>
            </w:r>
          </w:p>
        </w:tc>
      </w:tr>
      <w:tr w:rsidR="00C00682" w:rsidTr="00C00682"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нерегламентированные и небезопасные действия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682" w:rsidRDefault="00C00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Указать количество</w:t>
            </w:r>
          </w:p>
        </w:tc>
      </w:tr>
    </w:tbl>
    <w:p w:rsidR="00C00682" w:rsidRDefault="00C00682" w:rsidP="00C00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зачтено» </w:t>
      </w:r>
      <w:r>
        <w:rPr>
          <w:rFonts w:ascii="Times New Roman" w:hAnsi="Times New Roman" w:cs="Times New Roman"/>
          <w:sz w:val="24"/>
          <w:szCs w:val="24"/>
        </w:rPr>
        <w:t xml:space="preserve">фрагментарное применение методики выполнения базовой сердечно-легочной реанимации </w:t>
      </w:r>
    </w:p>
    <w:p w:rsidR="00C00682" w:rsidRDefault="00C00682" w:rsidP="00C00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зачтено» </w:t>
      </w:r>
      <w:r>
        <w:rPr>
          <w:rFonts w:ascii="Times New Roman" w:hAnsi="Times New Roman" w:cs="Times New Roman"/>
          <w:sz w:val="24"/>
          <w:szCs w:val="24"/>
        </w:rPr>
        <w:t xml:space="preserve">сформированное, но содержащее отдельные пробелы применение методики выполнения базовой сердечно-легочной реанимации </w:t>
      </w:r>
    </w:p>
    <w:p w:rsidR="00C00682" w:rsidRDefault="00C00682" w:rsidP="00C006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5F8A" w:rsidRPr="00123CA2" w:rsidRDefault="00EC5F8A" w:rsidP="00EC5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CA2">
        <w:rPr>
          <w:rFonts w:ascii="Times New Roman" w:hAnsi="Times New Roman" w:cs="Times New Roman"/>
          <w:sz w:val="24"/>
          <w:szCs w:val="24"/>
        </w:rPr>
        <w:t>МЕТОДИЧЕСКИЕ МАТЕРИАЛЫ, ОПРЕДЕЛЯЮЩИЕ ПРОЦЕДУРЫ ОЦЕНИВАНИЯ ЗНАНИЙ, УМЕНИЙ, НАВЫКОВ, ХАРАКТЕРИЗУЮЩИХ ЭТАПЫ ФОРМИРОВАНИЯ КОМПЕТЕНЦИЙ</w:t>
      </w:r>
    </w:p>
    <w:p w:rsidR="00EC5F8A" w:rsidRDefault="00EC5F8A" w:rsidP="00EC5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5F8A" w:rsidRPr="00123CA2" w:rsidRDefault="00EC5F8A" w:rsidP="00EC5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CA2">
        <w:rPr>
          <w:rFonts w:ascii="Times New Roman" w:hAnsi="Times New Roman" w:cs="Times New Roman"/>
          <w:sz w:val="24"/>
          <w:szCs w:val="24"/>
        </w:rPr>
        <w:t xml:space="preserve">Промежуточная аттестация по дисциплине «Безопасность жизнедеятельности» проводится в форме собеседования по экзаменационным билетам. Экзаменационный билет включает </w:t>
      </w:r>
      <w:r>
        <w:rPr>
          <w:rFonts w:ascii="Times New Roman" w:hAnsi="Times New Roman" w:cs="Times New Roman"/>
          <w:sz w:val="24"/>
          <w:szCs w:val="24"/>
        </w:rPr>
        <w:t>три</w:t>
      </w:r>
      <w:r w:rsidRPr="00123CA2">
        <w:rPr>
          <w:rFonts w:ascii="Times New Roman" w:hAnsi="Times New Roman" w:cs="Times New Roman"/>
          <w:sz w:val="24"/>
          <w:szCs w:val="24"/>
        </w:rPr>
        <w:t xml:space="preserve"> теоретических вопроса и одно практическое задание (ситуационная задача).</w:t>
      </w:r>
    </w:p>
    <w:p w:rsidR="00EC5F8A" w:rsidRDefault="00EC5F8A" w:rsidP="00EC5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5F8A" w:rsidRPr="00123CA2" w:rsidRDefault="00EC5F8A" w:rsidP="00EC5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CA2">
        <w:rPr>
          <w:rFonts w:ascii="Times New Roman" w:hAnsi="Times New Roman" w:cs="Times New Roman"/>
          <w:sz w:val="24"/>
          <w:szCs w:val="24"/>
        </w:rPr>
        <w:t xml:space="preserve">Критерии оценивания ответов на экзамене  </w:t>
      </w:r>
    </w:p>
    <w:p w:rsidR="00EC5F8A" w:rsidRPr="00123CA2" w:rsidRDefault="00EC5F8A" w:rsidP="00EC5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5F8A" w:rsidRPr="00123CA2" w:rsidRDefault="00EC5F8A" w:rsidP="00EC5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CA2">
        <w:rPr>
          <w:rFonts w:ascii="Times New Roman" w:hAnsi="Times New Roman" w:cs="Times New Roman"/>
          <w:sz w:val="24"/>
          <w:szCs w:val="24"/>
        </w:rPr>
        <w:t xml:space="preserve">«5» - обучающийся демонстрирует всестороннее и глубокое знание учебного материала, умение свободно выполнять задания, предусмотренные программой; умеет анализировать и обобщать теоретический материал, точно и структурировано отвечать на вопросы, владеет понятийным аппаратом, навыками применения полученных знаний для решения практических задач, усвоил основную и дополнительную литературу, рекомендованную программой. </w:t>
      </w:r>
    </w:p>
    <w:p w:rsidR="00EC5F8A" w:rsidRPr="00123CA2" w:rsidRDefault="00EC5F8A" w:rsidP="00EC5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CA2">
        <w:rPr>
          <w:rFonts w:ascii="Times New Roman" w:hAnsi="Times New Roman" w:cs="Times New Roman"/>
          <w:sz w:val="24"/>
          <w:szCs w:val="24"/>
        </w:rPr>
        <w:t xml:space="preserve">«4» - обучающийся демонстрирует полное знание учебного материала, успешное выполнение заданий, предусмотренных программой; умеет самостоятельно излагать материал, допуская небольшие неточности, умеет применять полученные знания на практике, усвоил основную литературу, рекомендованную программой. </w:t>
      </w:r>
    </w:p>
    <w:p w:rsidR="00EC5F8A" w:rsidRPr="00123CA2" w:rsidRDefault="00EC5F8A" w:rsidP="00EC5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CA2">
        <w:rPr>
          <w:rFonts w:ascii="Times New Roman" w:hAnsi="Times New Roman" w:cs="Times New Roman"/>
          <w:sz w:val="24"/>
          <w:szCs w:val="24"/>
        </w:rPr>
        <w:t xml:space="preserve">«3» - обучающийся демонстрирует знание основного учебного материала, но испытывает затруднения при его самостоятельном воспроизведении; частично выполняет задания, предусмотренные программой; допускает неточности в определении понятий, не умеет доказательно обосновать свои суждения, предпочитает отвечать на вопросы воспроизводящего характера, испытывает затруднение при ответах на видоизмененные вопросы, усвоил основную литературу, рекомендованную программой. </w:t>
      </w:r>
    </w:p>
    <w:p w:rsidR="00EC5F8A" w:rsidRPr="00123CA2" w:rsidRDefault="00EC5F8A" w:rsidP="00EC5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CA2">
        <w:rPr>
          <w:rFonts w:ascii="Times New Roman" w:hAnsi="Times New Roman" w:cs="Times New Roman"/>
          <w:sz w:val="24"/>
          <w:szCs w:val="24"/>
        </w:rPr>
        <w:t xml:space="preserve">«2» - обучающийся допускает неточность в знаниях основного материала, принципиальные ошибки в выполнении заданий, предусмотренных программой, ошибки в определении понятий, искажение их смысла; при ответе на вопросы испытывает затруднения и не дает на них правильные ответы, не знаком с основной литературой, предусмотренной программой. </w:t>
      </w:r>
    </w:p>
    <w:p w:rsidR="00EC5F8A" w:rsidRPr="00123CA2" w:rsidRDefault="00EC5F8A" w:rsidP="00EC5F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A4E" w:rsidRDefault="00086A4E" w:rsidP="00086A4E">
      <w:pPr>
        <w:widowControl w:val="0"/>
        <w:autoSpaceDE w:val="0"/>
        <w:autoSpaceDN w:val="0"/>
        <w:spacing w:after="0" w:line="254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качестве методических материалов определяющих процедуры оценивания знаний, умений, навыков и (или) опыта деятельности, характеризующих этапы формирования компетенций, в университете используются положения </w:t>
      </w:r>
      <w:hyperlink r:id="rId17" w:history="1">
        <w:r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о</w:t>
        </w:r>
        <w:r>
          <w:rPr>
            <w:rStyle w:val="a6"/>
            <w:rFonts w:ascii="Times New Roman" w:eastAsia="Times New Roman" w:hAnsi="Times New Roman" w:cs="Times New Roman"/>
            <w:bCs/>
            <w:iCs/>
            <w:sz w:val="24"/>
            <w:szCs w:val="24"/>
            <w:bdr w:val="none" w:sz="0" w:space="0" w:color="auto" w:frame="1"/>
            <w:lang w:eastAsia="ru-RU"/>
          </w:rPr>
          <w:t xml:space="preserve"> текущем контроле и промежуточной аттестации обучающихся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7BCB" w:rsidRDefault="00EC7BCB"/>
    <w:sectPr w:rsidR="00EC7BCB" w:rsidSect="00ED24E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14F" w:rsidRDefault="005F414F" w:rsidP="00154E32">
      <w:pPr>
        <w:spacing w:after="0" w:line="240" w:lineRule="auto"/>
      </w:pPr>
      <w:r>
        <w:separator/>
      </w:r>
    </w:p>
  </w:endnote>
  <w:endnote w:type="continuationSeparator" w:id="0">
    <w:p w:rsidR="005F414F" w:rsidRDefault="005F414F" w:rsidP="00154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32" w:rsidRDefault="00154E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32" w:rsidRDefault="00154E3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32" w:rsidRDefault="00154E3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14F" w:rsidRDefault="005F414F" w:rsidP="00154E32">
      <w:pPr>
        <w:spacing w:after="0" w:line="240" w:lineRule="auto"/>
      </w:pPr>
      <w:r>
        <w:separator/>
      </w:r>
    </w:p>
  </w:footnote>
  <w:footnote w:type="continuationSeparator" w:id="0">
    <w:p w:rsidR="005F414F" w:rsidRDefault="005F414F" w:rsidP="00154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32" w:rsidRDefault="00154E3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32" w:rsidRDefault="00154E3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E32" w:rsidRDefault="00154E3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A3FED"/>
    <w:multiLevelType w:val="hybridMultilevel"/>
    <w:tmpl w:val="DC6A5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C3847"/>
    <w:multiLevelType w:val="hybridMultilevel"/>
    <w:tmpl w:val="9C90E5DC"/>
    <w:lvl w:ilvl="0" w:tplc="404288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682E55"/>
    <w:multiLevelType w:val="hybridMultilevel"/>
    <w:tmpl w:val="80F6C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B1A9E"/>
    <w:multiLevelType w:val="multilevel"/>
    <w:tmpl w:val="A25C482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32EC4BAD"/>
    <w:multiLevelType w:val="hybridMultilevel"/>
    <w:tmpl w:val="D990F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73BFB"/>
    <w:multiLevelType w:val="hybridMultilevel"/>
    <w:tmpl w:val="86283F28"/>
    <w:lvl w:ilvl="0" w:tplc="8B6E6478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0F7E6C"/>
    <w:multiLevelType w:val="hybridMultilevel"/>
    <w:tmpl w:val="B352C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A4C29"/>
    <w:multiLevelType w:val="hybridMultilevel"/>
    <w:tmpl w:val="E76802E0"/>
    <w:lvl w:ilvl="0" w:tplc="8B6E6478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7351C"/>
    <w:multiLevelType w:val="multilevel"/>
    <w:tmpl w:val="7B561C8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42F61842"/>
    <w:multiLevelType w:val="hybridMultilevel"/>
    <w:tmpl w:val="9A005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742B1"/>
    <w:multiLevelType w:val="hybridMultilevel"/>
    <w:tmpl w:val="60D8D120"/>
    <w:lvl w:ilvl="0" w:tplc="760886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50729"/>
    <w:multiLevelType w:val="hybridMultilevel"/>
    <w:tmpl w:val="9BD23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E1995"/>
    <w:multiLevelType w:val="hybridMultilevel"/>
    <w:tmpl w:val="230CD8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65BF4"/>
    <w:multiLevelType w:val="hybridMultilevel"/>
    <w:tmpl w:val="CAD4C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57DFE"/>
    <w:multiLevelType w:val="hybridMultilevel"/>
    <w:tmpl w:val="B8FC3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A34E64"/>
    <w:multiLevelType w:val="hybridMultilevel"/>
    <w:tmpl w:val="C1DEE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61E4E"/>
    <w:multiLevelType w:val="hybridMultilevel"/>
    <w:tmpl w:val="0A20C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16A61"/>
    <w:multiLevelType w:val="hybridMultilevel"/>
    <w:tmpl w:val="AC1E9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85A93"/>
    <w:multiLevelType w:val="hybridMultilevel"/>
    <w:tmpl w:val="15861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E72B08"/>
    <w:multiLevelType w:val="hybridMultilevel"/>
    <w:tmpl w:val="346EB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66049"/>
    <w:multiLevelType w:val="hybridMultilevel"/>
    <w:tmpl w:val="FC8C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7"/>
  </w:num>
  <w:num w:numId="5">
    <w:abstractNumId w:val="5"/>
  </w:num>
  <w:num w:numId="6">
    <w:abstractNumId w:val="12"/>
  </w:num>
  <w:num w:numId="7">
    <w:abstractNumId w:val="6"/>
  </w:num>
  <w:num w:numId="8">
    <w:abstractNumId w:val="14"/>
  </w:num>
  <w:num w:numId="9">
    <w:abstractNumId w:val="20"/>
  </w:num>
  <w:num w:numId="10">
    <w:abstractNumId w:val="16"/>
  </w:num>
  <w:num w:numId="11">
    <w:abstractNumId w:val="19"/>
  </w:num>
  <w:num w:numId="12">
    <w:abstractNumId w:val="1"/>
  </w:num>
  <w:num w:numId="13">
    <w:abstractNumId w:val="15"/>
  </w:num>
  <w:num w:numId="1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3"/>
  </w:num>
  <w:num w:numId="17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7"/>
  </w:num>
  <w:num w:numId="20">
    <w:abstractNumId w:val="11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C2D"/>
    <w:rsid w:val="00086A4E"/>
    <w:rsid w:val="00154E32"/>
    <w:rsid w:val="001A6228"/>
    <w:rsid w:val="002533F9"/>
    <w:rsid w:val="002C4C13"/>
    <w:rsid w:val="004B57F5"/>
    <w:rsid w:val="005F414F"/>
    <w:rsid w:val="00604C2D"/>
    <w:rsid w:val="008E0F91"/>
    <w:rsid w:val="00A450B4"/>
    <w:rsid w:val="00C00682"/>
    <w:rsid w:val="00C212CA"/>
    <w:rsid w:val="00EC5F8A"/>
    <w:rsid w:val="00EC7BCB"/>
    <w:rsid w:val="00F37325"/>
    <w:rsid w:val="00F85989"/>
    <w:rsid w:val="00FD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31B04"/>
  <w15:chartTrackingRefBased/>
  <w15:docId w15:val="{2BCED83E-FDFE-44FE-8EA5-17584FB5E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E32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C006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E32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154E32"/>
  </w:style>
  <w:style w:type="paragraph" w:styleId="a5">
    <w:name w:val="List Paragraph"/>
    <w:basedOn w:val="a"/>
    <w:uiPriority w:val="34"/>
    <w:qFormat/>
    <w:rsid w:val="00154E3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54E32"/>
    <w:rPr>
      <w:color w:val="0563C1" w:themeColor="hyperlink"/>
      <w:u w:val="single"/>
    </w:rPr>
  </w:style>
  <w:style w:type="character" w:customStyle="1" w:styleId="bolighting">
    <w:name w:val="bo_lighting"/>
    <w:basedOn w:val="a0"/>
    <w:rsid w:val="00154E32"/>
  </w:style>
  <w:style w:type="paragraph" w:styleId="a7">
    <w:name w:val="header"/>
    <w:basedOn w:val="a"/>
    <w:link w:val="a8"/>
    <w:uiPriority w:val="99"/>
    <w:unhideWhenUsed/>
    <w:rsid w:val="00154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54E32"/>
  </w:style>
  <w:style w:type="paragraph" w:styleId="a9">
    <w:name w:val="footer"/>
    <w:basedOn w:val="a"/>
    <w:link w:val="aa"/>
    <w:uiPriority w:val="99"/>
    <w:unhideWhenUsed/>
    <w:rsid w:val="00154E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54E32"/>
  </w:style>
  <w:style w:type="character" w:customStyle="1" w:styleId="10">
    <w:name w:val="Заголовок 1 Знак"/>
    <w:basedOn w:val="a0"/>
    <w:link w:val="1"/>
    <w:uiPriority w:val="9"/>
    <w:rsid w:val="00C006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uiPriority w:val="99"/>
    <w:rsid w:val="00C00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C00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C0068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00682"/>
    <w:rPr>
      <w:sz w:val="20"/>
      <w:szCs w:val="20"/>
    </w:rPr>
  </w:style>
  <w:style w:type="paragraph" w:styleId="ae">
    <w:name w:val="Body Text"/>
    <w:basedOn w:val="a"/>
    <w:link w:val="af"/>
    <w:uiPriority w:val="99"/>
    <w:semiHidden/>
    <w:unhideWhenUsed/>
    <w:rsid w:val="00C00682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u w:val="single"/>
      <w:lang w:eastAsia="ar-SA"/>
    </w:rPr>
  </w:style>
  <w:style w:type="character" w:customStyle="1" w:styleId="af">
    <w:name w:val="Основной текст Знак"/>
    <w:basedOn w:val="a0"/>
    <w:link w:val="ae"/>
    <w:uiPriority w:val="99"/>
    <w:semiHidden/>
    <w:rsid w:val="00C00682"/>
    <w:rPr>
      <w:rFonts w:ascii="Times New Roman" w:eastAsia="Calibri" w:hAnsi="Times New Roman" w:cs="Times New Roman"/>
      <w:sz w:val="28"/>
      <w:szCs w:val="28"/>
      <w:u w:val="single"/>
      <w:lang w:eastAsia="ar-SA"/>
    </w:rPr>
  </w:style>
  <w:style w:type="paragraph" w:styleId="af0">
    <w:name w:val="annotation subject"/>
    <w:basedOn w:val="ac"/>
    <w:next w:val="ac"/>
    <w:link w:val="af1"/>
    <w:uiPriority w:val="99"/>
    <w:semiHidden/>
    <w:unhideWhenUsed/>
    <w:rsid w:val="00C00682"/>
    <w:rPr>
      <w:b/>
      <w:bCs/>
    </w:rPr>
  </w:style>
  <w:style w:type="character" w:customStyle="1" w:styleId="af1">
    <w:name w:val="Тема примечания Знак"/>
    <w:basedOn w:val="ad"/>
    <w:link w:val="af0"/>
    <w:uiPriority w:val="99"/>
    <w:semiHidden/>
    <w:rsid w:val="00C00682"/>
    <w:rPr>
      <w:b/>
      <w:bCs/>
      <w:sz w:val="20"/>
      <w:szCs w:val="20"/>
    </w:rPr>
  </w:style>
  <w:style w:type="character" w:customStyle="1" w:styleId="af2">
    <w:name w:val="Без интервала Знак"/>
    <w:basedOn w:val="a0"/>
    <w:link w:val="af3"/>
    <w:uiPriority w:val="1"/>
    <w:locked/>
    <w:rsid w:val="00C00682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 Spacing"/>
    <w:link w:val="af2"/>
    <w:uiPriority w:val="1"/>
    <w:qFormat/>
    <w:rsid w:val="00C006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Заголовок №3_"/>
    <w:link w:val="30"/>
    <w:locked/>
    <w:rsid w:val="00C00682"/>
    <w:rPr>
      <w:rFonts w:ascii="Times New Roman" w:eastAsia="Times New Roman" w:hAnsi="Times New Roman" w:cs="Times New Roman"/>
      <w:b/>
      <w:bCs/>
      <w:spacing w:val="-1"/>
      <w:sz w:val="29"/>
      <w:szCs w:val="29"/>
      <w:shd w:val="clear" w:color="auto" w:fill="FFFFFF"/>
    </w:rPr>
  </w:style>
  <w:style w:type="paragraph" w:customStyle="1" w:styleId="30">
    <w:name w:val="Заголовок №3"/>
    <w:basedOn w:val="a"/>
    <w:link w:val="3"/>
    <w:rsid w:val="00C00682"/>
    <w:pPr>
      <w:widowControl w:val="0"/>
      <w:shd w:val="clear" w:color="auto" w:fill="FFFFFF"/>
      <w:spacing w:before="1200" w:after="240" w:line="547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-1"/>
      <w:sz w:val="29"/>
      <w:szCs w:val="29"/>
    </w:rPr>
  </w:style>
  <w:style w:type="paragraph" w:customStyle="1" w:styleId="Default">
    <w:name w:val="Default"/>
    <w:uiPriority w:val="99"/>
    <w:rsid w:val="00C0068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C00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uiPriority w:val="99"/>
    <w:rsid w:val="00C00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uiPriority w:val="99"/>
    <w:rsid w:val="00C00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cxsplast">
    <w:name w:val="msonormalcxspmiddlecxsplastcxsplast"/>
    <w:basedOn w:val="a"/>
    <w:uiPriority w:val="99"/>
    <w:rsid w:val="00C00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C00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Стиль1 Знак"/>
    <w:basedOn w:val="a0"/>
    <w:link w:val="13"/>
    <w:locked/>
    <w:rsid w:val="00C00682"/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Стиль1"/>
    <w:basedOn w:val="a"/>
    <w:link w:val="12"/>
    <w:qFormat/>
    <w:rsid w:val="00C00682"/>
    <w:pPr>
      <w:spacing w:after="0" w:line="240" w:lineRule="auto"/>
      <w:ind w:right="57"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cxspmiddle">
    <w:name w:val="msonormalcxspmiddlecxspmiddlecxspmiddle"/>
    <w:basedOn w:val="a"/>
    <w:uiPriority w:val="99"/>
    <w:rsid w:val="00C00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last">
    <w:name w:val="msonormalcxspmiddlecxspmiddlecxsplast"/>
    <w:basedOn w:val="a"/>
    <w:uiPriority w:val="99"/>
    <w:rsid w:val="00C00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аголовок №1_"/>
    <w:link w:val="15"/>
    <w:locked/>
    <w:rsid w:val="00C00682"/>
    <w:rPr>
      <w:b/>
      <w:bCs/>
      <w:sz w:val="31"/>
      <w:szCs w:val="31"/>
      <w:shd w:val="clear" w:color="auto" w:fill="FFFFFF"/>
    </w:rPr>
  </w:style>
  <w:style w:type="paragraph" w:customStyle="1" w:styleId="15">
    <w:name w:val="Заголовок №1"/>
    <w:basedOn w:val="a"/>
    <w:link w:val="14"/>
    <w:rsid w:val="00C00682"/>
    <w:pPr>
      <w:shd w:val="clear" w:color="auto" w:fill="FFFFFF"/>
      <w:spacing w:before="300" w:after="180" w:line="427" w:lineRule="exact"/>
      <w:outlineLvl w:val="0"/>
    </w:pPr>
    <w:rPr>
      <w:b/>
      <w:bCs/>
      <w:sz w:val="31"/>
      <w:szCs w:val="31"/>
    </w:rPr>
  </w:style>
  <w:style w:type="paragraph" w:customStyle="1" w:styleId="TableParagraph">
    <w:name w:val="Table Paragraph"/>
    <w:basedOn w:val="a"/>
    <w:uiPriority w:val="1"/>
    <w:qFormat/>
    <w:rsid w:val="00C006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urrent">
    <w:name w:val="current"/>
    <w:basedOn w:val="a0"/>
    <w:rsid w:val="00C00682"/>
  </w:style>
  <w:style w:type="character" w:customStyle="1" w:styleId="16">
    <w:name w:val="Текст примечания Знак1"/>
    <w:basedOn w:val="a0"/>
    <w:uiPriority w:val="99"/>
    <w:semiHidden/>
    <w:rsid w:val="00C00682"/>
    <w:rPr>
      <w:sz w:val="20"/>
      <w:szCs w:val="20"/>
    </w:rPr>
  </w:style>
  <w:style w:type="character" w:customStyle="1" w:styleId="17">
    <w:name w:val="Верхний колонтитул Знак1"/>
    <w:basedOn w:val="a0"/>
    <w:uiPriority w:val="99"/>
    <w:semiHidden/>
    <w:rsid w:val="00C00682"/>
  </w:style>
  <w:style w:type="character" w:customStyle="1" w:styleId="18">
    <w:name w:val="Тема примечания Знак1"/>
    <w:basedOn w:val="16"/>
    <w:uiPriority w:val="99"/>
    <w:semiHidden/>
    <w:rsid w:val="00C00682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C00682"/>
  </w:style>
  <w:style w:type="character" w:customStyle="1" w:styleId="150">
    <w:name w:val="Основной текст + 15"/>
    <w:aliases w:val="5 pt,Полужирный,Основной текст + 9,Курсив,Подпись к картинке (2) + 9 pt"/>
    <w:basedOn w:val="af"/>
    <w:rsid w:val="00C00682"/>
    <w:rPr>
      <w:rFonts w:ascii="Times New Roman" w:eastAsia="Arial Unicode MS" w:hAnsi="Times New Roman" w:cs="Times New Roman" w:hint="default"/>
      <w:b/>
      <w:bCs/>
      <w:color w:val="000000"/>
      <w:sz w:val="31"/>
      <w:szCs w:val="31"/>
      <w:u w:val="single"/>
      <w:shd w:val="clear" w:color="auto" w:fill="FFFFFF"/>
      <w:lang w:eastAsia="ru-RU"/>
    </w:rPr>
  </w:style>
  <w:style w:type="character" w:customStyle="1" w:styleId="af4">
    <w:name w:val="Основной текст + Полужирный"/>
    <w:rsid w:val="00C00682"/>
    <w:rPr>
      <w:rFonts w:ascii="Times New Roman" w:hAnsi="Times New Roman" w:cs="Times New Roman" w:hint="default"/>
      <w:b/>
      <w:bCs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5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www.studentlibrary.ru/book/ISBN9785970455562.html" TargetMode="External"/><Relationship Id="rId13" Type="http://schemas.openxmlformats.org/officeDocument/2006/relationships/hyperlink" Target="URL:https://www.studentlibrary.ru/book/ISBN9785970455562.html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URL:https://www.studentlibrary.ru/book/ISBN9785970455562.html" TargetMode="External"/><Relationship Id="rId12" Type="http://schemas.openxmlformats.org/officeDocument/2006/relationships/hyperlink" Target="URL:https://www.studentlibrary.ru/book/ISBN9785970455562.html" TargetMode="External"/><Relationship Id="rId17" Type="http://schemas.openxmlformats.org/officeDocument/2006/relationships/hyperlink" Target="http://www.chelsma.ru/files/misc/smkp61-2017polozhenietkuordinatory_aspirantyelektronnyjvariant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o.chelsma.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URL:https://www.studentlibrary.ru/book/ISBN9785970455562.html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URL:https://www.studentlibrary.ru/book/ISBN9785970455562.html" TargetMode="External"/><Relationship Id="rId23" Type="http://schemas.openxmlformats.org/officeDocument/2006/relationships/footer" Target="footer3.xml"/><Relationship Id="rId10" Type="http://schemas.openxmlformats.org/officeDocument/2006/relationships/hyperlink" Target="URL:https://www.studentlibrary.ru/book/ISBN9785970455562.html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URL:https://www.studentlibrary.ru/book/ISBN9785970455562.html" TargetMode="External"/><Relationship Id="rId14" Type="http://schemas.openxmlformats.org/officeDocument/2006/relationships/hyperlink" Target="URL:https://www.studentlibrary.ru/book/ISBN9785970455562.html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75</Pages>
  <Words>21405</Words>
  <Characters>122014</Characters>
  <Application>Microsoft Office Word</Application>
  <DocSecurity>0</DocSecurity>
  <Lines>1016</Lines>
  <Paragraphs>286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Болдырева Татьяна Александровна</dc:creator>
  <cp:keywords/>
  <dc:description/>
  <cp:lastModifiedBy>Болдырева Татьяна Александровна</cp:lastModifiedBy>
  <cp:revision>11</cp:revision>
  <cp:lastPrinted>2026-09-02T03:58:00Z</cp:lastPrinted>
  <dcterms:created xsi:type="dcterms:W3CDTF">2026-09-02T03:23:00Z</dcterms:created>
  <dcterms:modified xsi:type="dcterms:W3CDTF">2026-09-02T04:05:00Z</dcterms:modified>
</cp:coreProperties>
</file>