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0118" w:rsidRPr="00D96E30" w:rsidRDefault="00E70118" w:rsidP="00E11208">
      <w:pPr>
        <w:jc w:val="center"/>
      </w:pPr>
      <w:r w:rsidRPr="00D96E30">
        <w:t>СПИСОК</w:t>
      </w:r>
    </w:p>
    <w:p w:rsidR="00D96E30" w:rsidRDefault="00D96E30" w:rsidP="00E11208">
      <w:pPr>
        <w:jc w:val="center"/>
      </w:pPr>
      <w:r w:rsidRPr="00D96E30">
        <w:t>научных и учебно-методических работ</w:t>
      </w:r>
    </w:p>
    <w:p w:rsidR="00E70118" w:rsidRPr="00D96E30" w:rsidRDefault="00D96E30" w:rsidP="00E11208">
      <w:pPr>
        <w:jc w:val="center"/>
      </w:pPr>
      <w:r>
        <w:t>а</w:t>
      </w:r>
      <w:r w:rsidRPr="00D96E30">
        <w:t>ссистент</w:t>
      </w:r>
      <w:r>
        <w:t>а</w:t>
      </w:r>
      <w:r w:rsidRPr="00D96E30">
        <w:t xml:space="preserve"> кафедры факультетской хирургии</w:t>
      </w:r>
      <w:r w:rsidR="00E70118" w:rsidRPr="00D96E30">
        <w:br/>
        <w:t>Гуровой Натальи Евгеньевны</w:t>
      </w:r>
    </w:p>
    <w:p w:rsidR="00E70118" w:rsidRPr="00D96E30" w:rsidRDefault="00E70118" w:rsidP="00E70118">
      <w:pPr>
        <w:jc w:val="center"/>
      </w:pPr>
    </w:p>
    <w:tbl>
      <w:tblPr>
        <w:tblW w:w="10915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77"/>
        <w:gridCol w:w="3209"/>
        <w:gridCol w:w="1276"/>
        <w:gridCol w:w="2976"/>
        <w:gridCol w:w="1134"/>
        <w:gridCol w:w="1843"/>
      </w:tblGrid>
      <w:tr w:rsidR="00D96E30" w:rsidRPr="00D96E30" w:rsidTr="007C762A">
        <w:trPr>
          <w:trHeight w:val="891"/>
        </w:trPr>
        <w:tc>
          <w:tcPr>
            <w:tcW w:w="477" w:type="dxa"/>
            <w:hideMark/>
          </w:tcPr>
          <w:p w:rsidR="00D96E30" w:rsidRPr="00853DC6" w:rsidRDefault="00D96E30" w:rsidP="00D96E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6E30" w:rsidRPr="00853DC6" w:rsidRDefault="00D96E30" w:rsidP="00D96E3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09" w:type="dxa"/>
            <w:hideMark/>
          </w:tcPr>
          <w:p w:rsidR="00FB2A00" w:rsidRDefault="00D96E30" w:rsidP="00D96E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96E30" w:rsidRPr="00853DC6" w:rsidRDefault="00D96E30" w:rsidP="00D96E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>работы, ее вид</w:t>
            </w:r>
          </w:p>
          <w:p w:rsidR="00D96E30" w:rsidRPr="00853DC6" w:rsidRDefault="00D96E30" w:rsidP="00D96E30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D96E30" w:rsidRPr="00853DC6" w:rsidRDefault="00D96E30" w:rsidP="00D96E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D96E30" w:rsidRPr="00853DC6" w:rsidRDefault="00D96E30" w:rsidP="00D96E3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976" w:type="dxa"/>
            <w:hideMark/>
          </w:tcPr>
          <w:p w:rsidR="00D96E30" w:rsidRPr="00853DC6" w:rsidRDefault="00D96E30" w:rsidP="00D96E3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134" w:type="dxa"/>
            <w:hideMark/>
          </w:tcPr>
          <w:p w:rsidR="00D96E30" w:rsidRPr="00853DC6" w:rsidRDefault="00D96E30" w:rsidP="00D96E3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>0бъем</w:t>
            </w:r>
          </w:p>
          <w:p w:rsidR="00D96E30" w:rsidRPr="00853DC6" w:rsidRDefault="00D96E30" w:rsidP="00D96E3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>в с.</w:t>
            </w:r>
          </w:p>
        </w:tc>
        <w:tc>
          <w:tcPr>
            <w:tcW w:w="1843" w:type="dxa"/>
          </w:tcPr>
          <w:p w:rsidR="00D96E30" w:rsidRPr="00853DC6" w:rsidRDefault="00D96E30" w:rsidP="00D96E3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853DC6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E84B21" w:rsidRPr="00D96E30" w:rsidTr="007C762A">
        <w:trPr>
          <w:trHeight w:val="29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118" w:rsidRPr="00D96E30" w:rsidRDefault="009275E3" w:rsidP="0069265E">
            <w:pPr>
              <w:spacing w:line="240" w:lineRule="atLeast"/>
              <w:jc w:val="center"/>
            </w:pPr>
            <w:r w:rsidRPr="00D96E30">
              <w:t>1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118" w:rsidRPr="00D96E30" w:rsidRDefault="009275E3" w:rsidP="0069265E">
            <w:pPr>
              <w:spacing w:line="240" w:lineRule="atLeast"/>
              <w:jc w:val="center"/>
            </w:pPr>
            <w:r w:rsidRPr="00D96E30"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118" w:rsidRPr="00D96E30" w:rsidRDefault="009275E3" w:rsidP="0069265E">
            <w:pPr>
              <w:spacing w:line="240" w:lineRule="atLeast"/>
              <w:jc w:val="center"/>
            </w:pPr>
            <w:r w:rsidRPr="00D96E30">
              <w:t>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118" w:rsidRPr="00D96E30" w:rsidRDefault="009275E3" w:rsidP="0069265E">
            <w:pPr>
              <w:spacing w:line="240" w:lineRule="atLeast"/>
              <w:jc w:val="center"/>
            </w:pPr>
            <w:r w:rsidRPr="00D96E30"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70118" w:rsidRPr="00D96E30" w:rsidRDefault="009275E3" w:rsidP="0069265E">
            <w:pPr>
              <w:spacing w:line="240" w:lineRule="atLeast"/>
              <w:jc w:val="center"/>
              <w:rPr>
                <w:highlight w:val="red"/>
              </w:rPr>
            </w:pPr>
            <w:r w:rsidRPr="00D96E30"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118" w:rsidRPr="00D96E30" w:rsidRDefault="004C45D9" w:rsidP="0069265E">
            <w:pPr>
              <w:spacing w:line="240" w:lineRule="atLeast"/>
              <w:jc w:val="center"/>
            </w:pPr>
            <w:r w:rsidRPr="00D96E30">
              <w:t>6</w:t>
            </w:r>
          </w:p>
        </w:tc>
      </w:tr>
      <w:tr w:rsidR="00AC2114" w:rsidRPr="00D96E30" w:rsidTr="00B0050C">
        <w:trPr>
          <w:trHeight w:val="294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114" w:rsidRPr="00D96E30" w:rsidRDefault="00D96E30" w:rsidP="0069265E">
            <w:pPr>
              <w:spacing w:line="240" w:lineRule="atLeast"/>
              <w:jc w:val="center"/>
            </w:pPr>
            <w:r w:rsidRPr="00D96E30">
              <w:t>Научные работы</w:t>
            </w:r>
          </w:p>
        </w:tc>
      </w:tr>
      <w:tr w:rsidR="00E84B21" w:rsidRPr="00D96E30" w:rsidTr="007C762A">
        <w:trPr>
          <w:trHeight w:val="2800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9A0" w:rsidRPr="00D96E30" w:rsidRDefault="007C762A" w:rsidP="0069265E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762A" w:rsidRPr="00E211DD" w:rsidRDefault="008B79A0" w:rsidP="0041361B">
            <w:pPr>
              <w:spacing w:line="240" w:lineRule="atLeast"/>
            </w:pPr>
            <w:r w:rsidRPr="00E211DD">
              <w:t>Возможности ультразвукового исследования костно-мышечной системы в выявлении специфических изменени</w:t>
            </w:r>
            <w:r w:rsidR="007C762A" w:rsidRPr="00E211DD">
              <w:t>й</w:t>
            </w:r>
            <w:r w:rsidRPr="00E211DD">
              <w:t xml:space="preserve"> в скелетных мышцах и связочном аппарате у лиц, занимающихся профессиональным спортом </w:t>
            </w:r>
            <w:r w:rsidR="00E70118" w:rsidRPr="00E211DD">
              <w:t xml:space="preserve"> </w:t>
            </w:r>
          </w:p>
          <w:p w:rsidR="008B79A0" w:rsidRPr="00E211DD" w:rsidRDefault="007C762A" w:rsidP="0041361B">
            <w:pPr>
              <w:spacing w:line="240" w:lineRule="atLeast"/>
            </w:pPr>
            <w:r w:rsidRPr="00E211DD">
              <w:t>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9A0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9A0" w:rsidRPr="00E211DD" w:rsidRDefault="00CB0550" w:rsidP="00124BD8">
            <w:pPr>
              <w:spacing w:line="240" w:lineRule="atLeast"/>
              <w:rPr>
                <w:b/>
              </w:rPr>
            </w:pPr>
            <w:r w:rsidRPr="00E211DD">
              <w:t>Современные методы организации тренировочного процесса, оценки функционального состояния и восстановления спортсменов</w:t>
            </w:r>
            <w:r w:rsidR="007C762A" w:rsidRPr="00E211DD">
              <w:t xml:space="preserve"> : м</w:t>
            </w:r>
            <w:r w:rsidRPr="00E211DD">
              <w:t xml:space="preserve">атериалы </w:t>
            </w:r>
            <w:proofErr w:type="spellStart"/>
            <w:r w:rsidRPr="00E211DD">
              <w:t>Всерос</w:t>
            </w:r>
            <w:proofErr w:type="spellEnd"/>
            <w:r w:rsidR="007C762A" w:rsidRPr="00E211DD">
              <w:t>.</w:t>
            </w:r>
            <w:r w:rsidRPr="00E211DD">
              <w:t xml:space="preserve"> науч</w:t>
            </w:r>
            <w:r w:rsidR="007C762A" w:rsidRPr="00E211DD">
              <w:t>.</w:t>
            </w:r>
            <w:r w:rsidRPr="00E211DD">
              <w:t>-</w:t>
            </w:r>
            <w:proofErr w:type="spellStart"/>
            <w:r w:rsidRPr="00E211DD">
              <w:t>практ</w:t>
            </w:r>
            <w:proofErr w:type="spellEnd"/>
            <w:r w:rsidR="007C762A" w:rsidRPr="00E211DD">
              <w:t>.</w:t>
            </w:r>
            <w:r w:rsidRPr="00E211DD">
              <w:t xml:space="preserve"> </w:t>
            </w:r>
            <w:proofErr w:type="spellStart"/>
            <w:r w:rsidRPr="00E211DD">
              <w:t>конф</w:t>
            </w:r>
            <w:proofErr w:type="spellEnd"/>
            <w:r w:rsidR="007C762A" w:rsidRPr="00E211DD">
              <w:t xml:space="preserve">. – Челябинск, </w:t>
            </w:r>
            <w:r w:rsidRPr="00E211DD">
              <w:t>2017.</w:t>
            </w:r>
            <w:r w:rsidR="007C762A" w:rsidRPr="00E211DD">
              <w:t xml:space="preserve"> –</w:t>
            </w:r>
            <w:r w:rsidRPr="00E211DD">
              <w:t xml:space="preserve"> С. 119-122.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79A0" w:rsidRPr="00E211DD" w:rsidRDefault="007C762A" w:rsidP="0069265E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E211DD">
              <w:rPr>
                <w:rFonts w:eastAsia="Calibri"/>
                <w:lang w:eastAsia="en-US"/>
              </w:rPr>
              <w:t>4</w:t>
            </w:r>
            <w:r w:rsidR="00D33891" w:rsidRPr="00E211DD">
              <w:rPr>
                <w:rFonts w:eastAsia="Calibri"/>
                <w:lang w:eastAsia="en-US"/>
              </w:rPr>
              <w:t>/0,</w:t>
            </w:r>
            <w:r w:rsidRPr="00E211DD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5D7F" w:rsidRPr="00E211DD" w:rsidRDefault="0050312B" w:rsidP="0069265E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="00ED5D7F" w:rsidRPr="00E211DD">
              <w:t xml:space="preserve"> С.А.</w:t>
            </w:r>
            <w:r w:rsidR="008B79A0" w:rsidRPr="00E211DD">
              <w:t xml:space="preserve">, </w:t>
            </w:r>
            <w:proofErr w:type="spellStart"/>
            <w:r w:rsidRPr="00E211DD">
              <w:t>Кинзерский</w:t>
            </w:r>
            <w:proofErr w:type="spellEnd"/>
            <w:r w:rsidR="00ED5D7F" w:rsidRPr="00E211DD">
              <w:t xml:space="preserve"> А.А.</w:t>
            </w:r>
            <w:r w:rsidRPr="00E211DD">
              <w:t>,</w:t>
            </w:r>
            <w:r w:rsidR="008B79A0" w:rsidRPr="00E211DD">
              <w:t xml:space="preserve"> </w:t>
            </w:r>
          </w:p>
          <w:p w:rsidR="00CB0550" w:rsidRPr="00E211DD" w:rsidRDefault="008B79A0" w:rsidP="0069265E">
            <w:pPr>
              <w:spacing w:line="240" w:lineRule="atLeast"/>
            </w:pPr>
            <w:r w:rsidRPr="00E211DD">
              <w:t>Сумная</w:t>
            </w:r>
            <w:r w:rsidR="00ED5D7F" w:rsidRPr="00E211DD">
              <w:t xml:space="preserve"> Д.Б.</w:t>
            </w:r>
            <w:r w:rsidRPr="00E211DD">
              <w:t xml:space="preserve">, </w:t>
            </w:r>
          </w:p>
          <w:p w:rsidR="0050312B" w:rsidRPr="00E211DD" w:rsidRDefault="008B79A0" w:rsidP="0069265E">
            <w:pPr>
              <w:spacing w:line="240" w:lineRule="atLeast"/>
            </w:pPr>
            <w:proofErr w:type="spellStart"/>
            <w:r w:rsidRPr="00E211DD">
              <w:t>Титухов</w:t>
            </w:r>
            <w:proofErr w:type="spellEnd"/>
            <w:r w:rsidR="00ED5D7F" w:rsidRPr="00E211DD">
              <w:t xml:space="preserve"> Р.Ю.</w:t>
            </w:r>
            <w:r w:rsidRPr="00E211DD">
              <w:t>,</w:t>
            </w:r>
          </w:p>
          <w:p w:rsidR="00CB0550" w:rsidRPr="00E211DD" w:rsidRDefault="008B79A0" w:rsidP="0069265E">
            <w:pPr>
              <w:spacing w:line="240" w:lineRule="atLeast"/>
            </w:pPr>
            <w:r w:rsidRPr="00E211DD">
              <w:t>Родин</w:t>
            </w:r>
            <w:r w:rsidR="00ED5D7F" w:rsidRPr="00E211DD">
              <w:t xml:space="preserve"> А.А.</w:t>
            </w:r>
            <w:r w:rsidRPr="00E211DD">
              <w:t xml:space="preserve"> </w:t>
            </w:r>
          </w:p>
          <w:p w:rsidR="008B79A0" w:rsidRPr="00E211DD" w:rsidRDefault="007C762A" w:rsidP="0050312B">
            <w:pPr>
              <w:spacing w:line="240" w:lineRule="atLeast"/>
            </w:pPr>
            <w:r w:rsidRPr="00E211DD">
              <w:t>и др., всего 8 человек</w:t>
            </w:r>
          </w:p>
        </w:tc>
      </w:tr>
      <w:tr w:rsidR="00D96E30" w:rsidRPr="00D96E30" w:rsidTr="007C762A">
        <w:trPr>
          <w:trHeight w:val="75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737E56" w:rsidRDefault="007C762A" w:rsidP="00D96E30">
            <w:pPr>
              <w:spacing w:line="240" w:lineRule="atLeast"/>
              <w:jc w:val="center"/>
              <w:rPr>
                <w:b/>
                <w:bCs/>
              </w:rPr>
            </w:pPr>
            <w:r w:rsidRPr="00737E56">
              <w:rPr>
                <w:b/>
                <w:bCs/>
              </w:rPr>
              <w:t>2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E211DD" w:rsidRDefault="00D96E30" w:rsidP="00D96E30">
            <w:pPr>
              <w:spacing w:line="240" w:lineRule="atLeast"/>
              <w:rPr>
                <w:b/>
                <w:bCs/>
              </w:rPr>
            </w:pPr>
            <w:r w:rsidRPr="00E211DD">
              <w:rPr>
                <w:b/>
                <w:bCs/>
              </w:rPr>
              <w:t xml:space="preserve">Изменения в системе ПОЛ-АОС при лечении </w:t>
            </w:r>
            <w:proofErr w:type="spellStart"/>
            <w:r w:rsidRPr="00E211DD">
              <w:rPr>
                <w:b/>
                <w:bCs/>
              </w:rPr>
              <w:t>коксартроза</w:t>
            </w:r>
            <w:proofErr w:type="spellEnd"/>
            <w:r w:rsidRPr="00E211DD">
              <w:rPr>
                <w:b/>
                <w:bCs/>
              </w:rPr>
              <w:t xml:space="preserve"> </w:t>
            </w:r>
            <w:proofErr w:type="spellStart"/>
            <w:r w:rsidRPr="00E211DD">
              <w:rPr>
                <w:b/>
                <w:bCs/>
              </w:rPr>
              <w:t>эндопротезами</w:t>
            </w:r>
            <w:proofErr w:type="spellEnd"/>
            <w:r w:rsidRPr="00E211DD">
              <w:rPr>
                <w:b/>
                <w:bCs/>
              </w:rPr>
              <w:t xml:space="preserve"> синовиальной жидкости</w:t>
            </w:r>
            <w:r w:rsidR="008A1F4D" w:rsidRPr="00E211DD">
              <w:rPr>
                <w:b/>
                <w:bCs/>
              </w:rPr>
              <w:t xml:space="preserve"> (тезисы)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E211DD" w:rsidRDefault="00D96E30" w:rsidP="00D96E30">
            <w:pPr>
              <w:spacing w:line="240" w:lineRule="atLeast"/>
              <w:jc w:val="center"/>
              <w:rPr>
                <w:b/>
                <w:bCs/>
              </w:rPr>
            </w:pPr>
            <w:r w:rsidRPr="00E211DD">
              <w:rPr>
                <w:b/>
                <w:bCs/>
              </w:rPr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E211DD" w:rsidRDefault="007C762A" w:rsidP="00124BD8">
            <w:pPr>
              <w:spacing w:line="240" w:lineRule="atLeast"/>
              <w:rPr>
                <w:b/>
                <w:bCs/>
              </w:rPr>
            </w:pPr>
            <w:r w:rsidRPr="00E211DD">
              <w:rPr>
                <w:b/>
                <w:bCs/>
              </w:rPr>
              <w:t>Аллергология и иммунология</w:t>
            </w:r>
            <w:r w:rsidR="00D96E30" w:rsidRPr="00E211DD">
              <w:rPr>
                <w:b/>
                <w:bCs/>
              </w:rPr>
              <w:t>. – 2018. – Т. 19, №</w:t>
            </w:r>
            <w:r w:rsidRPr="00E211DD">
              <w:rPr>
                <w:b/>
                <w:bCs/>
              </w:rPr>
              <w:t xml:space="preserve"> </w:t>
            </w:r>
            <w:r w:rsidR="00D96E30" w:rsidRPr="00E211DD">
              <w:rPr>
                <w:b/>
                <w:bCs/>
              </w:rPr>
              <w:t>1.</w:t>
            </w:r>
            <w:r w:rsidR="00737E56" w:rsidRPr="00E211DD">
              <w:rPr>
                <w:b/>
                <w:bCs/>
              </w:rPr>
              <w:t xml:space="preserve"> </w:t>
            </w:r>
            <w:r w:rsidR="00D96E30" w:rsidRPr="00E211DD">
              <w:rPr>
                <w:b/>
                <w:bCs/>
              </w:rPr>
              <w:t>– С.</w:t>
            </w:r>
            <w:r w:rsidRPr="00E211DD">
              <w:rPr>
                <w:b/>
                <w:bCs/>
              </w:rPr>
              <w:t xml:space="preserve"> </w:t>
            </w:r>
            <w:r w:rsidR="00D96E30" w:rsidRPr="00E211DD">
              <w:rPr>
                <w:b/>
                <w:bCs/>
              </w:rPr>
              <w:t>59</w:t>
            </w:r>
            <w:r w:rsidRPr="00E211DD">
              <w:rPr>
                <w:b/>
                <w:bCs/>
              </w:rPr>
              <w:t>.</w:t>
            </w:r>
          </w:p>
          <w:p w:rsidR="00D96E30" w:rsidRPr="00E211DD" w:rsidRDefault="00D96E30" w:rsidP="00124BD8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E30" w:rsidRPr="00E211DD" w:rsidRDefault="00737E56" w:rsidP="00D96E30">
            <w:pPr>
              <w:spacing w:line="240" w:lineRule="atLeast"/>
              <w:jc w:val="center"/>
              <w:rPr>
                <w:b/>
                <w:bCs/>
                <w:color w:val="FF0000"/>
              </w:rPr>
            </w:pPr>
            <w:r w:rsidRPr="00E211DD">
              <w:rPr>
                <w:rFonts w:eastAsia="Calibri"/>
                <w:b/>
                <w:bCs/>
                <w:lang w:eastAsia="en-US"/>
              </w:rPr>
              <w:t>1</w:t>
            </w:r>
            <w:r w:rsidR="00D96E30" w:rsidRPr="00E211DD">
              <w:rPr>
                <w:rFonts w:eastAsia="Calibri"/>
                <w:b/>
                <w:bCs/>
                <w:lang w:eastAsia="en-US"/>
              </w:rPr>
              <w:t>/0,</w:t>
            </w:r>
            <w:r w:rsidRPr="00E211DD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E211DD" w:rsidRDefault="00D96E30" w:rsidP="00D96E30">
            <w:pPr>
              <w:spacing w:line="240" w:lineRule="atLeast"/>
              <w:rPr>
                <w:b/>
                <w:bCs/>
              </w:rPr>
            </w:pPr>
            <w:r w:rsidRPr="00E211DD">
              <w:rPr>
                <w:b/>
                <w:bCs/>
              </w:rPr>
              <w:t xml:space="preserve">Сумная </w:t>
            </w:r>
            <w:r w:rsidR="00737E56" w:rsidRPr="00E211DD">
              <w:rPr>
                <w:b/>
                <w:bCs/>
              </w:rPr>
              <w:t>Д.Б.</w:t>
            </w:r>
          </w:p>
          <w:p w:rsidR="00D96E30" w:rsidRPr="00E211DD" w:rsidRDefault="00D96E30" w:rsidP="00D96E30">
            <w:pPr>
              <w:spacing w:line="240" w:lineRule="atLeast"/>
              <w:rPr>
                <w:b/>
                <w:bCs/>
              </w:rPr>
            </w:pPr>
          </w:p>
        </w:tc>
      </w:tr>
      <w:tr w:rsidR="00E84B21" w:rsidRPr="00D96E30" w:rsidTr="007C762A">
        <w:trPr>
          <w:trHeight w:val="75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9A0" w:rsidRPr="00D96E30" w:rsidRDefault="007C762A" w:rsidP="0069265E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9A0" w:rsidRPr="00E211DD" w:rsidRDefault="00CB0550" w:rsidP="0041361B">
            <w:pPr>
              <w:spacing w:line="240" w:lineRule="atLeast"/>
            </w:pPr>
            <w:r w:rsidRPr="00E211DD">
              <w:t xml:space="preserve">Изменения системы перекисное окисление липидов-антиоксидантная система (ПОЛ-АОС) при современном лечении </w:t>
            </w:r>
            <w:proofErr w:type="spellStart"/>
            <w:r w:rsidRPr="00E211DD">
              <w:t>коксартроза</w:t>
            </w:r>
            <w:proofErr w:type="spellEnd"/>
            <w:r w:rsidR="00124BD8" w:rsidRPr="00E211DD">
              <w:t xml:space="preserve"> 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9A0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CB0550" w:rsidP="00124BD8">
            <w:pPr>
              <w:spacing w:line="240" w:lineRule="atLeast"/>
            </w:pPr>
            <w:proofErr w:type="spellStart"/>
            <w:r w:rsidRPr="00E211DD">
              <w:t>Austria-science</w:t>
            </w:r>
            <w:proofErr w:type="spellEnd"/>
            <w:r w:rsidR="00FB2A00" w:rsidRPr="00E211DD">
              <w:t>. –</w:t>
            </w:r>
            <w:r w:rsidRPr="00E211DD">
              <w:t xml:space="preserve"> 2018. – №</w:t>
            </w:r>
            <w:r w:rsidR="00FB2A00" w:rsidRPr="00E211DD">
              <w:t xml:space="preserve"> </w:t>
            </w:r>
            <w:r w:rsidRPr="00E211DD">
              <w:t xml:space="preserve">22, </w:t>
            </w:r>
            <w:r w:rsidR="00FB2A00" w:rsidRPr="00E211DD">
              <w:t>ч.</w:t>
            </w:r>
            <w:r w:rsidR="00124BD8" w:rsidRPr="00E211DD">
              <w:t xml:space="preserve"> </w:t>
            </w:r>
            <w:r w:rsidRPr="00E211DD">
              <w:t>1</w:t>
            </w:r>
            <w:r w:rsidR="00FB2A00" w:rsidRPr="00E211DD">
              <w:t>.</w:t>
            </w:r>
            <w:r w:rsidRPr="00E211DD">
              <w:t xml:space="preserve"> – С. 17-18</w:t>
            </w:r>
            <w:r w:rsidR="00FB2A00" w:rsidRPr="00E211DD">
              <w:t>.</w:t>
            </w:r>
          </w:p>
          <w:p w:rsidR="008B79A0" w:rsidRPr="00E211DD" w:rsidRDefault="008B79A0" w:rsidP="00124BD8">
            <w:pPr>
              <w:spacing w:line="240" w:lineRule="atLeast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B79A0" w:rsidRPr="00E211DD" w:rsidRDefault="00124BD8" w:rsidP="00D33891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E211DD">
              <w:rPr>
                <w:rFonts w:eastAsia="Calibri"/>
                <w:lang w:eastAsia="en-US"/>
              </w:rPr>
              <w:t>2</w:t>
            </w:r>
            <w:r w:rsidR="00D33891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9A0" w:rsidRPr="00E211DD" w:rsidRDefault="00CB0550" w:rsidP="0050312B">
            <w:pPr>
              <w:spacing w:line="240" w:lineRule="atLeast"/>
            </w:pPr>
            <w:r w:rsidRPr="00E211DD">
              <w:t>Сумная</w:t>
            </w:r>
            <w:r w:rsidR="00FB2A00" w:rsidRPr="00E211DD">
              <w:t xml:space="preserve"> Д.Б.</w:t>
            </w:r>
          </w:p>
        </w:tc>
      </w:tr>
      <w:tr w:rsidR="00E84B21" w:rsidRPr="00D96E30" w:rsidTr="007C762A">
        <w:trPr>
          <w:trHeight w:val="1558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D96E30" w:rsidRDefault="007C762A" w:rsidP="0069265E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CB0550" w:rsidP="0041361B">
            <w:pPr>
              <w:spacing w:line="240" w:lineRule="atLeast"/>
            </w:pPr>
            <w:r w:rsidRPr="00E211DD">
              <w:t xml:space="preserve">Эффективность реабилитации </w:t>
            </w:r>
            <w:proofErr w:type="spellStart"/>
            <w:r w:rsidRPr="00E211DD">
              <w:t>коксартроза</w:t>
            </w:r>
            <w:proofErr w:type="spellEnd"/>
            <w:r w:rsidRPr="00E211DD">
              <w:t xml:space="preserve"> протезами синовиальной жидкости </w:t>
            </w:r>
            <w:r w:rsidR="00124BD8" w:rsidRPr="00E211DD">
              <w:t>(статья)</w:t>
            </w:r>
          </w:p>
          <w:p w:rsidR="00CB0550" w:rsidRPr="00E211DD" w:rsidRDefault="00CB0550" w:rsidP="0041361B">
            <w:pPr>
              <w:spacing w:line="240" w:lineRule="atLeas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CB0550" w:rsidP="00124BD8">
            <w:pPr>
              <w:spacing w:line="240" w:lineRule="atLeast"/>
            </w:pPr>
            <w:r w:rsidRPr="00E211DD">
              <w:t xml:space="preserve">Актуальные вопросы реабилитации, лечебной и </w:t>
            </w:r>
            <w:r w:rsidR="00B0050C" w:rsidRPr="00E211DD">
              <w:t>адаптивной физической культуры,</w:t>
            </w:r>
            <w:r w:rsidRPr="00E211DD">
              <w:t xml:space="preserve"> и спортивной медицины</w:t>
            </w:r>
            <w:r w:rsidR="00124BD8" w:rsidRPr="00E211DD">
              <w:t xml:space="preserve"> </w:t>
            </w:r>
            <w:r w:rsidRPr="00E211DD">
              <w:t xml:space="preserve">: </w:t>
            </w:r>
            <w:r w:rsidR="00124BD8" w:rsidRPr="00E211DD">
              <w:t>м</w:t>
            </w:r>
            <w:r w:rsidRPr="00E211DD">
              <w:t xml:space="preserve">атериалы </w:t>
            </w:r>
            <w:proofErr w:type="spellStart"/>
            <w:r w:rsidRPr="00E211DD">
              <w:t>Всерос</w:t>
            </w:r>
            <w:proofErr w:type="spellEnd"/>
            <w:r w:rsidR="00124BD8" w:rsidRPr="00E211DD">
              <w:t>.</w:t>
            </w:r>
            <w:r w:rsidRPr="00E211DD">
              <w:t xml:space="preserve"> науч</w:t>
            </w:r>
            <w:r w:rsidR="00124BD8" w:rsidRPr="00E211DD">
              <w:t>.</w:t>
            </w:r>
            <w:r w:rsidRPr="00E211DD">
              <w:t>-</w:t>
            </w:r>
            <w:proofErr w:type="spellStart"/>
            <w:r w:rsidRPr="00E211DD">
              <w:t>практ</w:t>
            </w:r>
            <w:proofErr w:type="spellEnd"/>
            <w:r w:rsidR="00124BD8" w:rsidRPr="00E211DD">
              <w:t>.</w:t>
            </w:r>
            <w:r w:rsidRPr="00E211DD">
              <w:t xml:space="preserve"> </w:t>
            </w:r>
            <w:proofErr w:type="spellStart"/>
            <w:r w:rsidRPr="00E211DD">
              <w:t>конф</w:t>
            </w:r>
            <w:proofErr w:type="spellEnd"/>
            <w:r w:rsidR="00124BD8" w:rsidRPr="00E211DD">
              <w:t xml:space="preserve">. </w:t>
            </w:r>
            <w:r w:rsidRPr="00E211DD">
              <w:t xml:space="preserve">/ </w:t>
            </w:r>
            <w:r w:rsidR="00124BD8" w:rsidRPr="00E211DD">
              <w:t>п</w:t>
            </w:r>
            <w:r w:rsidRPr="00E211DD">
              <w:t>од ред. Е.В. Быкова. –Челябинск</w:t>
            </w:r>
            <w:r w:rsidR="00124BD8" w:rsidRPr="00E211DD">
              <w:t xml:space="preserve"> </w:t>
            </w:r>
            <w:r w:rsidRPr="00E211DD">
              <w:t xml:space="preserve">: </w:t>
            </w:r>
            <w:proofErr w:type="spellStart"/>
            <w:r w:rsidRPr="00E211DD">
              <w:t>УралГУФК</w:t>
            </w:r>
            <w:proofErr w:type="spellEnd"/>
            <w:r w:rsidRPr="00E211DD">
              <w:t>, 2018.</w:t>
            </w:r>
            <w:r w:rsidR="00124BD8" w:rsidRPr="00E211DD">
              <w:t xml:space="preserve"> –</w:t>
            </w:r>
            <w:r w:rsidRPr="00E211DD">
              <w:t xml:space="preserve"> С.</w:t>
            </w:r>
            <w:r w:rsidR="00124BD8" w:rsidRPr="00E211DD">
              <w:t xml:space="preserve"> </w:t>
            </w:r>
            <w:r w:rsidRPr="00E211DD">
              <w:t>93-96</w:t>
            </w:r>
            <w:r w:rsidR="00124BD8" w:rsidRPr="00E211DD"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33891" w:rsidRPr="00E211DD" w:rsidRDefault="00124BD8" w:rsidP="00124BD8">
            <w:pPr>
              <w:jc w:val="center"/>
              <w:rPr>
                <w:rFonts w:eastAsia="Calibri"/>
                <w:lang w:eastAsia="en-US"/>
              </w:rPr>
            </w:pPr>
            <w:r w:rsidRPr="00E211DD">
              <w:rPr>
                <w:rFonts w:eastAsia="Calibri"/>
                <w:lang w:eastAsia="en-US"/>
              </w:rPr>
              <w:t>4</w:t>
            </w:r>
            <w:r w:rsidR="00D33891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1</w:t>
            </w:r>
          </w:p>
          <w:p w:rsidR="00D33891" w:rsidRPr="00E211DD" w:rsidRDefault="00D33891" w:rsidP="00124BD8">
            <w:pPr>
              <w:jc w:val="center"/>
              <w:rPr>
                <w:rFonts w:eastAsia="Calibri"/>
                <w:lang w:eastAsia="en-US"/>
              </w:rPr>
            </w:pPr>
          </w:p>
          <w:p w:rsidR="00CB0550" w:rsidRPr="00E211DD" w:rsidRDefault="00CB0550" w:rsidP="00124BD8">
            <w:pPr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12B" w:rsidRPr="00E211DD" w:rsidRDefault="00CB0550" w:rsidP="0050312B">
            <w:pPr>
              <w:spacing w:line="240" w:lineRule="atLeast"/>
            </w:pPr>
            <w:r w:rsidRPr="00E211DD">
              <w:t>Сумная</w:t>
            </w:r>
            <w:r w:rsidR="00FB2A00" w:rsidRPr="00E211DD">
              <w:t xml:space="preserve"> Д.Б.</w:t>
            </w:r>
            <w:r w:rsidRPr="00E211DD">
              <w:t>,</w:t>
            </w:r>
            <w:r w:rsidR="00124BD8" w:rsidRPr="00E211DD">
              <w:t xml:space="preserve"> </w:t>
            </w:r>
            <w:proofErr w:type="spellStart"/>
            <w:r w:rsidR="0050312B" w:rsidRPr="00E211DD">
              <w:t>Титухов</w:t>
            </w:r>
            <w:proofErr w:type="spellEnd"/>
            <w:r w:rsidR="00FB2A00" w:rsidRPr="00E211DD">
              <w:t xml:space="preserve"> Р.Ю.</w:t>
            </w:r>
            <w:r w:rsidRPr="00E211DD">
              <w:t>,</w:t>
            </w:r>
          </w:p>
          <w:p w:rsidR="00CB0550" w:rsidRPr="00E211DD" w:rsidRDefault="00CB0550" w:rsidP="0050312B">
            <w:pPr>
              <w:spacing w:line="240" w:lineRule="atLeast"/>
            </w:pPr>
            <w:r w:rsidRPr="00E211DD">
              <w:t xml:space="preserve">Родин </w:t>
            </w:r>
            <w:r w:rsidR="00FB2A00" w:rsidRPr="00E211DD">
              <w:t>А.А.</w:t>
            </w:r>
          </w:p>
        </w:tc>
      </w:tr>
      <w:tr w:rsidR="002407CB" w:rsidRPr="00D96E30" w:rsidTr="007C762A">
        <w:trPr>
          <w:trHeight w:val="1105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D96E30" w:rsidRDefault="007C762A" w:rsidP="002407CB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2407CB">
            <w:pPr>
              <w:spacing w:line="240" w:lineRule="atLeast"/>
            </w:pPr>
            <w:r w:rsidRPr="00E211DD">
              <w:t xml:space="preserve">Применение </w:t>
            </w:r>
            <w:proofErr w:type="spellStart"/>
            <w:r w:rsidRPr="00E211DD">
              <w:t>эндопротезов</w:t>
            </w:r>
            <w:proofErr w:type="spellEnd"/>
            <w:r w:rsidRPr="00E211DD">
              <w:t xml:space="preserve"> синовиальной жидкости у пациентов с </w:t>
            </w:r>
            <w:proofErr w:type="spellStart"/>
            <w:r w:rsidRPr="00E211DD">
              <w:t>коксартрозом</w:t>
            </w:r>
            <w:proofErr w:type="spellEnd"/>
            <w:r w:rsidR="0067202F" w:rsidRPr="00E211DD">
              <w:t xml:space="preserve"> 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2407C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67202F">
            <w:pPr>
              <w:spacing w:line="240" w:lineRule="atLeast"/>
            </w:pPr>
            <w:r w:rsidRPr="00E211DD">
              <w:t xml:space="preserve">Сборник научных трудов молодых ученых, посвященный Дню </w:t>
            </w:r>
            <w:r w:rsidR="00997BB7" w:rsidRPr="00E211DD">
              <w:t>р</w:t>
            </w:r>
            <w:r w:rsidRPr="00E211DD">
              <w:t>оссийской науки</w:t>
            </w:r>
            <w:r w:rsidR="0067202F" w:rsidRPr="00E211DD">
              <w:t xml:space="preserve">. – </w:t>
            </w:r>
            <w:r w:rsidRPr="00E211DD">
              <w:t>Челябинск, 2018. –</w:t>
            </w:r>
            <w:r w:rsidR="0067202F" w:rsidRPr="00E211DD">
              <w:t xml:space="preserve"> </w:t>
            </w:r>
            <w:proofErr w:type="spellStart"/>
            <w:r w:rsidR="0067202F" w:rsidRPr="00E211DD">
              <w:t>Вып</w:t>
            </w:r>
            <w:proofErr w:type="spellEnd"/>
            <w:r w:rsidR="0067202F" w:rsidRPr="00E211DD">
              <w:t xml:space="preserve">. 15. – </w:t>
            </w:r>
            <w:r w:rsidRPr="00E211DD">
              <w:t>С.</w:t>
            </w:r>
            <w:r w:rsidR="0067202F" w:rsidRPr="00E211DD">
              <w:t xml:space="preserve"> </w:t>
            </w:r>
            <w:r w:rsidRPr="00E211DD">
              <w:t>35-38</w:t>
            </w:r>
            <w:r w:rsidR="0067202F" w:rsidRPr="00E211DD">
              <w:t>.</w:t>
            </w:r>
            <w:r w:rsidRPr="00E211DD"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7CB" w:rsidRPr="00E211DD" w:rsidRDefault="0067202F" w:rsidP="00124BD8">
            <w:pPr>
              <w:spacing w:line="240" w:lineRule="atLeast"/>
              <w:jc w:val="center"/>
              <w:rPr>
                <w:color w:val="FFFFFF" w:themeColor="background1"/>
              </w:rPr>
            </w:pPr>
            <w:r w:rsidRPr="00E211DD">
              <w:rPr>
                <w:rFonts w:eastAsia="Calibri"/>
                <w:lang w:eastAsia="en-US"/>
              </w:rPr>
              <w:t>4</w:t>
            </w:r>
            <w:r w:rsidR="002407CB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2407CB">
            <w:pPr>
              <w:spacing w:line="240" w:lineRule="atLeast"/>
            </w:pPr>
            <w:r w:rsidRPr="00E211DD">
              <w:t>Сумная</w:t>
            </w:r>
            <w:r w:rsidR="00FB2A00" w:rsidRPr="00E211DD">
              <w:t xml:space="preserve"> Д.Б.</w:t>
            </w:r>
          </w:p>
        </w:tc>
      </w:tr>
      <w:tr w:rsidR="00D96E30" w:rsidRPr="00D96E30" w:rsidTr="007C762A">
        <w:trPr>
          <w:trHeight w:val="1105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D96E30" w:rsidRDefault="007C762A" w:rsidP="00D96E30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E211DD" w:rsidRDefault="00D96E30" w:rsidP="00D96E30">
            <w:pPr>
              <w:spacing w:line="240" w:lineRule="atLeast"/>
            </w:pPr>
            <w:r w:rsidRPr="00E211DD">
              <w:t xml:space="preserve">Значение УЗИ-навигации и контроля лечения при локальной инъекционной терапии </w:t>
            </w:r>
            <w:proofErr w:type="spellStart"/>
            <w:r w:rsidRPr="00E211DD">
              <w:t>коксартроза</w:t>
            </w:r>
            <w:proofErr w:type="spellEnd"/>
            <w:r w:rsidRPr="00E211DD">
              <w:t xml:space="preserve"> </w:t>
            </w:r>
            <w:r w:rsidR="0068038C" w:rsidRPr="00E211DD">
              <w:t>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E211DD" w:rsidRDefault="00D96E30" w:rsidP="00D96E30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E211DD" w:rsidRDefault="00D96E30" w:rsidP="00124BD8">
            <w:pPr>
              <w:spacing w:line="240" w:lineRule="atLeast"/>
            </w:pPr>
            <w:r w:rsidRPr="00E211DD">
              <w:t>Ультразвуковая и функциональная диагностика.</w:t>
            </w:r>
            <w:r w:rsidR="0067202F" w:rsidRPr="00E211DD">
              <w:t xml:space="preserve"> </w:t>
            </w:r>
            <w:r w:rsidRPr="00E211DD">
              <w:t>– 2019. – № 4</w:t>
            </w:r>
            <w:r w:rsidR="0067202F" w:rsidRPr="00E211DD">
              <w:t xml:space="preserve">, прил. </w:t>
            </w:r>
            <w:r w:rsidRPr="00E211DD">
              <w:t>– С.</w:t>
            </w:r>
            <w:r w:rsidR="0067202F" w:rsidRPr="00E211DD">
              <w:t xml:space="preserve"> </w:t>
            </w:r>
            <w:r w:rsidRPr="00E211DD">
              <w:t>110-111</w:t>
            </w:r>
            <w:r w:rsidR="0067202F" w:rsidRPr="00E211DD">
              <w:t>.</w:t>
            </w:r>
          </w:p>
          <w:p w:rsidR="00D96E30" w:rsidRPr="00E211DD" w:rsidRDefault="00D96E30" w:rsidP="00124BD8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96E30" w:rsidRPr="00E211DD" w:rsidRDefault="0068038C" w:rsidP="00124BD8">
            <w:pPr>
              <w:spacing w:line="240" w:lineRule="atLeast"/>
              <w:jc w:val="center"/>
              <w:rPr>
                <w:color w:val="FF0000"/>
              </w:rPr>
            </w:pPr>
            <w:r w:rsidRPr="00E211DD">
              <w:rPr>
                <w:rFonts w:eastAsia="Calibri"/>
                <w:lang w:eastAsia="en-US"/>
              </w:rPr>
              <w:t>2</w:t>
            </w:r>
            <w:r w:rsidR="00D96E30" w:rsidRPr="00E211DD">
              <w:rPr>
                <w:rFonts w:eastAsia="Calibri"/>
                <w:lang w:eastAsia="en-US"/>
              </w:rPr>
              <w:t>/0,</w:t>
            </w:r>
            <w:r w:rsidRPr="00E211DD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E211DD" w:rsidRDefault="00D96E30" w:rsidP="00D96E30">
            <w:pPr>
              <w:spacing w:line="240" w:lineRule="atLeast"/>
            </w:pPr>
            <w:r w:rsidRPr="00E211DD">
              <w:t>Сумная</w:t>
            </w:r>
            <w:r w:rsidR="00FB2A00" w:rsidRPr="00E211DD">
              <w:t xml:space="preserve"> Д.Б.</w:t>
            </w:r>
            <w:r w:rsidRPr="00E211DD">
              <w:t>,</w:t>
            </w:r>
          </w:p>
          <w:p w:rsidR="00D96E30" w:rsidRPr="00E211DD" w:rsidRDefault="00D96E30" w:rsidP="00D96E30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="00FB2A00" w:rsidRPr="00E211DD">
              <w:t xml:space="preserve"> С.А.</w:t>
            </w:r>
          </w:p>
        </w:tc>
      </w:tr>
      <w:tr w:rsidR="00E84B21" w:rsidRPr="00D96E30" w:rsidTr="007C762A">
        <w:trPr>
          <w:trHeight w:val="1105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D96E30" w:rsidRDefault="00231662" w:rsidP="0069265E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CB0550" w:rsidP="0041361B">
            <w:pPr>
              <w:spacing w:line="240" w:lineRule="atLeast"/>
            </w:pPr>
            <w:r w:rsidRPr="00E211DD">
              <w:t xml:space="preserve">Лечение </w:t>
            </w:r>
            <w:proofErr w:type="spellStart"/>
            <w:r w:rsidRPr="00E211DD">
              <w:t>коксартроза</w:t>
            </w:r>
            <w:proofErr w:type="spellEnd"/>
            <w:r w:rsidRPr="00E211DD">
              <w:t xml:space="preserve"> и </w:t>
            </w:r>
            <w:proofErr w:type="spellStart"/>
            <w:r w:rsidRPr="00E211DD">
              <w:t>гонартроза</w:t>
            </w:r>
            <w:proofErr w:type="spellEnd"/>
            <w:r w:rsidRPr="00E211DD">
              <w:t xml:space="preserve"> протезами синовиальной жидкости </w:t>
            </w:r>
            <w:r w:rsidR="007E48FD" w:rsidRPr="00E211DD">
              <w:t>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CB0550" w:rsidP="00124BD8">
            <w:pPr>
              <w:spacing w:line="240" w:lineRule="atLeast"/>
            </w:pPr>
            <w:r w:rsidRPr="00E211DD">
              <w:t>Вестник Урала и Сибири. – 2019. –| № 2</w:t>
            </w:r>
            <w:r w:rsidR="007E48FD" w:rsidRPr="00E211DD">
              <w:t xml:space="preserve"> </w:t>
            </w:r>
            <w:r w:rsidRPr="00E211DD">
              <w:t>(22). –</w:t>
            </w:r>
            <w:r w:rsidR="007E48FD" w:rsidRPr="00E211DD">
              <w:t xml:space="preserve"> </w:t>
            </w:r>
            <w:r w:rsidRPr="00E211DD">
              <w:t>С. 44-50</w:t>
            </w:r>
            <w:r w:rsidR="007E48FD" w:rsidRPr="00E211DD">
              <w:t>.</w:t>
            </w:r>
          </w:p>
          <w:p w:rsidR="00CB0550" w:rsidRPr="00E211DD" w:rsidRDefault="00CB0550" w:rsidP="00124BD8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7D9E" w:rsidRPr="00E211DD" w:rsidRDefault="007E48FD" w:rsidP="00124BD8">
            <w:pPr>
              <w:jc w:val="center"/>
              <w:rPr>
                <w:rFonts w:eastAsia="Calibri"/>
                <w:lang w:eastAsia="en-US"/>
              </w:rPr>
            </w:pPr>
            <w:r w:rsidRPr="00E211DD">
              <w:rPr>
                <w:rFonts w:eastAsia="Calibri"/>
                <w:lang w:eastAsia="en-US"/>
              </w:rPr>
              <w:t>7</w:t>
            </w:r>
            <w:r w:rsidR="00597D9E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1</w:t>
            </w:r>
            <w:r w:rsidR="00597D9E" w:rsidRPr="00E211DD">
              <w:rPr>
                <w:rFonts w:eastAsia="Calibri"/>
                <w:lang w:eastAsia="en-US"/>
              </w:rPr>
              <w:t>,</w:t>
            </w:r>
            <w:r w:rsidRPr="00E211DD">
              <w:rPr>
                <w:rFonts w:eastAsia="Calibri"/>
                <w:lang w:eastAsia="en-US"/>
              </w:rPr>
              <w:t>4</w:t>
            </w:r>
          </w:p>
          <w:p w:rsidR="00CB0550" w:rsidRPr="00E211DD" w:rsidRDefault="00CB0550" w:rsidP="00124BD8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9F0" w:rsidRPr="00E211DD" w:rsidRDefault="00CB0550" w:rsidP="0069265E">
            <w:pPr>
              <w:spacing w:line="240" w:lineRule="atLeast"/>
            </w:pPr>
            <w:r w:rsidRPr="00E211DD">
              <w:t>Сумная</w:t>
            </w:r>
            <w:r w:rsidR="00FB2A00" w:rsidRPr="00E211DD">
              <w:t xml:space="preserve"> Д.Б.</w:t>
            </w:r>
            <w:r w:rsidRPr="00E211DD">
              <w:t>,</w:t>
            </w:r>
          </w:p>
          <w:p w:rsidR="0050312B" w:rsidRPr="00E211DD" w:rsidRDefault="00CB0550" w:rsidP="0050312B">
            <w:pPr>
              <w:spacing w:line="240" w:lineRule="atLeast"/>
            </w:pPr>
            <w:r w:rsidRPr="00E211DD">
              <w:t>Родин</w:t>
            </w:r>
            <w:r w:rsidR="00FB2A00" w:rsidRPr="00E211DD">
              <w:t xml:space="preserve"> А.А.</w:t>
            </w:r>
            <w:r w:rsidRPr="00E211DD">
              <w:t>,</w:t>
            </w:r>
          </w:p>
          <w:p w:rsidR="0050312B" w:rsidRPr="00E211DD" w:rsidRDefault="00CB0550" w:rsidP="0050312B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="00FB2A00" w:rsidRPr="00E211DD">
              <w:t xml:space="preserve"> С.А.</w:t>
            </w:r>
            <w:r w:rsidRPr="00E211DD">
              <w:t>,</w:t>
            </w:r>
          </w:p>
          <w:p w:rsidR="00CB0550" w:rsidRPr="00E211DD" w:rsidRDefault="00CB0550" w:rsidP="0050312B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="00FB2A00" w:rsidRPr="00E211DD">
              <w:t xml:space="preserve"> А.А.</w:t>
            </w:r>
          </w:p>
        </w:tc>
      </w:tr>
      <w:tr w:rsidR="00E84B21" w:rsidRPr="00D96E30" w:rsidTr="007C762A">
        <w:trPr>
          <w:trHeight w:val="1017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231662" w:rsidRDefault="00231662" w:rsidP="0069265E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2DBE" w:rsidRPr="00E211DD" w:rsidRDefault="00242DBE" w:rsidP="00242DBE">
            <w:pPr>
              <w:spacing w:line="240" w:lineRule="atLeast"/>
            </w:pPr>
            <w:r w:rsidRPr="00E211DD">
              <w:t>Изменения системы перекисное окисление липидов - антиоксидантная</w:t>
            </w:r>
          </w:p>
          <w:p w:rsidR="00242DBE" w:rsidRPr="00E211DD" w:rsidRDefault="00242DBE" w:rsidP="00242DBE">
            <w:pPr>
              <w:spacing w:line="240" w:lineRule="atLeast"/>
            </w:pPr>
            <w:r w:rsidRPr="00E211DD">
              <w:t>система (пол-</w:t>
            </w:r>
            <w:proofErr w:type="spellStart"/>
            <w:r w:rsidRPr="00E211DD">
              <w:t>аос</w:t>
            </w:r>
            <w:proofErr w:type="spellEnd"/>
            <w:r w:rsidRPr="00E211DD">
              <w:t xml:space="preserve">) при лечении </w:t>
            </w:r>
            <w:proofErr w:type="spellStart"/>
            <w:r w:rsidRPr="00E211DD">
              <w:t>коксартроза</w:t>
            </w:r>
            <w:proofErr w:type="spellEnd"/>
            <w:r w:rsidRPr="00E211DD">
              <w:t xml:space="preserve"> препаратами </w:t>
            </w:r>
            <w:proofErr w:type="spellStart"/>
            <w:r w:rsidRPr="00E211DD">
              <w:t>гиалуроновой</w:t>
            </w:r>
            <w:proofErr w:type="spellEnd"/>
          </w:p>
          <w:p w:rsidR="004D0DA9" w:rsidRPr="00E211DD" w:rsidRDefault="00242DBE" w:rsidP="00242DBE">
            <w:pPr>
              <w:spacing w:line="240" w:lineRule="atLeast"/>
              <w:rPr>
                <w:lang w:val="en-US"/>
              </w:rPr>
            </w:pPr>
            <w:r w:rsidRPr="00E211DD">
              <w:rPr>
                <w:lang w:val="en-US"/>
              </w:rPr>
              <w:t>кислоты</w:t>
            </w:r>
            <w:r w:rsidRPr="00E211DD">
              <w:t xml:space="preserve"> </w:t>
            </w:r>
            <w:r w:rsidRPr="00E211DD">
              <w:rPr>
                <w:lang w:val="en-US"/>
              </w:rPr>
              <w:t>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41361B" w:rsidP="0041361B">
            <w:pPr>
              <w:spacing w:line="240" w:lineRule="atLeast"/>
              <w:jc w:val="center"/>
              <w:rPr>
                <w:lang w:val="en-US"/>
              </w:rPr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CB0550" w:rsidP="00124BD8">
            <w:pPr>
              <w:spacing w:line="240" w:lineRule="atLeast"/>
              <w:rPr>
                <w:lang w:val="en-US"/>
              </w:rPr>
            </w:pPr>
            <w:r w:rsidRPr="00E211DD">
              <w:rPr>
                <w:lang w:val="en-US"/>
              </w:rPr>
              <w:t>Sciences of Europe</w:t>
            </w:r>
            <w:r w:rsidR="004D0DA9" w:rsidRPr="00E211DD">
              <w:rPr>
                <w:lang w:val="en-US"/>
              </w:rPr>
              <w:t>.</w:t>
            </w:r>
            <w:r w:rsidRPr="00E211DD">
              <w:rPr>
                <w:lang w:val="en-US"/>
              </w:rPr>
              <w:t xml:space="preserve"> – 2019. –</w:t>
            </w:r>
            <w:r w:rsidR="00CC082C" w:rsidRPr="00E211DD">
              <w:rPr>
                <w:lang w:val="en-US"/>
              </w:rPr>
              <w:t xml:space="preserve"> </w:t>
            </w:r>
            <w:r w:rsidRPr="00E211DD">
              <w:rPr>
                <w:lang w:val="en-US"/>
              </w:rPr>
              <w:t xml:space="preserve">Vol. 2, </w:t>
            </w:r>
            <w:r w:rsidR="004D0DA9" w:rsidRPr="00E211DD">
              <w:rPr>
                <w:lang w:val="en-US"/>
              </w:rPr>
              <w:t>№</w:t>
            </w:r>
            <w:r w:rsidRPr="00E211DD">
              <w:rPr>
                <w:lang w:val="en-US"/>
              </w:rPr>
              <w:t xml:space="preserve"> 35</w:t>
            </w:r>
            <w:r w:rsidR="004D0DA9" w:rsidRPr="00E211DD">
              <w:rPr>
                <w:lang w:val="en-US"/>
              </w:rPr>
              <w:t>.</w:t>
            </w:r>
            <w:r w:rsidRPr="00E211DD">
              <w:rPr>
                <w:lang w:val="en-US"/>
              </w:rPr>
              <w:t xml:space="preserve"> – </w:t>
            </w:r>
            <w:r w:rsidRPr="00E211DD">
              <w:t>Р</w:t>
            </w:r>
            <w:r w:rsidRPr="00E211DD">
              <w:rPr>
                <w:lang w:val="en-US"/>
              </w:rPr>
              <w:t>. 43-47</w:t>
            </w:r>
            <w:r w:rsidR="004D0DA9" w:rsidRPr="00E211DD">
              <w:rPr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7D9E" w:rsidRPr="00E211DD" w:rsidRDefault="00B0050C" w:rsidP="00124BD8">
            <w:pPr>
              <w:jc w:val="center"/>
              <w:rPr>
                <w:rFonts w:eastAsia="Calibri"/>
                <w:lang w:eastAsia="en-US"/>
              </w:rPr>
            </w:pPr>
            <w:r w:rsidRPr="00E211DD">
              <w:rPr>
                <w:rFonts w:eastAsia="Calibri"/>
                <w:lang w:eastAsia="en-US"/>
              </w:rPr>
              <w:t>5/</w:t>
            </w:r>
            <w:r w:rsidR="00242DBE" w:rsidRPr="00E211DD">
              <w:rPr>
                <w:rFonts w:eastAsia="Calibri"/>
                <w:lang w:eastAsia="en-US"/>
              </w:rPr>
              <w:t>1</w:t>
            </w:r>
            <w:r w:rsidR="00597D9E" w:rsidRPr="00E211DD">
              <w:rPr>
                <w:rFonts w:eastAsia="Calibri"/>
                <w:lang w:eastAsia="en-US"/>
              </w:rPr>
              <w:t>,</w:t>
            </w:r>
            <w:r w:rsidR="00242DBE" w:rsidRPr="00E211DD">
              <w:rPr>
                <w:rFonts w:eastAsia="Calibri"/>
                <w:lang w:eastAsia="en-US"/>
              </w:rPr>
              <w:t>67</w:t>
            </w:r>
          </w:p>
          <w:p w:rsidR="00597D9E" w:rsidRPr="00E211DD" w:rsidRDefault="00597D9E" w:rsidP="00124BD8">
            <w:pPr>
              <w:jc w:val="center"/>
              <w:rPr>
                <w:rFonts w:eastAsia="Calibri"/>
                <w:lang w:eastAsia="en-US"/>
              </w:rPr>
            </w:pPr>
          </w:p>
          <w:p w:rsidR="00CB0550" w:rsidRPr="00E211DD" w:rsidRDefault="00CB0550" w:rsidP="00124BD8">
            <w:pPr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312B" w:rsidRPr="00E211DD" w:rsidRDefault="00CB0550" w:rsidP="0050312B">
            <w:pPr>
              <w:spacing w:line="240" w:lineRule="atLeast"/>
              <w:rPr>
                <w:lang w:val="en-US"/>
              </w:rPr>
            </w:pPr>
            <w:r w:rsidRPr="00E211DD">
              <w:rPr>
                <w:lang w:val="en-US"/>
              </w:rPr>
              <w:t>Sumnaya</w:t>
            </w:r>
            <w:r w:rsidR="00FB2A00" w:rsidRPr="00E211DD">
              <w:t xml:space="preserve"> </w:t>
            </w:r>
            <w:r w:rsidR="00FB2A00" w:rsidRPr="00E211DD">
              <w:rPr>
                <w:lang w:val="en-US"/>
              </w:rPr>
              <w:t>D.</w:t>
            </w:r>
            <w:r w:rsidRPr="00E211DD">
              <w:rPr>
                <w:lang w:val="en-US"/>
              </w:rPr>
              <w:t xml:space="preserve">, </w:t>
            </w:r>
          </w:p>
          <w:p w:rsidR="00CB0550" w:rsidRPr="00E211DD" w:rsidRDefault="00CB0550" w:rsidP="0050312B">
            <w:pPr>
              <w:spacing w:line="240" w:lineRule="atLeast"/>
            </w:pPr>
            <w:r w:rsidRPr="00E211DD">
              <w:rPr>
                <w:lang w:val="en-US"/>
              </w:rPr>
              <w:t xml:space="preserve">Sadova </w:t>
            </w:r>
            <w:r w:rsidR="00FB2A00" w:rsidRPr="00E211DD">
              <w:rPr>
                <w:lang w:val="en-US"/>
              </w:rPr>
              <w:t>V.</w:t>
            </w:r>
          </w:p>
        </w:tc>
      </w:tr>
      <w:tr w:rsidR="00E84B21" w:rsidRPr="00D96E30" w:rsidTr="007C762A">
        <w:trPr>
          <w:trHeight w:val="1259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D96E30" w:rsidRDefault="00231662" w:rsidP="0069265E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CB0550" w:rsidP="002D569D">
            <w:pPr>
              <w:spacing w:line="240" w:lineRule="atLeast"/>
            </w:pPr>
            <w:r w:rsidRPr="00E211DD">
              <w:t xml:space="preserve">Лечение </w:t>
            </w:r>
            <w:proofErr w:type="spellStart"/>
            <w:r w:rsidRPr="00E211DD">
              <w:t>коксартроза</w:t>
            </w:r>
            <w:proofErr w:type="spellEnd"/>
            <w:r w:rsidRPr="00E211DD">
              <w:t xml:space="preserve"> п</w:t>
            </w:r>
            <w:r w:rsidR="00E70118" w:rsidRPr="00E211DD">
              <w:t xml:space="preserve">ротезами синовиальной жидкости </w:t>
            </w:r>
            <w:r w:rsidR="002D569D" w:rsidRPr="00E211DD">
              <w:t>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CB0550" w:rsidP="00124BD8">
            <w:pPr>
              <w:spacing w:line="240" w:lineRule="atLeast"/>
            </w:pPr>
            <w:r w:rsidRPr="00E211DD">
              <w:t>Проблемы подготовки научных и научно-педагогических кадров</w:t>
            </w:r>
            <w:r w:rsidR="002D569D" w:rsidRPr="00E211DD">
              <w:t xml:space="preserve"> </w:t>
            </w:r>
            <w:r w:rsidRPr="00E211DD">
              <w:t>: опыт и перспективы</w:t>
            </w:r>
            <w:r w:rsidR="002D569D" w:rsidRPr="00E211DD">
              <w:t xml:space="preserve"> </w:t>
            </w:r>
            <w:r w:rsidRPr="00E211DD">
              <w:t xml:space="preserve">: сб. науч. тр. молодых ученых </w:t>
            </w:r>
            <w:proofErr w:type="spellStart"/>
            <w:r w:rsidRPr="00E211DD">
              <w:t>УралГУФК</w:t>
            </w:r>
            <w:proofErr w:type="spellEnd"/>
            <w:r w:rsidR="002D569D" w:rsidRPr="00E211DD">
              <w:t xml:space="preserve"> / п</w:t>
            </w:r>
            <w:r w:rsidRPr="00E211DD">
              <w:t xml:space="preserve">од ред. Е.Б. </w:t>
            </w:r>
            <w:proofErr w:type="spellStart"/>
            <w:r w:rsidRPr="00E211DD">
              <w:t>Малетиной</w:t>
            </w:r>
            <w:proofErr w:type="spellEnd"/>
            <w:r w:rsidRPr="00E211DD">
              <w:t>. – Челябинск</w:t>
            </w:r>
            <w:r w:rsidR="002D569D" w:rsidRPr="00E211DD">
              <w:t xml:space="preserve"> </w:t>
            </w:r>
            <w:r w:rsidRPr="00E211DD">
              <w:t xml:space="preserve">: </w:t>
            </w:r>
            <w:proofErr w:type="spellStart"/>
            <w:r w:rsidRPr="00E211DD">
              <w:t>УралГУФК</w:t>
            </w:r>
            <w:proofErr w:type="spellEnd"/>
            <w:r w:rsidRPr="00E211DD">
              <w:t>, 2019</w:t>
            </w:r>
            <w:r w:rsidR="002D569D" w:rsidRPr="00E211DD">
              <w:t>. –</w:t>
            </w:r>
            <w:r w:rsidRPr="00E211DD">
              <w:t xml:space="preserve"> </w:t>
            </w:r>
            <w:r w:rsidR="002D569D" w:rsidRPr="00E211DD">
              <w:t xml:space="preserve">Вып.16. </w:t>
            </w:r>
            <w:r w:rsidRPr="00E211DD">
              <w:t xml:space="preserve">– </w:t>
            </w:r>
            <w:r w:rsidR="002D569D" w:rsidRPr="00E211DD">
              <w:t>С</w:t>
            </w:r>
            <w:r w:rsidRPr="00E211DD">
              <w:t>.</w:t>
            </w:r>
            <w:r w:rsidR="002D569D" w:rsidRPr="00E211DD">
              <w:t xml:space="preserve"> </w:t>
            </w:r>
            <w:r w:rsidRPr="00E211DD">
              <w:t>49-53</w:t>
            </w:r>
            <w:r w:rsidR="002D569D" w:rsidRPr="00E211DD"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550" w:rsidRPr="00E211DD" w:rsidRDefault="002D569D" w:rsidP="00124BD8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E211DD">
              <w:rPr>
                <w:rFonts w:eastAsia="Calibri"/>
                <w:lang w:eastAsia="en-US"/>
              </w:rPr>
              <w:t>5</w:t>
            </w:r>
            <w:r w:rsidR="00597D9E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CB0550" w:rsidP="0069265E">
            <w:pPr>
              <w:spacing w:line="240" w:lineRule="atLeast"/>
              <w:rPr>
                <w:b/>
              </w:rPr>
            </w:pPr>
          </w:p>
        </w:tc>
      </w:tr>
      <w:tr w:rsidR="00E84B21" w:rsidRPr="00D96E30" w:rsidTr="007C762A">
        <w:trPr>
          <w:trHeight w:val="1099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D96E30" w:rsidRDefault="00DA4C9E" w:rsidP="00B0050C">
            <w:pPr>
              <w:spacing w:line="240" w:lineRule="atLeast"/>
              <w:jc w:val="center"/>
            </w:pPr>
            <w:r w:rsidRPr="00D96E30">
              <w:t>1</w:t>
            </w:r>
            <w:r w:rsidR="00231662">
              <w:t>0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BC8" w:rsidRPr="00E211DD" w:rsidRDefault="00C55BC8" w:rsidP="00C55BC8">
            <w:pPr>
              <w:spacing w:line="240" w:lineRule="atLeast"/>
            </w:pPr>
            <w:r w:rsidRPr="00E211DD">
              <w:t>Клинические изменения и состояние</w:t>
            </w:r>
          </w:p>
          <w:p w:rsidR="00C55BC8" w:rsidRPr="00E211DD" w:rsidRDefault="00C55BC8" w:rsidP="00C55BC8">
            <w:pPr>
              <w:spacing w:line="240" w:lineRule="atLeast"/>
            </w:pPr>
            <w:r w:rsidRPr="00E211DD">
              <w:t>системы перекисное окисление липидов –</w:t>
            </w:r>
          </w:p>
          <w:p w:rsidR="00C55BC8" w:rsidRPr="00E211DD" w:rsidRDefault="00C55BC8" w:rsidP="00C55BC8">
            <w:pPr>
              <w:spacing w:line="240" w:lineRule="atLeast"/>
            </w:pPr>
            <w:r w:rsidRPr="00E211DD">
              <w:t>антиоксидантная система (пол-</w:t>
            </w:r>
            <w:proofErr w:type="spellStart"/>
            <w:r w:rsidRPr="00E211DD">
              <w:t>аос</w:t>
            </w:r>
            <w:proofErr w:type="spellEnd"/>
            <w:r w:rsidRPr="00E211DD">
              <w:t>) при локальной</w:t>
            </w:r>
          </w:p>
          <w:p w:rsidR="00CB0550" w:rsidRPr="00E211DD" w:rsidRDefault="00C55BC8" w:rsidP="00C55BC8">
            <w:pPr>
              <w:spacing w:line="240" w:lineRule="atLeast"/>
              <w:rPr>
                <w:lang w:val="en-US"/>
              </w:rPr>
            </w:pPr>
            <w:r w:rsidRPr="00E211DD">
              <w:rPr>
                <w:lang w:val="en-US"/>
              </w:rPr>
              <w:t>инъекционной терапии коксартроза</w:t>
            </w:r>
            <w:r w:rsidR="006A64ED" w:rsidRPr="00E211DD">
              <w:t xml:space="preserve"> </w:t>
            </w:r>
            <w:r w:rsidR="006A64ED" w:rsidRPr="00E211DD">
              <w:rPr>
                <w:lang w:val="en-US"/>
              </w:rPr>
              <w:t>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41361B" w:rsidP="0041361B">
            <w:pPr>
              <w:spacing w:line="240" w:lineRule="atLeast"/>
              <w:jc w:val="center"/>
              <w:rPr>
                <w:lang w:val="en-US"/>
              </w:rPr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DA4C9E" w:rsidP="00124BD8">
            <w:pPr>
              <w:spacing w:line="240" w:lineRule="atLeast"/>
              <w:rPr>
                <w:lang w:val="en-US"/>
              </w:rPr>
            </w:pPr>
            <w:r w:rsidRPr="00E211DD">
              <w:rPr>
                <w:lang w:val="en-US"/>
              </w:rPr>
              <w:t>European Journal of Technical and Natural Sciences</w:t>
            </w:r>
            <w:r w:rsidR="00C55BC8" w:rsidRPr="00E211DD">
              <w:rPr>
                <w:lang w:val="en-US"/>
              </w:rPr>
              <w:t>.</w:t>
            </w:r>
            <w:r w:rsidRPr="00E211DD">
              <w:rPr>
                <w:lang w:val="en-US"/>
              </w:rPr>
              <w:t xml:space="preserve"> – 2019. </w:t>
            </w:r>
            <w:r w:rsidR="00C55BC8" w:rsidRPr="00E211DD">
              <w:rPr>
                <w:lang w:val="en-US"/>
              </w:rPr>
              <w:t>–</w:t>
            </w:r>
            <w:r w:rsidRPr="00E211DD">
              <w:rPr>
                <w:lang w:val="en-US"/>
              </w:rPr>
              <w:t xml:space="preserve"> №</w:t>
            </w:r>
            <w:r w:rsidR="00C55BC8" w:rsidRPr="00E211DD">
              <w:rPr>
                <w:lang w:val="en-US"/>
              </w:rPr>
              <w:t xml:space="preserve"> </w:t>
            </w:r>
            <w:r w:rsidRPr="00E211DD">
              <w:rPr>
                <w:lang w:val="en-US"/>
              </w:rPr>
              <w:t xml:space="preserve">2. – </w:t>
            </w:r>
            <w:r w:rsidRPr="00E211DD">
              <w:t>Р</w:t>
            </w:r>
            <w:r w:rsidRPr="00E211DD">
              <w:rPr>
                <w:lang w:val="en-US"/>
              </w:rPr>
              <w:t>. 25-29</w:t>
            </w:r>
            <w:r w:rsidR="00C55BC8" w:rsidRPr="00E211DD">
              <w:rPr>
                <w:lang w:val="en-US"/>
              </w:rPr>
              <w:t>.</w:t>
            </w:r>
          </w:p>
          <w:p w:rsidR="00C55BC8" w:rsidRPr="00E211DD" w:rsidRDefault="00C55BC8" w:rsidP="00124BD8">
            <w:pPr>
              <w:spacing w:line="240" w:lineRule="atLeast"/>
              <w:rPr>
                <w:lang w:val="en-US"/>
              </w:rPr>
            </w:pPr>
          </w:p>
          <w:p w:rsidR="00C55BC8" w:rsidRPr="00E211DD" w:rsidRDefault="00C55BC8" w:rsidP="00124BD8">
            <w:pPr>
              <w:spacing w:line="240" w:lineRule="atLeast"/>
              <w:rPr>
                <w:lang w:val="en-US"/>
              </w:rPr>
            </w:pPr>
          </w:p>
          <w:p w:rsidR="00C55BC8" w:rsidRPr="00E211DD" w:rsidRDefault="00C55BC8" w:rsidP="00124BD8">
            <w:pPr>
              <w:spacing w:line="240" w:lineRule="atLeast"/>
              <w:rPr>
                <w:lang w:val="en-US"/>
              </w:rPr>
            </w:pPr>
          </w:p>
          <w:p w:rsidR="00CB0550" w:rsidRPr="00E211DD" w:rsidRDefault="00CB0550" w:rsidP="00124BD8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B0550" w:rsidRPr="00E211DD" w:rsidRDefault="002212D0" w:rsidP="00124BD8">
            <w:pPr>
              <w:spacing w:line="240" w:lineRule="atLeast"/>
              <w:jc w:val="center"/>
              <w:rPr>
                <w:color w:val="FF0000"/>
                <w:lang w:val="en-US"/>
              </w:rPr>
            </w:pPr>
            <w:r w:rsidRPr="00E211DD">
              <w:rPr>
                <w:rFonts w:eastAsia="Calibri"/>
                <w:lang w:eastAsia="en-US"/>
              </w:rPr>
              <w:t>5/</w:t>
            </w:r>
            <w:r w:rsidR="006A64ED" w:rsidRPr="00E211DD">
              <w:rPr>
                <w:rFonts w:eastAsia="Calibri"/>
                <w:lang w:eastAsia="en-US"/>
              </w:rPr>
              <w:t>2</w:t>
            </w:r>
            <w:r w:rsidRPr="00E211DD">
              <w:rPr>
                <w:rFonts w:eastAsia="Calibri"/>
                <w:lang w:eastAsia="en-US"/>
              </w:rPr>
              <w:t>,</w:t>
            </w:r>
            <w:r w:rsidR="006A64ED" w:rsidRPr="00E211D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0550" w:rsidRPr="00E211DD" w:rsidRDefault="00DA4C9E" w:rsidP="0069265E">
            <w:pPr>
              <w:spacing w:line="240" w:lineRule="atLeast"/>
              <w:rPr>
                <w:lang w:val="en-US"/>
              </w:rPr>
            </w:pPr>
            <w:r w:rsidRPr="00E211DD">
              <w:rPr>
                <w:lang w:val="en-US"/>
              </w:rPr>
              <w:t>Sumnaya</w:t>
            </w:r>
            <w:r w:rsidR="00FB2A00" w:rsidRPr="00E211DD">
              <w:t xml:space="preserve"> </w:t>
            </w:r>
            <w:r w:rsidR="00FB2A00" w:rsidRPr="00E211DD">
              <w:rPr>
                <w:lang w:val="en-US"/>
              </w:rPr>
              <w:t>D.</w:t>
            </w:r>
          </w:p>
        </w:tc>
      </w:tr>
      <w:tr w:rsidR="00E84B21" w:rsidRPr="00D96E30" w:rsidTr="007C762A">
        <w:trPr>
          <w:trHeight w:val="561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D96E30" w:rsidRDefault="00DA4C9E" w:rsidP="00B0050C">
            <w:pPr>
              <w:spacing w:line="240" w:lineRule="atLeast"/>
              <w:jc w:val="center"/>
            </w:pPr>
            <w:r w:rsidRPr="00D96E30">
              <w:t>1</w:t>
            </w:r>
            <w:r w:rsidR="00231662">
              <w:t>1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DA4C9E" w:rsidP="0041361B">
            <w:pPr>
              <w:spacing w:line="240" w:lineRule="atLeast"/>
            </w:pPr>
            <w:r w:rsidRPr="00E211DD">
              <w:t xml:space="preserve">Эффективность лечения </w:t>
            </w:r>
            <w:proofErr w:type="spellStart"/>
            <w:r w:rsidRPr="00E211DD">
              <w:t>коксартроза</w:t>
            </w:r>
            <w:proofErr w:type="spellEnd"/>
            <w:r w:rsidRPr="00E211DD">
              <w:t xml:space="preserve"> </w:t>
            </w:r>
            <w:proofErr w:type="spellStart"/>
            <w:r w:rsidRPr="00E211DD">
              <w:t>эндопротезами</w:t>
            </w:r>
            <w:proofErr w:type="spellEnd"/>
            <w:r w:rsidRPr="00E211DD">
              <w:t xml:space="preserve"> синовиальной жидкости </w:t>
            </w:r>
            <w:r w:rsidR="000E188E" w:rsidRPr="00E211DD">
              <w:t>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DA4C9E" w:rsidP="000E188E">
            <w:pPr>
              <w:spacing w:line="240" w:lineRule="atLeast"/>
            </w:pPr>
            <w:r w:rsidRPr="00E211DD">
              <w:t>ЮУГМУ</w:t>
            </w:r>
            <w:r w:rsidR="00E86DF1">
              <w:t>.</w:t>
            </w:r>
            <w:r w:rsidRPr="00E211DD">
              <w:t xml:space="preserve"> Медицинская наука и клиническая практика</w:t>
            </w:r>
            <w:r w:rsidR="002D569D" w:rsidRPr="00E211DD">
              <w:t xml:space="preserve"> </w:t>
            </w:r>
            <w:r w:rsidRPr="00E211DD">
              <w:t xml:space="preserve">: </w:t>
            </w:r>
            <w:r w:rsidR="002D569D" w:rsidRPr="00E211DD">
              <w:t>м</w:t>
            </w:r>
            <w:r w:rsidRPr="00E211DD">
              <w:t xml:space="preserve">атериалы 17 </w:t>
            </w:r>
            <w:proofErr w:type="spellStart"/>
            <w:r w:rsidRPr="00E211DD">
              <w:t>Всерос</w:t>
            </w:r>
            <w:proofErr w:type="spellEnd"/>
            <w:r w:rsidR="002D569D" w:rsidRPr="00E211DD">
              <w:t>.</w:t>
            </w:r>
            <w:r w:rsidRPr="00E211DD">
              <w:t xml:space="preserve"> науч</w:t>
            </w:r>
            <w:r w:rsidR="002D569D" w:rsidRPr="00E211DD">
              <w:t>.</w:t>
            </w:r>
            <w:r w:rsidRPr="00E211DD">
              <w:t>-</w:t>
            </w:r>
            <w:proofErr w:type="spellStart"/>
            <w:r w:rsidRPr="00E211DD">
              <w:t>практ</w:t>
            </w:r>
            <w:proofErr w:type="spellEnd"/>
            <w:r w:rsidR="002D569D" w:rsidRPr="00E211DD">
              <w:t>.</w:t>
            </w:r>
            <w:r w:rsidRPr="00E211DD">
              <w:t xml:space="preserve"> </w:t>
            </w:r>
            <w:proofErr w:type="spellStart"/>
            <w:r w:rsidRPr="00E211DD">
              <w:t>конф</w:t>
            </w:r>
            <w:proofErr w:type="spellEnd"/>
            <w:r w:rsidR="002D569D" w:rsidRPr="00E211DD">
              <w:t>.</w:t>
            </w:r>
            <w:r w:rsidRPr="00E211DD">
              <w:t xml:space="preserve"> молодых ученых и специалистов, </w:t>
            </w:r>
            <w:proofErr w:type="spellStart"/>
            <w:r w:rsidRPr="00E211DD">
              <w:t>посвящ</w:t>
            </w:r>
            <w:proofErr w:type="spellEnd"/>
            <w:r w:rsidR="002D569D" w:rsidRPr="00E211DD">
              <w:t>.</w:t>
            </w:r>
            <w:r w:rsidRPr="00E211DD">
              <w:t xml:space="preserve"> 75-летию ЮУГМУ / </w:t>
            </w:r>
            <w:r w:rsidR="002D569D" w:rsidRPr="00E211DD">
              <w:t>п</w:t>
            </w:r>
            <w:r w:rsidRPr="00E211DD">
              <w:t xml:space="preserve">од ред. И.И. </w:t>
            </w:r>
            <w:proofErr w:type="spellStart"/>
            <w:r w:rsidRPr="00E211DD">
              <w:t>Долгушина</w:t>
            </w:r>
            <w:proofErr w:type="spellEnd"/>
            <w:r w:rsidRPr="00E211DD">
              <w:t>. – Челябинск</w:t>
            </w:r>
            <w:r w:rsidR="002D569D" w:rsidRPr="00E211DD">
              <w:t xml:space="preserve"> </w:t>
            </w:r>
            <w:r w:rsidRPr="00E211DD">
              <w:t>: Изд</w:t>
            </w:r>
            <w:r w:rsidR="002D569D" w:rsidRPr="00E211DD">
              <w:t>-во</w:t>
            </w:r>
            <w:r w:rsidRPr="00E211DD">
              <w:t xml:space="preserve"> ЮУГМУ, 2019. – С</w:t>
            </w:r>
            <w:r w:rsidR="002D569D" w:rsidRPr="00E211DD">
              <w:t>.</w:t>
            </w:r>
            <w:r w:rsidRPr="00E211DD">
              <w:t xml:space="preserve"> 40-41</w:t>
            </w:r>
            <w:r w:rsidR="002D569D" w:rsidRPr="00E211DD"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A4C9E" w:rsidRPr="00E211DD" w:rsidRDefault="000E188E" w:rsidP="00124BD8">
            <w:pPr>
              <w:spacing w:line="240" w:lineRule="atLeast"/>
              <w:jc w:val="center"/>
              <w:rPr>
                <w:color w:val="FF0000"/>
                <w:lang w:val="en-US"/>
              </w:rPr>
            </w:pPr>
            <w:r w:rsidRPr="00E211DD">
              <w:rPr>
                <w:rFonts w:eastAsia="Calibri"/>
                <w:lang w:eastAsia="en-US"/>
              </w:rPr>
              <w:t>2</w:t>
            </w:r>
            <w:r w:rsidR="002212D0" w:rsidRPr="00E211DD">
              <w:rPr>
                <w:rFonts w:eastAsia="Calibri"/>
                <w:lang w:eastAsia="en-US"/>
              </w:rPr>
              <w:t>/0,</w:t>
            </w:r>
            <w:r w:rsidRPr="00E211D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9F0" w:rsidRPr="00E211DD" w:rsidRDefault="00DA4C9E" w:rsidP="0069265E">
            <w:pPr>
              <w:spacing w:line="240" w:lineRule="atLeast"/>
            </w:pPr>
            <w:r w:rsidRPr="00E211DD">
              <w:t>Родин</w:t>
            </w:r>
            <w:r w:rsidR="00FB2A00" w:rsidRPr="00E211DD">
              <w:t xml:space="preserve"> А.А.</w:t>
            </w:r>
            <w:r w:rsidRPr="00E211DD">
              <w:t xml:space="preserve">, </w:t>
            </w:r>
          </w:p>
          <w:p w:rsidR="003769F0" w:rsidRPr="00E211DD" w:rsidRDefault="00DA4C9E" w:rsidP="0069265E">
            <w:pPr>
              <w:spacing w:line="240" w:lineRule="atLeast"/>
            </w:pPr>
            <w:proofErr w:type="spellStart"/>
            <w:r w:rsidRPr="00E211DD">
              <w:t>Садова</w:t>
            </w:r>
            <w:proofErr w:type="spellEnd"/>
            <w:r w:rsidR="00FB2A00" w:rsidRPr="00E211DD">
              <w:t xml:space="preserve"> В.А.</w:t>
            </w:r>
            <w:r w:rsidRPr="00E211DD">
              <w:t>,</w:t>
            </w:r>
          </w:p>
          <w:p w:rsidR="00DA4C9E" w:rsidRPr="00E211DD" w:rsidRDefault="00DA4C9E" w:rsidP="0069265E">
            <w:pPr>
              <w:spacing w:line="240" w:lineRule="atLeast"/>
            </w:pPr>
            <w:proofErr w:type="spellStart"/>
            <w:r w:rsidRPr="00E211DD">
              <w:t>Титухов</w:t>
            </w:r>
            <w:proofErr w:type="spellEnd"/>
            <w:r w:rsidR="004C4507" w:rsidRPr="00E211DD">
              <w:t xml:space="preserve"> Р.Ю.</w:t>
            </w:r>
          </w:p>
        </w:tc>
      </w:tr>
      <w:tr w:rsidR="00E84B21" w:rsidRPr="00D96E30" w:rsidTr="007C762A">
        <w:trPr>
          <w:trHeight w:val="1270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D96E30" w:rsidRDefault="00DA4C9E" w:rsidP="00B0050C">
            <w:pPr>
              <w:spacing w:line="240" w:lineRule="atLeast"/>
              <w:jc w:val="center"/>
            </w:pPr>
            <w:r w:rsidRPr="00D96E30">
              <w:t>1</w:t>
            </w:r>
            <w:r w:rsidR="00231662">
              <w:t>2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DA4C9E" w:rsidP="0041361B">
            <w:pPr>
              <w:spacing w:line="240" w:lineRule="atLeast"/>
            </w:pPr>
            <w:r w:rsidRPr="00E211DD">
              <w:t xml:space="preserve">Перекисное окисление липидов при лечении </w:t>
            </w:r>
            <w:proofErr w:type="spellStart"/>
            <w:r w:rsidRPr="00E211DD">
              <w:t>коксартроза</w:t>
            </w:r>
            <w:proofErr w:type="spellEnd"/>
            <w:r w:rsidRPr="00E211DD">
              <w:t xml:space="preserve"> протезами синовиальной жидкости </w:t>
            </w:r>
            <w:r w:rsidR="000E188E" w:rsidRPr="00E211DD">
              <w:t>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DA4C9E" w:rsidP="000E188E">
            <w:pPr>
              <w:spacing w:line="240" w:lineRule="atLeast"/>
            </w:pPr>
            <w:r w:rsidRPr="00E211DD">
              <w:t>Проблемы подготовки научных и научно-педагогических кадров</w:t>
            </w:r>
            <w:r w:rsidR="000E188E" w:rsidRPr="00E211DD">
              <w:t xml:space="preserve"> </w:t>
            </w:r>
            <w:r w:rsidRPr="00E211DD">
              <w:t>: опыт и перспективы</w:t>
            </w:r>
            <w:r w:rsidR="000E188E" w:rsidRPr="00E211DD">
              <w:t xml:space="preserve"> : с</w:t>
            </w:r>
            <w:r w:rsidRPr="00E211DD">
              <w:t>б</w:t>
            </w:r>
            <w:r w:rsidR="000E188E" w:rsidRPr="00E211DD">
              <w:t>.</w:t>
            </w:r>
            <w:r w:rsidRPr="00E211DD">
              <w:t xml:space="preserve"> науч</w:t>
            </w:r>
            <w:r w:rsidR="000E188E" w:rsidRPr="00E211DD">
              <w:t>.</w:t>
            </w:r>
            <w:r w:rsidRPr="00E211DD">
              <w:t xml:space="preserve"> тр</w:t>
            </w:r>
            <w:r w:rsidR="000E188E" w:rsidRPr="00E211DD">
              <w:t>.</w:t>
            </w:r>
            <w:r w:rsidRPr="00E211DD">
              <w:t xml:space="preserve"> молодых ученых, </w:t>
            </w:r>
            <w:proofErr w:type="spellStart"/>
            <w:r w:rsidRPr="00E211DD">
              <w:t>посвящ</w:t>
            </w:r>
            <w:proofErr w:type="spellEnd"/>
            <w:r w:rsidR="000E188E" w:rsidRPr="00E211DD">
              <w:t>.</w:t>
            </w:r>
            <w:r w:rsidRPr="00E211DD">
              <w:t xml:space="preserve"> 50-летию </w:t>
            </w:r>
            <w:proofErr w:type="spellStart"/>
            <w:r w:rsidRPr="00E211DD">
              <w:t>УралГУФК</w:t>
            </w:r>
            <w:proofErr w:type="spellEnd"/>
            <w:r w:rsidR="000E188E" w:rsidRPr="00E211DD">
              <w:t>. – Челябинск,</w:t>
            </w:r>
            <w:r w:rsidRPr="00E211DD">
              <w:t xml:space="preserve"> 2020. </w:t>
            </w:r>
            <w:r w:rsidR="000E188E" w:rsidRPr="00E211DD">
              <w:t>–</w:t>
            </w:r>
            <w:r w:rsidRPr="00E211DD">
              <w:t xml:space="preserve"> </w:t>
            </w:r>
            <w:proofErr w:type="spellStart"/>
            <w:r w:rsidRPr="00E211DD">
              <w:t>Вып</w:t>
            </w:r>
            <w:proofErr w:type="spellEnd"/>
            <w:r w:rsidR="000E188E" w:rsidRPr="00E211DD">
              <w:t>.</w:t>
            </w:r>
            <w:r w:rsidRPr="00E211DD">
              <w:t xml:space="preserve"> 17. –</w:t>
            </w:r>
            <w:r w:rsidR="000E188E" w:rsidRPr="00E211DD">
              <w:t xml:space="preserve"> </w:t>
            </w:r>
            <w:r w:rsidRPr="00E211DD">
              <w:t>С.</w:t>
            </w:r>
            <w:r w:rsidR="000E188E" w:rsidRPr="00E211DD">
              <w:t xml:space="preserve"> </w:t>
            </w:r>
            <w:r w:rsidRPr="00E211DD">
              <w:t>54-61</w:t>
            </w:r>
            <w:r w:rsidR="000E188E" w:rsidRPr="00E211DD"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2974" w:rsidRPr="00E211DD" w:rsidRDefault="003A2911" w:rsidP="00124BD8">
            <w:pPr>
              <w:jc w:val="center"/>
              <w:rPr>
                <w:rFonts w:eastAsia="Calibri"/>
                <w:lang w:eastAsia="en-US"/>
              </w:rPr>
            </w:pPr>
            <w:r w:rsidRPr="00E211DD">
              <w:rPr>
                <w:rFonts w:eastAsia="Calibri"/>
                <w:lang w:eastAsia="en-US"/>
              </w:rPr>
              <w:t>8</w:t>
            </w:r>
            <w:r w:rsidR="00232974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8</w:t>
            </w:r>
          </w:p>
          <w:p w:rsidR="00DA4C9E" w:rsidRPr="00E211DD" w:rsidRDefault="00DA4C9E" w:rsidP="00124BD8">
            <w:pPr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DA4C9E" w:rsidP="0069265E">
            <w:pPr>
              <w:spacing w:line="240" w:lineRule="atLeast"/>
              <w:rPr>
                <w:b/>
              </w:rPr>
            </w:pPr>
          </w:p>
        </w:tc>
      </w:tr>
      <w:tr w:rsidR="00E84B21" w:rsidRPr="00D96E30" w:rsidTr="007E1ACE">
        <w:trPr>
          <w:trHeight w:val="576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D96E30" w:rsidRDefault="005515EA" w:rsidP="00B0050C">
            <w:pPr>
              <w:spacing w:line="240" w:lineRule="atLeast"/>
              <w:jc w:val="center"/>
            </w:pPr>
            <w:r w:rsidRPr="00D96E30">
              <w:t>1</w:t>
            </w:r>
            <w:r w:rsidR="00231662">
              <w:t>3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5515EA" w:rsidP="0041361B">
            <w:pPr>
              <w:spacing w:line="240" w:lineRule="atLeast"/>
            </w:pPr>
            <w:r w:rsidRPr="00E211DD">
              <w:t xml:space="preserve">Показатели перекисного окисления липидов и активности системы антиоксидантной защиты у пациентов с </w:t>
            </w:r>
            <w:proofErr w:type="spellStart"/>
            <w:r w:rsidRPr="00E211DD">
              <w:t>коксартрозом</w:t>
            </w:r>
            <w:proofErr w:type="spellEnd"/>
            <w:r w:rsidRPr="00E211DD">
              <w:t xml:space="preserve"> при применении препарата «</w:t>
            </w:r>
            <w:proofErr w:type="spellStart"/>
            <w:r w:rsidRPr="00E211DD">
              <w:t>Hyruan</w:t>
            </w:r>
            <w:proofErr w:type="spellEnd"/>
            <w:r w:rsidRPr="00E211DD">
              <w:t xml:space="preserve"> ONE»</w:t>
            </w:r>
            <w:r w:rsidR="003A2911" w:rsidRPr="00E211DD">
              <w:t xml:space="preserve"> (статья)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A4C9E" w:rsidRPr="00E211DD" w:rsidRDefault="005515EA" w:rsidP="007E1ACE">
            <w:pPr>
              <w:spacing w:line="240" w:lineRule="atLeast"/>
            </w:pPr>
            <w:proofErr w:type="spellStart"/>
            <w:r w:rsidRPr="00E211DD">
              <w:t>Scitechnology</w:t>
            </w:r>
            <w:proofErr w:type="spellEnd"/>
            <w:r w:rsidRPr="00E211DD">
              <w:t xml:space="preserve">. </w:t>
            </w:r>
            <w:r w:rsidR="003A2911" w:rsidRPr="00E211DD">
              <w:t>–</w:t>
            </w:r>
            <w:r w:rsidRPr="00E211DD">
              <w:t xml:space="preserve"> 2020. – №</w:t>
            </w:r>
            <w:r w:rsidR="003A2911" w:rsidRPr="00E211DD">
              <w:t xml:space="preserve"> </w:t>
            </w:r>
            <w:r w:rsidRPr="00E211DD">
              <w:t>24. – С.</w:t>
            </w:r>
            <w:r w:rsidR="003A2911" w:rsidRPr="00E211DD">
              <w:t xml:space="preserve"> </w:t>
            </w:r>
            <w:r w:rsidRPr="00E211DD">
              <w:t>3-12</w:t>
            </w:r>
            <w:r w:rsidR="003A2911" w:rsidRPr="00E211DD">
              <w:t>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32974" w:rsidRPr="00E211DD" w:rsidRDefault="003A2911" w:rsidP="00124BD8">
            <w:pPr>
              <w:jc w:val="center"/>
              <w:rPr>
                <w:rFonts w:eastAsia="Calibri"/>
                <w:lang w:eastAsia="en-US"/>
              </w:rPr>
            </w:pPr>
            <w:r w:rsidRPr="00E211DD">
              <w:rPr>
                <w:rFonts w:eastAsia="Calibri"/>
                <w:lang w:eastAsia="en-US"/>
              </w:rPr>
              <w:t>10</w:t>
            </w:r>
            <w:r w:rsidR="00232974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3,33</w:t>
            </w:r>
          </w:p>
          <w:p w:rsidR="00DA4C9E" w:rsidRPr="00E211DD" w:rsidRDefault="00DA4C9E" w:rsidP="00124BD8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5515EA" w:rsidP="0069265E">
            <w:pPr>
              <w:spacing w:line="240" w:lineRule="atLeast"/>
            </w:pPr>
            <w:r w:rsidRPr="00E211DD">
              <w:t>Сумная</w:t>
            </w:r>
            <w:r w:rsidR="004C4507" w:rsidRPr="00E211DD">
              <w:t xml:space="preserve"> Д.Б.</w:t>
            </w:r>
            <w:r w:rsidRPr="00E211DD">
              <w:t>,</w:t>
            </w:r>
          </w:p>
          <w:p w:rsidR="00DA4C9E" w:rsidRPr="00E211DD" w:rsidRDefault="005515EA" w:rsidP="0069265E">
            <w:pPr>
              <w:spacing w:line="240" w:lineRule="atLeast"/>
            </w:pPr>
            <w:r w:rsidRPr="00E211DD">
              <w:t>Григорьева</w:t>
            </w:r>
            <w:r w:rsidR="004C4507" w:rsidRPr="00E211DD">
              <w:t xml:space="preserve"> Н.М.</w:t>
            </w:r>
          </w:p>
        </w:tc>
      </w:tr>
      <w:tr w:rsidR="00E84B21" w:rsidRPr="00D96E30" w:rsidTr="007C762A">
        <w:trPr>
          <w:trHeight w:val="1600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D96E30" w:rsidRDefault="00B0050C" w:rsidP="00AC2114">
            <w:pPr>
              <w:spacing w:line="240" w:lineRule="atLeast"/>
              <w:jc w:val="center"/>
            </w:pPr>
            <w:r w:rsidRPr="00D96E30">
              <w:t>1</w:t>
            </w:r>
            <w:r w:rsidR="00231662">
              <w:t>4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6B5" w:rsidRPr="00E211DD" w:rsidRDefault="005515EA" w:rsidP="0041361B">
            <w:pPr>
              <w:spacing w:line="240" w:lineRule="atLeast"/>
            </w:pPr>
            <w:r w:rsidRPr="00E211DD">
              <w:t xml:space="preserve">Биохимические изменения крови у пациентов с </w:t>
            </w:r>
            <w:proofErr w:type="spellStart"/>
            <w:r w:rsidRPr="00E211DD">
              <w:t>коксартрозом</w:t>
            </w:r>
            <w:proofErr w:type="spellEnd"/>
            <w:r w:rsidRPr="00E211DD">
              <w:t xml:space="preserve"> при внутрисуставном введении </w:t>
            </w:r>
            <w:proofErr w:type="spellStart"/>
            <w:r w:rsidRPr="00E211DD">
              <w:t>эндопротезов</w:t>
            </w:r>
            <w:proofErr w:type="spellEnd"/>
            <w:r w:rsidRPr="00E211DD">
              <w:t xml:space="preserve"> синовиальной жидкости под УЗ-навигацией </w:t>
            </w:r>
          </w:p>
          <w:p w:rsidR="005515EA" w:rsidRPr="00E211DD" w:rsidRDefault="001846B5" w:rsidP="0041361B">
            <w:pPr>
              <w:spacing w:line="240" w:lineRule="atLeast"/>
              <w:rPr>
                <w:bCs/>
              </w:rPr>
            </w:pPr>
            <w:r w:rsidRPr="00E211DD">
              <w:rPr>
                <w:bCs/>
              </w:rPr>
              <w:t>(статья)</w:t>
            </w:r>
            <w:r w:rsidR="005515EA" w:rsidRPr="00E211DD">
              <w:rPr>
                <w:bCs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5515EA" w:rsidP="00124BD8">
            <w:pPr>
              <w:spacing w:line="240" w:lineRule="atLeast"/>
            </w:pPr>
            <w:r w:rsidRPr="00E211DD">
              <w:t xml:space="preserve">Восточно-Европейский научный журнал. </w:t>
            </w:r>
            <w:r w:rsidR="001846B5" w:rsidRPr="00E211DD">
              <w:t xml:space="preserve">– </w:t>
            </w:r>
            <w:r w:rsidRPr="00E211DD">
              <w:t>2020.</w:t>
            </w:r>
            <w:r w:rsidR="001846B5" w:rsidRPr="00E211DD">
              <w:t xml:space="preserve"> –</w:t>
            </w:r>
            <w:r w:rsidRPr="00E211DD">
              <w:t xml:space="preserve"> № 4-1 (56). </w:t>
            </w:r>
            <w:r w:rsidR="001846B5" w:rsidRPr="00E211DD">
              <w:t xml:space="preserve">– </w:t>
            </w:r>
            <w:r w:rsidRPr="00E211DD">
              <w:t>С. 21-27.</w:t>
            </w:r>
          </w:p>
          <w:p w:rsidR="005515EA" w:rsidRPr="00E211DD" w:rsidRDefault="005515EA" w:rsidP="00124BD8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D1EFA" w:rsidRPr="00E211DD" w:rsidRDefault="001846B5" w:rsidP="00124BD8">
            <w:pPr>
              <w:spacing w:line="240" w:lineRule="atLeast"/>
              <w:jc w:val="center"/>
            </w:pPr>
            <w:r w:rsidRPr="00E211DD">
              <w:t>7</w:t>
            </w:r>
            <w:r w:rsidR="00ED1EFA" w:rsidRPr="00E211DD">
              <w:t>/</w:t>
            </w:r>
            <w:r w:rsidRPr="00E211DD">
              <w:t>1</w:t>
            </w:r>
          </w:p>
          <w:p w:rsidR="005515EA" w:rsidRPr="00E211DD" w:rsidRDefault="005515EA" w:rsidP="00124BD8">
            <w:pPr>
              <w:spacing w:line="240" w:lineRule="atLeast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9F0" w:rsidRPr="00E211DD" w:rsidRDefault="005515EA" w:rsidP="0069265E">
            <w:pPr>
              <w:spacing w:line="240" w:lineRule="atLeast"/>
            </w:pPr>
            <w:r w:rsidRPr="00E211DD">
              <w:t>Сумная</w:t>
            </w:r>
            <w:r w:rsidR="004C4507" w:rsidRPr="00E211DD">
              <w:t xml:space="preserve"> Д.Б.</w:t>
            </w:r>
            <w:r w:rsidRPr="00E211DD">
              <w:t xml:space="preserve">, </w:t>
            </w:r>
          </w:p>
          <w:p w:rsidR="0043676B" w:rsidRPr="00E211DD" w:rsidRDefault="005515EA" w:rsidP="0043676B">
            <w:pPr>
              <w:spacing w:line="240" w:lineRule="atLeast"/>
            </w:pPr>
            <w:proofErr w:type="spellStart"/>
            <w:r w:rsidRPr="00E211DD">
              <w:t>Садова</w:t>
            </w:r>
            <w:proofErr w:type="spellEnd"/>
            <w:r w:rsidR="004C4507" w:rsidRPr="00E211DD">
              <w:t xml:space="preserve"> В.А.</w:t>
            </w:r>
            <w:r w:rsidRPr="00E211DD">
              <w:t>,</w:t>
            </w:r>
          </w:p>
          <w:p w:rsidR="0043676B" w:rsidRPr="00E211DD" w:rsidRDefault="0043676B" w:rsidP="0043676B">
            <w:pPr>
              <w:spacing w:line="240" w:lineRule="atLeast"/>
            </w:pPr>
            <w:proofErr w:type="spellStart"/>
            <w:r w:rsidRPr="00E211DD">
              <w:t>К</w:t>
            </w:r>
            <w:r w:rsidR="005515EA" w:rsidRPr="00E211DD">
              <w:t>инзерский</w:t>
            </w:r>
            <w:proofErr w:type="spellEnd"/>
            <w:r w:rsidR="004C4507" w:rsidRPr="00E211DD">
              <w:t xml:space="preserve"> С.А.</w:t>
            </w:r>
            <w:r w:rsidR="005515EA" w:rsidRPr="00E211DD">
              <w:t>,</w:t>
            </w:r>
          </w:p>
          <w:p w:rsidR="0043676B" w:rsidRPr="00E211DD" w:rsidRDefault="005515EA" w:rsidP="0043676B">
            <w:pPr>
              <w:spacing w:line="240" w:lineRule="atLeast"/>
            </w:pPr>
            <w:r w:rsidRPr="00E211DD">
              <w:t>Родин</w:t>
            </w:r>
            <w:r w:rsidR="004C4507" w:rsidRPr="00E211DD">
              <w:t xml:space="preserve"> А.А.</w:t>
            </w:r>
            <w:r w:rsidRPr="00E211DD">
              <w:t>,</w:t>
            </w:r>
          </w:p>
          <w:p w:rsidR="0043676B" w:rsidRPr="00E211DD" w:rsidRDefault="005515EA" w:rsidP="0043676B">
            <w:pPr>
              <w:spacing w:line="240" w:lineRule="atLeast"/>
            </w:pPr>
            <w:proofErr w:type="spellStart"/>
            <w:r w:rsidRPr="00E211DD">
              <w:t>Титухов</w:t>
            </w:r>
            <w:proofErr w:type="spellEnd"/>
            <w:r w:rsidR="004C4507" w:rsidRPr="00E211DD">
              <w:t xml:space="preserve"> Р.Ю.</w:t>
            </w:r>
          </w:p>
          <w:p w:rsidR="005515EA" w:rsidRPr="00E211DD" w:rsidRDefault="004C4507" w:rsidP="0043676B">
            <w:pPr>
              <w:spacing w:line="240" w:lineRule="atLeast"/>
            </w:pPr>
            <w:r w:rsidRPr="00E211DD">
              <w:t>и др., всего 6 человек</w:t>
            </w:r>
          </w:p>
        </w:tc>
      </w:tr>
      <w:tr w:rsidR="00E84B21" w:rsidRPr="00D96E30" w:rsidTr="007C762A">
        <w:trPr>
          <w:trHeight w:val="1127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D96E30" w:rsidRDefault="00231662" w:rsidP="00B0050C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ACE" w:rsidRDefault="005515EA" w:rsidP="0041361B">
            <w:pPr>
              <w:spacing w:line="240" w:lineRule="atLeast"/>
              <w:rPr>
                <w:b/>
              </w:rPr>
            </w:pPr>
            <w:r w:rsidRPr="00E211DD">
              <w:t xml:space="preserve">Реабилитация пациентов с </w:t>
            </w:r>
            <w:proofErr w:type="spellStart"/>
            <w:r w:rsidRPr="00E211DD">
              <w:t>коксартрозом</w:t>
            </w:r>
            <w:proofErr w:type="spellEnd"/>
            <w:r w:rsidRPr="00E211DD">
              <w:t xml:space="preserve"> после применения препарата «</w:t>
            </w:r>
            <w:r w:rsidRPr="00E211DD">
              <w:rPr>
                <w:lang w:val="en-US"/>
              </w:rPr>
              <w:t>HYRUAN</w:t>
            </w:r>
            <w:r w:rsidRPr="00E211DD">
              <w:t xml:space="preserve"> </w:t>
            </w:r>
            <w:r w:rsidRPr="00E211DD">
              <w:rPr>
                <w:lang w:val="en-US"/>
              </w:rPr>
              <w:t>ONE</w:t>
            </w:r>
            <w:r w:rsidRPr="00E211DD">
              <w:t>»</w:t>
            </w:r>
            <w:r w:rsidR="00954726" w:rsidRPr="00E211DD">
              <w:rPr>
                <w:b/>
              </w:rPr>
              <w:t xml:space="preserve"> </w:t>
            </w:r>
          </w:p>
          <w:p w:rsidR="005515EA" w:rsidRPr="00E211DD" w:rsidRDefault="006A64ED" w:rsidP="0041361B">
            <w:pPr>
              <w:spacing w:line="240" w:lineRule="atLeast"/>
            </w:pPr>
            <w:r w:rsidRPr="00E211DD">
              <w:t xml:space="preserve">(статья)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954726" w:rsidP="00124BD8">
            <w:pPr>
              <w:spacing w:line="240" w:lineRule="atLeast"/>
              <w:rPr>
                <w:lang w:val="en-US"/>
              </w:rPr>
            </w:pPr>
            <w:r w:rsidRPr="00E211DD">
              <w:rPr>
                <w:lang w:val="en-US"/>
              </w:rPr>
              <w:t>World science</w:t>
            </w:r>
            <w:r w:rsidR="006A64ED" w:rsidRPr="00E211DD">
              <w:rPr>
                <w:lang w:val="en-US"/>
              </w:rPr>
              <w:t xml:space="preserve"> </w:t>
            </w:r>
            <w:r w:rsidRPr="00E211DD">
              <w:rPr>
                <w:lang w:val="en-US"/>
              </w:rPr>
              <w:t>: problems, prospects and innovations</w:t>
            </w:r>
            <w:r w:rsidR="006A64ED" w:rsidRPr="00E211DD">
              <w:rPr>
                <w:lang w:val="en-US"/>
              </w:rPr>
              <w:t xml:space="preserve"> </w:t>
            </w:r>
            <w:r w:rsidR="00CC082C" w:rsidRPr="00E211DD">
              <w:rPr>
                <w:lang w:val="en-US"/>
              </w:rPr>
              <w:t>:</w:t>
            </w:r>
            <w:r w:rsidRPr="00E211DD">
              <w:rPr>
                <w:lang w:val="en-US"/>
              </w:rPr>
              <w:t xml:space="preserve"> Proceedings of VIII International Scientific and Practical Conference</w:t>
            </w:r>
            <w:r w:rsidR="006A64ED" w:rsidRPr="00E211DD">
              <w:rPr>
                <w:lang w:val="en-US"/>
              </w:rPr>
              <w:t>. –</w:t>
            </w:r>
            <w:r w:rsidRPr="00E211DD">
              <w:rPr>
                <w:lang w:val="en-US"/>
              </w:rPr>
              <w:t>Toronto, Canada</w:t>
            </w:r>
            <w:r w:rsidR="006A64ED" w:rsidRPr="00E211DD">
              <w:rPr>
                <w:lang w:val="en-US"/>
              </w:rPr>
              <w:t xml:space="preserve">, </w:t>
            </w:r>
            <w:r w:rsidRPr="00E211DD">
              <w:rPr>
                <w:lang w:val="en-US"/>
              </w:rPr>
              <w:t xml:space="preserve">2021. – </w:t>
            </w:r>
            <w:r w:rsidRPr="00E211DD">
              <w:t>Р</w:t>
            </w:r>
            <w:r w:rsidRPr="00E211DD">
              <w:rPr>
                <w:lang w:val="en-US"/>
              </w:rPr>
              <w:t>.</w:t>
            </w:r>
            <w:r w:rsidR="006A64ED" w:rsidRPr="00E211DD">
              <w:rPr>
                <w:lang w:val="en-US"/>
              </w:rPr>
              <w:t xml:space="preserve"> </w:t>
            </w:r>
            <w:r w:rsidRPr="00E211DD">
              <w:rPr>
                <w:lang w:val="en-US"/>
              </w:rPr>
              <w:t>349-361.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15EA" w:rsidRPr="00E211DD" w:rsidRDefault="006A64ED" w:rsidP="00124BD8">
            <w:pPr>
              <w:spacing w:line="240" w:lineRule="atLeast"/>
              <w:jc w:val="center"/>
              <w:rPr>
                <w:color w:val="FF0000"/>
                <w:lang w:val="en-US"/>
              </w:rPr>
            </w:pPr>
            <w:r w:rsidRPr="00E211DD">
              <w:rPr>
                <w:rFonts w:eastAsia="Calibri"/>
                <w:lang w:eastAsia="en-US"/>
              </w:rPr>
              <w:t>13</w:t>
            </w:r>
            <w:r w:rsidR="00633F5C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2</w:t>
            </w:r>
            <w:r w:rsidR="00633F5C" w:rsidRPr="00E211DD">
              <w:rPr>
                <w:rFonts w:eastAsia="Calibri"/>
                <w:lang w:eastAsia="en-US"/>
              </w:rPr>
              <w:t>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676B" w:rsidRPr="00E211DD" w:rsidRDefault="00954726" w:rsidP="0069265E">
            <w:pPr>
              <w:spacing w:line="240" w:lineRule="atLeast"/>
            </w:pPr>
            <w:proofErr w:type="spellStart"/>
            <w:r w:rsidRPr="00E211DD">
              <w:t>Садова</w:t>
            </w:r>
            <w:proofErr w:type="spellEnd"/>
            <w:r w:rsidR="004C4507" w:rsidRPr="00E211DD">
              <w:t xml:space="preserve"> В.А.</w:t>
            </w:r>
            <w:r w:rsidRPr="00E211DD">
              <w:t>,</w:t>
            </w:r>
          </w:p>
          <w:p w:rsidR="004C4507" w:rsidRPr="00E211DD" w:rsidRDefault="00954726" w:rsidP="0069265E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="004C4507" w:rsidRPr="00E211DD">
              <w:t xml:space="preserve"> С.А.</w:t>
            </w:r>
            <w:r w:rsidRPr="00E211DD">
              <w:t xml:space="preserve">, </w:t>
            </w:r>
          </w:p>
          <w:p w:rsidR="00954726" w:rsidRPr="00E211DD" w:rsidRDefault="00954726" w:rsidP="0069265E">
            <w:pPr>
              <w:spacing w:line="240" w:lineRule="atLeast"/>
            </w:pPr>
            <w:r w:rsidRPr="00E211DD">
              <w:t>Сумная</w:t>
            </w:r>
            <w:r w:rsidR="004C4507" w:rsidRPr="00E211DD">
              <w:t xml:space="preserve"> Д.Б.</w:t>
            </w:r>
            <w:r w:rsidRPr="00E211DD">
              <w:t>,</w:t>
            </w:r>
          </w:p>
          <w:p w:rsidR="005515EA" w:rsidRPr="00E211DD" w:rsidRDefault="00954726" w:rsidP="0043676B">
            <w:pPr>
              <w:spacing w:line="240" w:lineRule="atLeast"/>
            </w:pPr>
            <w:r w:rsidRPr="00E211DD">
              <w:t xml:space="preserve">Быков </w:t>
            </w:r>
            <w:r w:rsidR="004C4507" w:rsidRPr="00E211DD">
              <w:t>Е.В.</w:t>
            </w:r>
          </w:p>
        </w:tc>
      </w:tr>
      <w:tr w:rsidR="00E84B21" w:rsidRPr="00D96E30" w:rsidTr="007C762A">
        <w:trPr>
          <w:trHeight w:val="163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D96E30" w:rsidRDefault="00231662" w:rsidP="00B0050C">
            <w:pPr>
              <w:spacing w:line="240" w:lineRule="atLeast"/>
              <w:jc w:val="center"/>
            </w:pPr>
            <w:r>
              <w:t>16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82C" w:rsidRPr="00E211DD" w:rsidRDefault="00954726" w:rsidP="00CC082C">
            <w:pPr>
              <w:spacing w:line="240" w:lineRule="atLeast"/>
            </w:pPr>
            <w:r w:rsidRPr="00E211DD">
              <w:t xml:space="preserve">Сравнительная эффективность применения </w:t>
            </w:r>
            <w:proofErr w:type="spellStart"/>
            <w:r w:rsidRPr="00E211DD">
              <w:t>аутоплазмы</w:t>
            </w:r>
            <w:proofErr w:type="spellEnd"/>
            <w:r w:rsidRPr="00E211DD">
              <w:t xml:space="preserve"> и </w:t>
            </w:r>
            <w:proofErr w:type="spellStart"/>
            <w:r w:rsidRPr="00E211DD">
              <w:t>гиалуронатов</w:t>
            </w:r>
            <w:proofErr w:type="spellEnd"/>
            <w:r w:rsidRPr="00E211DD">
              <w:t xml:space="preserve"> у молодых пациентов при остеоартрите коленных суставов на фоне перенесенной </w:t>
            </w:r>
            <w:proofErr w:type="spellStart"/>
            <w:r w:rsidRPr="00E211DD">
              <w:t>хондропатии</w:t>
            </w:r>
            <w:proofErr w:type="spellEnd"/>
            <w:r w:rsidRPr="00E211DD">
              <w:t xml:space="preserve"> бугристости большеберцовой кости </w:t>
            </w:r>
            <w:r w:rsidR="00986E51" w:rsidRPr="00E211DD">
              <w:t xml:space="preserve">(статья)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E211DD" w:rsidRDefault="00E211DD" w:rsidP="00124BD8">
            <w:pPr>
              <w:spacing w:line="240" w:lineRule="atLeast"/>
              <w:rPr>
                <w:lang w:val="en-US"/>
              </w:rPr>
            </w:pPr>
            <w:r w:rsidRPr="00E211DD">
              <w:rPr>
                <w:lang w:val="en-US"/>
              </w:rPr>
              <w:t>German International Journal of Modern Science</w:t>
            </w:r>
            <w:r w:rsidR="00CC082C" w:rsidRPr="00E211DD">
              <w:rPr>
                <w:lang w:val="en-US"/>
              </w:rPr>
              <w:t>. –</w:t>
            </w:r>
            <w:r w:rsidR="00954726" w:rsidRPr="00E211DD">
              <w:rPr>
                <w:lang w:val="en-US"/>
              </w:rPr>
              <w:t xml:space="preserve"> 2021</w:t>
            </w:r>
            <w:r w:rsidR="00CC082C" w:rsidRPr="00E211DD">
              <w:rPr>
                <w:lang w:val="en-US"/>
              </w:rPr>
              <w:t xml:space="preserve">. – Vol. </w:t>
            </w:r>
            <w:r w:rsidR="00954726" w:rsidRPr="00E211DD">
              <w:rPr>
                <w:lang w:val="en-US"/>
              </w:rPr>
              <w:t>1</w:t>
            </w:r>
            <w:r w:rsidRPr="00E211DD">
              <w:rPr>
                <w:lang w:val="en-US"/>
              </w:rPr>
              <w:t xml:space="preserve">, № 9. </w:t>
            </w:r>
            <w:r w:rsidR="00954726" w:rsidRPr="00E211DD">
              <w:rPr>
                <w:lang w:val="en-US"/>
              </w:rPr>
              <w:t>–</w:t>
            </w:r>
            <w:r w:rsidRPr="00E211DD">
              <w:rPr>
                <w:lang w:val="en-US"/>
              </w:rPr>
              <w:t xml:space="preserve"> </w:t>
            </w:r>
            <w:r w:rsidR="00954726" w:rsidRPr="00E211DD">
              <w:t>С</w:t>
            </w:r>
            <w:r w:rsidR="00954726" w:rsidRPr="00E211DD">
              <w:rPr>
                <w:lang w:val="en-US"/>
              </w:rPr>
              <w:t>. 26-3</w:t>
            </w:r>
            <w:r w:rsidR="00CC082C" w:rsidRPr="00E211DD">
              <w:rPr>
                <w:lang w:val="en-US"/>
              </w:rPr>
              <w:t>0.</w:t>
            </w:r>
          </w:p>
          <w:p w:rsidR="005515EA" w:rsidRPr="00E211DD" w:rsidRDefault="005515EA" w:rsidP="00124BD8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15EA" w:rsidRPr="00E211DD" w:rsidRDefault="00E211DD" w:rsidP="00124BD8">
            <w:pPr>
              <w:spacing w:line="240" w:lineRule="atLeast"/>
              <w:jc w:val="center"/>
              <w:rPr>
                <w:color w:val="FF0000"/>
              </w:rPr>
            </w:pPr>
            <w:r w:rsidRPr="00E211DD">
              <w:rPr>
                <w:rFonts w:eastAsia="Calibri"/>
                <w:lang w:eastAsia="en-US"/>
              </w:rPr>
              <w:t>5</w:t>
            </w:r>
            <w:r w:rsidR="00633F5C" w:rsidRPr="00E211DD">
              <w:rPr>
                <w:rFonts w:eastAsia="Calibri"/>
                <w:lang w:eastAsia="en-US"/>
              </w:rPr>
              <w:t>/0,</w:t>
            </w:r>
            <w:r w:rsidRPr="00E211DD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082C" w:rsidRPr="00E211DD" w:rsidRDefault="00CC082C" w:rsidP="0069265E">
            <w:pPr>
              <w:spacing w:line="240" w:lineRule="atLeast"/>
            </w:pPr>
            <w:r w:rsidRPr="00E211DD">
              <w:t xml:space="preserve">Сумная Д.Б., </w:t>
            </w:r>
          </w:p>
          <w:p w:rsidR="00954726" w:rsidRPr="00E211DD" w:rsidRDefault="00954726" w:rsidP="0069265E">
            <w:pPr>
              <w:spacing w:line="240" w:lineRule="atLeast"/>
            </w:pPr>
            <w:proofErr w:type="spellStart"/>
            <w:r w:rsidRPr="00E211DD">
              <w:t>Манаева</w:t>
            </w:r>
            <w:proofErr w:type="spellEnd"/>
            <w:r w:rsidR="004C4507" w:rsidRPr="00E211DD">
              <w:t xml:space="preserve"> Н.И.</w:t>
            </w:r>
            <w:r w:rsidRPr="00E211DD">
              <w:t xml:space="preserve">, </w:t>
            </w:r>
          </w:p>
          <w:p w:rsidR="005515EA" w:rsidRPr="00E211DD" w:rsidRDefault="00954726" w:rsidP="0069265E">
            <w:pPr>
              <w:spacing w:line="240" w:lineRule="atLeast"/>
            </w:pPr>
            <w:r w:rsidRPr="00E211DD">
              <w:t>Быков</w:t>
            </w:r>
            <w:r w:rsidR="004C4507" w:rsidRPr="00E211DD">
              <w:t xml:space="preserve"> Е.В.</w:t>
            </w:r>
            <w:r w:rsidR="00CC082C" w:rsidRPr="00E211DD">
              <w:t>,</w:t>
            </w:r>
          </w:p>
          <w:p w:rsidR="00CC082C" w:rsidRPr="00E211DD" w:rsidRDefault="00CC082C" w:rsidP="0069265E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Pr="00E211DD">
              <w:t xml:space="preserve"> А.А.,</w:t>
            </w:r>
          </w:p>
          <w:p w:rsidR="00CC082C" w:rsidRPr="00E211DD" w:rsidRDefault="00CC082C" w:rsidP="0069265E">
            <w:pPr>
              <w:spacing w:line="240" w:lineRule="atLeast"/>
            </w:pPr>
            <w:proofErr w:type="spellStart"/>
            <w:r w:rsidRPr="00E211DD">
              <w:t>Садова</w:t>
            </w:r>
            <w:proofErr w:type="spellEnd"/>
            <w:r w:rsidRPr="00E211DD">
              <w:t xml:space="preserve"> В.А.</w:t>
            </w:r>
          </w:p>
          <w:p w:rsidR="00CC082C" w:rsidRPr="00E211DD" w:rsidRDefault="00CC082C" w:rsidP="0069265E">
            <w:pPr>
              <w:spacing w:line="240" w:lineRule="atLeast"/>
            </w:pPr>
            <w:r w:rsidRPr="00E211DD">
              <w:t>и др., всего 6 человек</w:t>
            </w:r>
          </w:p>
        </w:tc>
      </w:tr>
      <w:tr w:rsidR="00E84B21" w:rsidRPr="00D96E30" w:rsidTr="007C762A">
        <w:trPr>
          <w:trHeight w:val="1189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D96E30" w:rsidRDefault="00231662" w:rsidP="00B0050C">
            <w:pPr>
              <w:spacing w:line="240" w:lineRule="atLeast"/>
              <w:jc w:val="center"/>
            </w:pPr>
            <w:r>
              <w:t>17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6E51" w:rsidRPr="00E211DD" w:rsidRDefault="00954726" w:rsidP="0041361B">
            <w:pPr>
              <w:spacing w:line="240" w:lineRule="atLeast"/>
            </w:pPr>
            <w:r w:rsidRPr="00E211DD">
              <w:t xml:space="preserve">Реабилитация пациентов после внутрисуставного введения препаратов </w:t>
            </w:r>
            <w:proofErr w:type="spellStart"/>
            <w:r w:rsidRPr="00E211DD">
              <w:t>гиалуроновой</w:t>
            </w:r>
            <w:proofErr w:type="spellEnd"/>
            <w:r w:rsidRPr="00E211DD">
              <w:t xml:space="preserve"> кислоты</w:t>
            </w:r>
          </w:p>
          <w:p w:rsidR="005515EA" w:rsidRPr="00E211DD" w:rsidRDefault="00986E51" w:rsidP="0041361B">
            <w:pPr>
              <w:spacing w:line="240" w:lineRule="atLeast"/>
            </w:pPr>
            <w:r w:rsidRPr="00E211DD">
              <w:t xml:space="preserve">(статья)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954726" w:rsidP="00986E51">
            <w:pPr>
              <w:spacing w:line="240" w:lineRule="atLeast"/>
            </w:pPr>
            <w:r w:rsidRPr="00E211DD">
              <w:t>Проблемы подготовки научных и научно-педагогических кадров</w:t>
            </w:r>
            <w:r w:rsidR="00986E51" w:rsidRPr="00E211DD">
              <w:t xml:space="preserve"> </w:t>
            </w:r>
            <w:r w:rsidRPr="00E211DD">
              <w:t>: опыт и перспективы.</w:t>
            </w:r>
            <w:r w:rsidR="00986E51" w:rsidRPr="00E211DD">
              <w:t xml:space="preserve"> : с</w:t>
            </w:r>
            <w:r w:rsidRPr="00E211DD">
              <w:t>б</w:t>
            </w:r>
            <w:r w:rsidR="00986E51" w:rsidRPr="00E211DD">
              <w:t>.</w:t>
            </w:r>
            <w:r w:rsidRPr="00E211DD">
              <w:t xml:space="preserve"> науч</w:t>
            </w:r>
            <w:r w:rsidR="00986E51" w:rsidRPr="00E211DD">
              <w:t>.</w:t>
            </w:r>
            <w:r w:rsidRPr="00E211DD">
              <w:t xml:space="preserve"> тр</w:t>
            </w:r>
            <w:r w:rsidR="00986E51" w:rsidRPr="00E211DD">
              <w:t>.</w:t>
            </w:r>
            <w:r w:rsidRPr="00E211DD">
              <w:t xml:space="preserve"> молодых ученых, </w:t>
            </w:r>
            <w:proofErr w:type="spellStart"/>
            <w:r w:rsidRPr="00E211DD">
              <w:t>посвящ</w:t>
            </w:r>
            <w:proofErr w:type="spellEnd"/>
            <w:r w:rsidR="00986E51" w:rsidRPr="00E211DD">
              <w:t>.</w:t>
            </w:r>
            <w:r w:rsidRPr="00E211DD">
              <w:t xml:space="preserve"> Дню </w:t>
            </w:r>
            <w:r w:rsidR="00997BB7" w:rsidRPr="00E211DD">
              <w:t>р</w:t>
            </w:r>
            <w:r w:rsidRPr="00E211DD">
              <w:t xml:space="preserve">оссийской науки. </w:t>
            </w:r>
            <w:r w:rsidR="00986E51" w:rsidRPr="00E211DD">
              <w:t xml:space="preserve">– </w:t>
            </w:r>
            <w:r w:rsidRPr="00E211DD">
              <w:t xml:space="preserve">Челябинск, 2021. </w:t>
            </w:r>
            <w:r w:rsidR="00986E51" w:rsidRPr="00E211DD">
              <w:t xml:space="preserve">– </w:t>
            </w:r>
            <w:r w:rsidRPr="00E211DD">
              <w:t>С. 49-55.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3F5C" w:rsidRPr="00E211DD" w:rsidRDefault="00986E51" w:rsidP="00124BD8">
            <w:pPr>
              <w:jc w:val="center"/>
              <w:rPr>
                <w:rFonts w:eastAsia="Calibri"/>
                <w:lang w:eastAsia="en-US"/>
              </w:rPr>
            </w:pPr>
            <w:r w:rsidRPr="00E211DD">
              <w:rPr>
                <w:rFonts w:eastAsia="Calibri"/>
                <w:lang w:eastAsia="en-US"/>
              </w:rPr>
              <w:t>7</w:t>
            </w:r>
            <w:r w:rsidR="00633F5C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7</w:t>
            </w:r>
          </w:p>
          <w:p w:rsidR="005515EA" w:rsidRPr="00E211DD" w:rsidRDefault="005515EA" w:rsidP="00124BD8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5515EA" w:rsidP="0069265E">
            <w:pPr>
              <w:spacing w:line="240" w:lineRule="atLeast"/>
            </w:pPr>
          </w:p>
        </w:tc>
      </w:tr>
      <w:tr w:rsidR="002407CB" w:rsidRPr="00D96E30" w:rsidTr="007C762A">
        <w:trPr>
          <w:trHeight w:val="155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231662" w:rsidRDefault="00231662" w:rsidP="002407CB">
            <w:pPr>
              <w:spacing w:line="240" w:lineRule="atLeast"/>
              <w:jc w:val="center"/>
              <w:rPr>
                <w:b/>
                <w:bCs/>
              </w:rPr>
            </w:pPr>
            <w:r w:rsidRPr="00231662">
              <w:rPr>
                <w:b/>
                <w:bCs/>
              </w:rPr>
              <w:t>18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231662" w:rsidRDefault="002407CB" w:rsidP="002407CB">
            <w:pPr>
              <w:spacing w:line="240" w:lineRule="atLeast"/>
              <w:rPr>
                <w:b/>
                <w:bCs/>
              </w:rPr>
            </w:pPr>
            <w:r w:rsidRPr="00231662">
              <w:rPr>
                <w:b/>
                <w:bCs/>
              </w:rPr>
              <w:t xml:space="preserve">Активность системы </w:t>
            </w:r>
            <w:proofErr w:type="spellStart"/>
            <w:r w:rsidRPr="00231662">
              <w:rPr>
                <w:b/>
                <w:bCs/>
              </w:rPr>
              <w:t>липопероксидации</w:t>
            </w:r>
            <w:proofErr w:type="spellEnd"/>
            <w:r w:rsidRPr="00231662">
              <w:rPr>
                <w:b/>
                <w:bCs/>
              </w:rPr>
              <w:t xml:space="preserve"> на фоне применения комплекса реабилитации у спортсменов с патологией суставов нижних конечностей </w:t>
            </w:r>
            <w:r w:rsidR="00986E51" w:rsidRPr="00231662">
              <w:rPr>
                <w:b/>
                <w:bCs/>
              </w:rPr>
              <w:t xml:space="preserve">(статья)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2407CB">
            <w:pPr>
              <w:spacing w:line="240" w:lineRule="atLeast"/>
              <w:jc w:val="center"/>
              <w:rPr>
                <w:b/>
                <w:bCs/>
              </w:rPr>
            </w:pPr>
            <w:r w:rsidRPr="00E211DD">
              <w:rPr>
                <w:b/>
                <w:bCs/>
              </w:rPr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124BD8">
            <w:pPr>
              <w:spacing w:line="240" w:lineRule="atLeast"/>
              <w:rPr>
                <w:b/>
                <w:bCs/>
              </w:rPr>
            </w:pPr>
            <w:r w:rsidRPr="00E211DD">
              <w:rPr>
                <w:b/>
                <w:bCs/>
              </w:rPr>
              <w:t>Человек. Спорт. Медицина</w:t>
            </w:r>
            <w:r w:rsidR="00986E51" w:rsidRPr="00E211DD">
              <w:rPr>
                <w:b/>
                <w:bCs/>
              </w:rPr>
              <w:t xml:space="preserve">. – </w:t>
            </w:r>
            <w:r w:rsidRPr="00E211DD">
              <w:rPr>
                <w:b/>
                <w:bCs/>
              </w:rPr>
              <w:t xml:space="preserve">2022. </w:t>
            </w:r>
            <w:r w:rsidR="00986E51" w:rsidRPr="00E211DD">
              <w:rPr>
                <w:b/>
                <w:bCs/>
              </w:rPr>
              <w:t>–</w:t>
            </w:r>
            <w:r w:rsidRPr="00E211DD">
              <w:rPr>
                <w:b/>
                <w:bCs/>
              </w:rPr>
              <w:t xml:space="preserve"> Т. 22, № 3.</w:t>
            </w:r>
            <w:r w:rsidR="00986E51" w:rsidRPr="00E211DD">
              <w:rPr>
                <w:b/>
                <w:bCs/>
              </w:rPr>
              <w:t xml:space="preserve"> –</w:t>
            </w:r>
            <w:r w:rsidRPr="00E211DD">
              <w:rPr>
                <w:b/>
                <w:bCs/>
              </w:rPr>
              <w:t xml:space="preserve"> С. 173</w:t>
            </w:r>
            <w:r w:rsidR="00986E51" w:rsidRPr="00E211DD">
              <w:rPr>
                <w:b/>
                <w:bCs/>
              </w:rPr>
              <w:t>-</w:t>
            </w:r>
            <w:r w:rsidRPr="00E211DD">
              <w:rPr>
                <w:b/>
                <w:bCs/>
              </w:rPr>
              <w:t>180</w:t>
            </w:r>
            <w:r w:rsidR="00986E51" w:rsidRPr="00E211DD">
              <w:rPr>
                <w:b/>
                <w:bCs/>
              </w:rPr>
              <w:t>.</w:t>
            </w:r>
          </w:p>
          <w:p w:rsidR="002407CB" w:rsidRPr="00E211DD" w:rsidRDefault="002407CB" w:rsidP="00124BD8">
            <w:pPr>
              <w:spacing w:line="240" w:lineRule="atLeas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7CB" w:rsidRPr="00E211DD" w:rsidRDefault="00986E51" w:rsidP="00124BD8">
            <w:pPr>
              <w:spacing w:line="240" w:lineRule="atLeast"/>
              <w:jc w:val="center"/>
              <w:rPr>
                <w:b/>
                <w:bCs/>
                <w:color w:val="FF0000"/>
              </w:rPr>
            </w:pPr>
            <w:r w:rsidRPr="00E211DD">
              <w:rPr>
                <w:rFonts w:eastAsia="Calibri"/>
                <w:b/>
                <w:bCs/>
                <w:lang w:eastAsia="en-US"/>
              </w:rPr>
              <w:t>8</w:t>
            </w:r>
            <w:r w:rsidR="002407CB" w:rsidRPr="00E211DD">
              <w:rPr>
                <w:rFonts w:eastAsia="Calibri"/>
                <w:b/>
                <w:bCs/>
                <w:lang w:eastAsia="en-US"/>
              </w:rPr>
              <w:t>/</w:t>
            </w:r>
            <w:r w:rsidRPr="00E211DD">
              <w:rPr>
                <w:rFonts w:eastAsia="Calibri"/>
                <w:b/>
                <w:bCs/>
                <w:lang w:eastAsia="en-US"/>
              </w:rPr>
              <w:t>1</w:t>
            </w:r>
            <w:r w:rsidR="002407CB" w:rsidRPr="00E211DD">
              <w:rPr>
                <w:rFonts w:eastAsia="Calibri"/>
                <w:b/>
                <w:bCs/>
                <w:lang w:eastAsia="en-US"/>
              </w:rPr>
              <w:t>,</w:t>
            </w:r>
            <w:r w:rsidRPr="00E211DD">
              <w:rPr>
                <w:rFonts w:eastAsia="Calibri"/>
                <w:b/>
                <w:bCs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2407CB">
            <w:pPr>
              <w:spacing w:line="240" w:lineRule="atLeast"/>
              <w:rPr>
                <w:b/>
                <w:bCs/>
              </w:rPr>
            </w:pPr>
            <w:proofErr w:type="spellStart"/>
            <w:r w:rsidRPr="00E211DD">
              <w:rPr>
                <w:b/>
                <w:bCs/>
              </w:rPr>
              <w:t>Манаева</w:t>
            </w:r>
            <w:proofErr w:type="spellEnd"/>
            <w:r w:rsidR="004C4507" w:rsidRPr="00E211DD">
              <w:t xml:space="preserve"> </w:t>
            </w:r>
            <w:r w:rsidR="004C4507" w:rsidRPr="00E211DD">
              <w:rPr>
                <w:b/>
                <w:bCs/>
              </w:rPr>
              <w:t>Н.И.</w:t>
            </w:r>
            <w:r w:rsidRPr="00E211DD">
              <w:rPr>
                <w:b/>
                <w:bCs/>
              </w:rPr>
              <w:t xml:space="preserve">, </w:t>
            </w:r>
          </w:p>
          <w:p w:rsidR="002407CB" w:rsidRPr="00E211DD" w:rsidRDefault="002407CB" w:rsidP="002407CB">
            <w:pPr>
              <w:spacing w:line="240" w:lineRule="atLeast"/>
              <w:rPr>
                <w:b/>
                <w:bCs/>
              </w:rPr>
            </w:pPr>
            <w:r w:rsidRPr="00E211DD">
              <w:rPr>
                <w:b/>
                <w:bCs/>
              </w:rPr>
              <w:t>Сумная</w:t>
            </w:r>
            <w:r w:rsidR="004C4507" w:rsidRPr="00E211DD">
              <w:t xml:space="preserve"> </w:t>
            </w:r>
            <w:r w:rsidR="004C4507" w:rsidRPr="00E211DD">
              <w:rPr>
                <w:b/>
                <w:bCs/>
              </w:rPr>
              <w:t>Д.Б.</w:t>
            </w:r>
            <w:r w:rsidRPr="00E211DD">
              <w:rPr>
                <w:b/>
                <w:bCs/>
              </w:rPr>
              <w:t>,</w:t>
            </w:r>
          </w:p>
          <w:p w:rsidR="004C4507" w:rsidRPr="00E211DD" w:rsidRDefault="002407CB" w:rsidP="002407CB">
            <w:pPr>
              <w:spacing w:line="240" w:lineRule="atLeast"/>
              <w:rPr>
                <w:b/>
                <w:bCs/>
              </w:rPr>
            </w:pPr>
            <w:proofErr w:type="spellStart"/>
            <w:r w:rsidRPr="00E211DD">
              <w:rPr>
                <w:b/>
                <w:bCs/>
              </w:rPr>
              <w:t>Кинзерский</w:t>
            </w:r>
            <w:proofErr w:type="spellEnd"/>
            <w:r w:rsidR="004C4507" w:rsidRPr="00E211DD">
              <w:t xml:space="preserve"> </w:t>
            </w:r>
            <w:r w:rsidR="004C4507" w:rsidRPr="00E211DD">
              <w:rPr>
                <w:b/>
                <w:bCs/>
              </w:rPr>
              <w:t>А.А.</w:t>
            </w:r>
            <w:r w:rsidRPr="00E211DD">
              <w:rPr>
                <w:b/>
                <w:bCs/>
              </w:rPr>
              <w:t xml:space="preserve">, </w:t>
            </w:r>
          </w:p>
          <w:p w:rsidR="002407CB" w:rsidRPr="00E211DD" w:rsidRDefault="002407CB" w:rsidP="002407CB">
            <w:pPr>
              <w:spacing w:line="240" w:lineRule="atLeast"/>
              <w:rPr>
                <w:b/>
                <w:bCs/>
              </w:rPr>
            </w:pPr>
            <w:proofErr w:type="spellStart"/>
            <w:r w:rsidRPr="00E211DD">
              <w:rPr>
                <w:b/>
                <w:bCs/>
              </w:rPr>
              <w:t>Садова</w:t>
            </w:r>
            <w:proofErr w:type="spellEnd"/>
            <w:r w:rsidR="004C4507" w:rsidRPr="00E211DD">
              <w:t xml:space="preserve"> </w:t>
            </w:r>
            <w:r w:rsidR="004C4507" w:rsidRPr="00E211DD">
              <w:rPr>
                <w:b/>
                <w:bCs/>
              </w:rPr>
              <w:t>В.А.</w:t>
            </w:r>
            <w:r w:rsidRPr="00E211DD">
              <w:rPr>
                <w:b/>
                <w:bCs/>
              </w:rPr>
              <w:t>,</w:t>
            </w:r>
          </w:p>
          <w:p w:rsidR="002407CB" w:rsidRPr="00E211DD" w:rsidRDefault="002407CB" w:rsidP="002407CB">
            <w:pPr>
              <w:spacing w:line="240" w:lineRule="atLeast"/>
              <w:rPr>
                <w:b/>
                <w:bCs/>
              </w:rPr>
            </w:pPr>
            <w:proofErr w:type="spellStart"/>
            <w:r w:rsidRPr="00E211DD">
              <w:rPr>
                <w:b/>
                <w:bCs/>
              </w:rPr>
              <w:t>Титухов</w:t>
            </w:r>
            <w:proofErr w:type="spellEnd"/>
            <w:r w:rsidR="004C4507" w:rsidRPr="00E211DD">
              <w:t xml:space="preserve"> </w:t>
            </w:r>
            <w:r w:rsidR="004C4507" w:rsidRPr="00E211DD">
              <w:rPr>
                <w:b/>
                <w:bCs/>
              </w:rPr>
              <w:t>Р.Ю.</w:t>
            </w:r>
          </w:p>
        </w:tc>
      </w:tr>
      <w:tr w:rsidR="00E84B21" w:rsidRPr="00D96E30" w:rsidTr="007C762A">
        <w:trPr>
          <w:trHeight w:val="155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D96E30" w:rsidRDefault="00231662" w:rsidP="00B0050C">
            <w:pPr>
              <w:spacing w:line="240" w:lineRule="atLeast"/>
              <w:jc w:val="center"/>
            </w:pPr>
            <w:r>
              <w:t>19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954726" w:rsidP="0041361B">
            <w:pPr>
              <w:spacing w:line="240" w:lineRule="atLeast"/>
            </w:pPr>
            <w:r w:rsidRPr="00E211DD">
              <w:t xml:space="preserve">Показатели перекисного окисления липидов и активности системы антиоксидантной защиты у пациентов с </w:t>
            </w:r>
            <w:proofErr w:type="spellStart"/>
            <w:r w:rsidRPr="00E211DD">
              <w:t>коксартрозом</w:t>
            </w:r>
            <w:proofErr w:type="spellEnd"/>
            <w:r w:rsidRPr="00E211DD">
              <w:t xml:space="preserve"> при применении </w:t>
            </w:r>
            <w:proofErr w:type="spellStart"/>
            <w:r w:rsidRPr="00E211DD">
              <w:t>эндопротезов</w:t>
            </w:r>
            <w:proofErr w:type="spellEnd"/>
            <w:r w:rsidRPr="00E211DD">
              <w:t xml:space="preserve"> синовиальной жидкости и последующей реабилитации </w:t>
            </w:r>
            <w:r w:rsidR="00C44DEA" w:rsidRPr="00E211DD">
              <w:t xml:space="preserve">(статья)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E211DD" w:rsidRDefault="00954726" w:rsidP="00124BD8">
            <w:pPr>
              <w:spacing w:line="240" w:lineRule="atLeast"/>
            </w:pPr>
            <w:r w:rsidRPr="00E211DD">
              <w:t>Проблемы подготовки научных и научно-педагогических кадров</w:t>
            </w:r>
            <w:r w:rsidR="00986E51" w:rsidRPr="00E211DD">
              <w:t xml:space="preserve"> </w:t>
            </w:r>
            <w:r w:rsidRPr="00E211DD">
              <w:t>: опыт и перспективы</w:t>
            </w:r>
            <w:r w:rsidR="00986E51" w:rsidRPr="00E211DD">
              <w:t xml:space="preserve"> : с</w:t>
            </w:r>
            <w:r w:rsidRPr="00E211DD">
              <w:t>б</w:t>
            </w:r>
            <w:r w:rsidR="00986E51" w:rsidRPr="00E211DD">
              <w:t>.</w:t>
            </w:r>
            <w:r w:rsidRPr="00E211DD">
              <w:t xml:space="preserve"> науч</w:t>
            </w:r>
            <w:r w:rsidR="00986E51" w:rsidRPr="00E211DD">
              <w:t>.</w:t>
            </w:r>
            <w:r w:rsidRPr="00E211DD">
              <w:t xml:space="preserve"> тр</w:t>
            </w:r>
            <w:r w:rsidR="00986E51" w:rsidRPr="00E211DD">
              <w:t>.</w:t>
            </w:r>
            <w:r w:rsidRPr="00E211DD">
              <w:t xml:space="preserve"> молодых ученых, </w:t>
            </w:r>
            <w:proofErr w:type="spellStart"/>
            <w:r w:rsidRPr="00E211DD">
              <w:t>посвящ</w:t>
            </w:r>
            <w:proofErr w:type="spellEnd"/>
            <w:r w:rsidR="00C35952" w:rsidRPr="00E211DD">
              <w:t>.</w:t>
            </w:r>
            <w:r w:rsidRPr="00E211DD">
              <w:t xml:space="preserve"> Дню </w:t>
            </w:r>
            <w:r w:rsidR="00997BB7" w:rsidRPr="00E211DD">
              <w:t>р</w:t>
            </w:r>
            <w:r w:rsidRPr="00E211DD">
              <w:t xml:space="preserve">оссийской науки. </w:t>
            </w:r>
            <w:r w:rsidR="007A6556" w:rsidRPr="00E211DD">
              <w:t xml:space="preserve">– </w:t>
            </w:r>
            <w:r w:rsidRPr="00E211DD">
              <w:t>Челябинск, 2022.</w:t>
            </w:r>
            <w:r w:rsidR="007A6556" w:rsidRPr="00E211DD">
              <w:t xml:space="preserve"> –</w:t>
            </w:r>
            <w:r w:rsidRPr="00E211DD">
              <w:t xml:space="preserve"> С. 37-48.</w:t>
            </w:r>
          </w:p>
          <w:p w:rsidR="005515EA" w:rsidRPr="00E211DD" w:rsidRDefault="005515EA" w:rsidP="00124BD8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15EA" w:rsidRPr="00E211DD" w:rsidRDefault="007A6556" w:rsidP="00124BD8">
            <w:pPr>
              <w:spacing w:line="240" w:lineRule="atLeast"/>
              <w:jc w:val="center"/>
              <w:rPr>
                <w:color w:val="FF0000"/>
              </w:rPr>
            </w:pPr>
            <w:r w:rsidRPr="00E211DD">
              <w:rPr>
                <w:rFonts w:eastAsia="Calibri"/>
                <w:lang w:eastAsia="en-US"/>
              </w:rPr>
              <w:t>12</w:t>
            </w:r>
            <w:r w:rsidR="00E84B21" w:rsidRPr="00E211DD">
              <w:rPr>
                <w:rFonts w:eastAsia="Calibri"/>
                <w:lang w:eastAsia="en-US"/>
              </w:rPr>
              <w:t>/</w:t>
            </w:r>
            <w:r w:rsidR="00C44DEA" w:rsidRPr="00E211D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5515EA" w:rsidP="0069265E">
            <w:pPr>
              <w:spacing w:line="240" w:lineRule="atLeast"/>
            </w:pPr>
          </w:p>
        </w:tc>
      </w:tr>
      <w:tr w:rsidR="002407CB" w:rsidRPr="00D96E30" w:rsidTr="007C762A">
        <w:trPr>
          <w:trHeight w:val="1269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231662" w:rsidRDefault="00E86DF1" w:rsidP="002407CB">
            <w:pPr>
              <w:spacing w:line="240" w:lineRule="atLeast"/>
              <w:jc w:val="center"/>
              <w:rPr>
                <w:b/>
                <w:bCs/>
              </w:rPr>
            </w:pPr>
            <w:r w:rsidRPr="00231662">
              <w:rPr>
                <w:b/>
                <w:bCs/>
              </w:rPr>
              <w:t>2</w:t>
            </w:r>
            <w:r w:rsidR="00231662" w:rsidRPr="00231662">
              <w:rPr>
                <w:b/>
                <w:bCs/>
              </w:rPr>
              <w:t>0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2407CB">
            <w:pPr>
              <w:spacing w:line="240" w:lineRule="atLeast"/>
              <w:rPr>
                <w:b/>
                <w:bCs/>
              </w:rPr>
            </w:pPr>
            <w:r w:rsidRPr="00E211DD">
              <w:rPr>
                <w:b/>
                <w:bCs/>
              </w:rPr>
              <w:t xml:space="preserve">Эффективность ударно-волновой терапии и метода инструментальной мобилизации мягких тканей у пациентов с </w:t>
            </w:r>
            <w:proofErr w:type="spellStart"/>
            <w:r w:rsidRPr="00E211DD">
              <w:rPr>
                <w:b/>
                <w:bCs/>
              </w:rPr>
              <w:t>коксартрозом</w:t>
            </w:r>
            <w:proofErr w:type="spellEnd"/>
            <w:r w:rsidRPr="00E211DD">
              <w:rPr>
                <w:b/>
                <w:bCs/>
              </w:rPr>
              <w:t xml:space="preserve"> на фоне внутрисуставного применения препаратов </w:t>
            </w:r>
            <w:proofErr w:type="spellStart"/>
            <w:r w:rsidRPr="00E211DD">
              <w:rPr>
                <w:b/>
                <w:bCs/>
              </w:rPr>
              <w:t>гиалуроновой</w:t>
            </w:r>
            <w:proofErr w:type="spellEnd"/>
            <w:r w:rsidRPr="00E211DD">
              <w:rPr>
                <w:b/>
                <w:bCs/>
              </w:rPr>
              <w:t xml:space="preserve"> кислоты </w:t>
            </w:r>
            <w:r w:rsidR="00C44DEA" w:rsidRPr="00E211DD">
              <w:rPr>
                <w:b/>
                <w:bCs/>
              </w:rPr>
              <w:t xml:space="preserve">(статья)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2407CB">
            <w:pPr>
              <w:spacing w:line="240" w:lineRule="atLeast"/>
              <w:jc w:val="center"/>
              <w:rPr>
                <w:b/>
                <w:bCs/>
              </w:rPr>
            </w:pPr>
            <w:r w:rsidRPr="00E211DD">
              <w:rPr>
                <w:b/>
                <w:bCs/>
              </w:rPr>
              <w:t>электронная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CD5" w:rsidRDefault="002407CB" w:rsidP="00124BD8">
            <w:pPr>
              <w:spacing w:line="240" w:lineRule="atLeast"/>
              <w:rPr>
                <w:b/>
                <w:bCs/>
              </w:rPr>
            </w:pPr>
            <w:r w:rsidRPr="00E211DD">
              <w:rPr>
                <w:b/>
                <w:bCs/>
              </w:rPr>
              <w:t xml:space="preserve">Современные вопросы биомедицины. – 2023. – Т. 7. – № 1. </w:t>
            </w:r>
            <w:r w:rsidR="00C44DEA" w:rsidRPr="00E211DD">
              <w:rPr>
                <w:b/>
                <w:bCs/>
              </w:rPr>
              <w:t xml:space="preserve">– </w:t>
            </w:r>
            <w:r w:rsidRPr="00E211DD">
              <w:rPr>
                <w:b/>
                <w:bCs/>
              </w:rPr>
              <w:t>С.</w:t>
            </w:r>
            <w:r w:rsidR="00C44DEA" w:rsidRPr="00E211DD">
              <w:rPr>
                <w:b/>
                <w:bCs/>
              </w:rPr>
              <w:t xml:space="preserve"> </w:t>
            </w:r>
            <w:r w:rsidRPr="00E211DD">
              <w:rPr>
                <w:b/>
                <w:bCs/>
              </w:rPr>
              <w:t xml:space="preserve">126-134. </w:t>
            </w:r>
            <w:r w:rsidR="00934CD5" w:rsidRPr="00934CD5">
              <w:rPr>
                <w:b/>
                <w:bCs/>
              </w:rPr>
              <w:t>– URL :</w:t>
            </w:r>
          </w:p>
          <w:p w:rsidR="00934CD5" w:rsidRPr="00E211DD" w:rsidRDefault="00934CD5" w:rsidP="00124BD8">
            <w:pPr>
              <w:spacing w:line="240" w:lineRule="atLeast"/>
              <w:rPr>
                <w:b/>
                <w:bCs/>
              </w:rPr>
            </w:pPr>
            <w:r w:rsidRPr="00934CD5">
              <w:rPr>
                <w:b/>
                <w:bCs/>
              </w:rPr>
              <w:t>https://svbskfmba.ru/arkhiv-nomerov/2023-1/gurova2023</w:t>
            </w:r>
            <w:r>
              <w:rPr>
                <w:b/>
                <w:bCs/>
              </w:rPr>
              <w:t xml:space="preserve"> </w:t>
            </w:r>
            <w:r w:rsidRPr="00934CD5">
              <w:rPr>
                <w:b/>
                <w:bCs/>
              </w:rPr>
              <w:t>(дата обращения : 0</w:t>
            </w:r>
            <w:r w:rsidR="00260D0D">
              <w:rPr>
                <w:b/>
                <w:bCs/>
              </w:rPr>
              <w:t>3</w:t>
            </w:r>
            <w:r w:rsidRPr="00934CD5">
              <w:rPr>
                <w:b/>
                <w:bCs/>
              </w:rPr>
              <w:t>.</w:t>
            </w:r>
            <w:r>
              <w:rPr>
                <w:b/>
                <w:bCs/>
              </w:rPr>
              <w:t>10</w:t>
            </w:r>
            <w:r w:rsidRPr="00934CD5">
              <w:rPr>
                <w:b/>
                <w:bCs/>
              </w:rPr>
              <w:t>.202</w:t>
            </w:r>
            <w:r>
              <w:rPr>
                <w:b/>
                <w:bCs/>
              </w:rPr>
              <w:t>3</w:t>
            </w:r>
            <w:r w:rsidRPr="00934CD5">
              <w:rPr>
                <w:b/>
                <w:bCs/>
              </w:rPr>
              <w:t>).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407CB" w:rsidRPr="00E211DD" w:rsidRDefault="00C44DEA" w:rsidP="00124BD8">
            <w:pPr>
              <w:spacing w:line="240" w:lineRule="atLeast"/>
              <w:jc w:val="center"/>
              <w:rPr>
                <w:b/>
                <w:bCs/>
                <w:color w:val="FF0000"/>
              </w:rPr>
            </w:pPr>
            <w:r w:rsidRPr="00E211DD">
              <w:rPr>
                <w:rFonts w:eastAsia="Calibri"/>
                <w:b/>
                <w:bCs/>
                <w:lang w:eastAsia="en-US"/>
              </w:rPr>
              <w:t>9</w:t>
            </w:r>
            <w:r w:rsidR="002407CB" w:rsidRPr="00E211DD">
              <w:rPr>
                <w:rFonts w:eastAsia="Calibri"/>
                <w:b/>
                <w:bCs/>
                <w:lang w:eastAsia="en-US"/>
              </w:rPr>
              <w:t>/</w:t>
            </w:r>
            <w:r w:rsidRPr="00E211DD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07CB" w:rsidRPr="00E211DD" w:rsidRDefault="002407CB" w:rsidP="002407CB">
            <w:pPr>
              <w:spacing w:line="240" w:lineRule="atLeast"/>
              <w:rPr>
                <w:b/>
                <w:bCs/>
              </w:rPr>
            </w:pPr>
            <w:r w:rsidRPr="00E211DD">
              <w:rPr>
                <w:b/>
                <w:bCs/>
              </w:rPr>
              <w:t>Сумная</w:t>
            </w:r>
            <w:r w:rsidR="004C4507" w:rsidRPr="00E211DD">
              <w:t xml:space="preserve"> </w:t>
            </w:r>
            <w:r w:rsidR="004C4507" w:rsidRPr="00E211DD">
              <w:rPr>
                <w:b/>
                <w:bCs/>
              </w:rPr>
              <w:t>Д.Б.</w:t>
            </w:r>
            <w:r w:rsidRPr="00E211DD">
              <w:rPr>
                <w:b/>
                <w:bCs/>
              </w:rPr>
              <w:t>,</w:t>
            </w:r>
          </w:p>
          <w:p w:rsidR="002407CB" w:rsidRPr="00E211DD" w:rsidRDefault="002407CB" w:rsidP="002407CB">
            <w:pPr>
              <w:spacing w:line="240" w:lineRule="atLeast"/>
              <w:rPr>
                <w:b/>
                <w:bCs/>
              </w:rPr>
            </w:pPr>
            <w:proofErr w:type="spellStart"/>
            <w:r w:rsidRPr="00E211DD">
              <w:rPr>
                <w:b/>
                <w:bCs/>
              </w:rPr>
              <w:t>Титухов</w:t>
            </w:r>
            <w:proofErr w:type="spellEnd"/>
            <w:r w:rsidR="004C4507" w:rsidRPr="00E211DD">
              <w:t xml:space="preserve"> </w:t>
            </w:r>
            <w:r w:rsidR="004C4507" w:rsidRPr="00E211DD">
              <w:rPr>
                <w:b/>
                <w:bCs/>
              </w:rPr>
              <w:t>Р.Ю.</w:t>
            </w:r>
          </w:p>
        </w:tc>
      </w:tr>
      <w:tr w:rsidR="00E84B21" w:rsidRPr="00D96E30" w:rsidTr="007C762A">
        <w:trPr>
          <w:trHeight w:val="1269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D96E30" w:rsidRDefault="00AC2114" w:rsidP="00B0050C">
            <w:pPr>
              <w:spacing w:line="240" w:lineRule="atLeast"/>
              <w:jc w:val="center"/>
            </w:pPr>
            <w:r w:rsidRPr="00D96E30">
              <w:t>2</w:t>
            </w:r>
            <w:r w:rsidR="00231662">
              <w:t>1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E211DD" w:rsidRDefault="00954726" w:rsidP="0041361B">
            <w:pPr>
              <w:spacing w:line="240" w:lineRule="atLeast"/>
            </w:pPr>
            <w:r w:rsidRPr="00E211DD">
              <w:t xml:space="preserve">Применение методики инструментальной мобилизации мягких тканей (ИММТ, IASTM) у пациентов с </w:t>
            </w:r>
            <w:proofErr w:type="spellStart"/>
            <w:r w:rsidRPr="00E211DD">
              <w:t>коксартрозом</w:t>
            </w:r>
            <w:proofErr w:type="spellEnd"/>
            <w:r w:rsidRPr="00E211DD">
              <w:t xml:space="preserve"> на фоне внутрисуставного введения препаратов </w:t>
            </w:r>
            <w:proofErr w:type="spellStart"/>
            <w:r w:rsidRPr="00E211DD">
              <w:t>гиалуроновой</w:t>
            </w:r>
            <w:proofErr w:type="spellEnd"/>
            <w:r w:rsidRPr="00E211DD">
              <w:t xml:space="preserve"> кислоты </w:t>
            </w:r>
            <w:r w:rsidR="00DA027B" w:rsidRPr="00E211DD">
              <w:t xml:space="preserve">(статья)  </w:t>
            </w:r>
          </w:p>
          <w:p w:rsidR="005515EA" w:rsidRPr="00E211DD" w:rsidRDefault="005515EA" w:rsidP="0041361B">
            <w:pPr>
              <w:spacing w:line="240" w:lineRule="atLeas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954726" w:rsidP="00124BD8">
            <w:pPr>
              <w:spacing w:line="240" w:lineRule="atLeast"/>
            </w:pPr>
            <w:r w:rsidRPr="00E211DD">
              <w:t>Проблемы подготовки научных и научно-педагогических кадров</w:t>
            </w:r>
            <w:r w:rsidR="00997BB7" w:rsidRPr="00E211DD">
              <w:t xml:space="preserve"> </w:t>
            </w:r>
            <w:r w:rsidRPr="00E211DD">
              <w:t>: опыт и перспективы</w:t>
            </w:r>
            <w:r w:rsidR="00997BB7" w:rsidRPr="00E211DD">
              <w:t xml:space="preserve"> :</w:t>
            </w:r>
            <w:r w:rsidRPr="00E211DD">
              <w:t xml:space="preserve"> </w:t>
            </w:r>
            <w:r w:rsidR="00997BB7" w:rsidRPr="00E211DD">
              <w:t>с</w:t>
            </w:r>
            <w:r w:rsidRPr="00E211DD">
              <w:t>б</w:t>
            </w:r>
            <w:r w:rsidR="00997BB7" w:rsidRPr="00E211DD">
              <w:t>.</w:t>
            </w:r>
            <w:r w:rsidRPr="00E211DD">
              <w:t xml:space="preserve"> науч</w:t>
            </w:r>
            <w:r w:rsidR="00997BB7" w:rsidRPr="00E211DD">
              <w:t>.</w:t>
            </w:r>
            <w:r w:rsidRPr="00E211DD">
              <w:t xml:space="preserve"> тр</w:t>
            </w:r>
            <w:r w:rsidR="00997BB7" w:rsidRPr="00E211DD">
              <w:t xml:space="preserve">. </w:t>
            </w:r>
            <w:r w:rsidRPr="00E211DD">
              <w:t xml:space="preserve">молодых ученых, посвященный Дню </w:t>
            </w:r>
            <w:r w:rsidR="00997BB7" w:rsidRPr="00E211DD">
              <w:t>р</w:t>
            </w:r>
            <w:r w:rsidRPr="00E211DD">
              <w:t xml:space="preserve">оссийской науки и 10-летию науки и технологий в РФ. </w:t>
            </w:r>
            <w:r w:rsidR="00DA027B" w:rsidRPr="00E211DD">
              <w:t xml:space="preserve">– </w:t>
            </w:r>
            <w:r w:rsidRPr="00E211DD">
              <w:t>Челябинск, 2023.</w:t>
            </w:r>
            <w:r w:rsidR="00DA027B" w:rsidRPr="00E211DD">
              <w:t xml:space="preserve"> –</w:t>
            </w:r>
            <w:r w:rsidRPr="00E211DD">
              <w:t xml:space="preserve"> С. 36-40.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15EA" w:rsidRPr="00E211DD" w:rsidRDefault="00E84B21" w:rsidP="00124BD8">
            <w:pPr>
              <w:spacing w:line="240" w:lineRule="atLeast"/>
              <w:jc w:val="center"/>
              <w:rPr>
                <w:color w:val="FF0000"/>
              </w:rPr>
            </w:pPr>
            <w:r w:rsidRPr="00E211DD">
              <w:rPr>
                <w:rFonts w:eastAsia="Calibri"/>
                <w:lang w:eastAsia="en-US"/>
              </w:rPr>
              <w:t>5/5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5EA" w:rsidRPr="00E211DD" w:rsidRDefault="005515EA" w:rsidP="0069265E">
            <w:pPr>
              <w:spacing w:line="240" w:lineRule="atLeast"/>
            </w:pPr>
          </w:p>
        </w:tc>
      </w:tr>
      <w:tr w:rsidR="00E84B21" w:rsidRPr="00D96E30" w:rsidTr="007C762A">
        <w:trPr>
          <w:trHeight w:val="1588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D96E30" w:rsidRDefault="00AC2114" w:rsidP="00B0050C">
            <w:pPr>
              <w:spacing w:line="240" w:lineRule="atLeast"/>
              <w:jc w:val="center"/>
            </w:pPr>
            <w:r w:rsidRPr="00D96E30">
              <w:t>2</w:t>
            </w:r>
            <w:r w:rsidR="00231662">
              <w:t>2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C75452" w:rsidRDefault="00954726" w:rsidP="0041361B">
            <w:pPr>
              <w:spacing w:line="240" w:lineRule="atLeast"/>
              <w:rPr>
                <w:highlight w:val="red"/>
              </w:rPr>
            </w:pPr>
            <w:r w:rsidRPr="00C75452">
              <w:t xml:space="preserve">Комплексная реабилитация пациентов с </w:t>
            </w:r>
            <w:proofErr w:type="spellStart"/>
            <w:r w:rsidRPr="00C75452">
              <w:t>коксартрозом</w:t>
            </w:r>
            <w:proofErr w:type="spellEnd"/>
            <w:r w:rsidRPr="00C75452">
              <w:t xml:space="preserve"> на фоне локальной инъекционной терапии с внутрисуставным введением </w:t>
            </w:r>
            <w:proofErr w:type="spellStart"/>
            <w:r w:rsidRPr="00C75452">
              <w:t>эндопротезов</w:t>
            </w:r>
            <w:proofErr w:type="spellEnd"/>
            <w:r w:rsidRPr="00C75452">
              <w:t xml:space="preserve"> синовиальной жидкости и </w:t>
            </w:r>
            <w:proofErr w:type="spellStart"/>
            <w:r w:rsidRPr="00C75452">
              <w:t>периартикулярным</w:t>
            </w:r>
            <w:proofErr w:type="spellEnd"/>
            <w:r w:rsidRPr="00C75452">
              <w:t xml:space="preserve"> введением </w:t>
            </w:r>
            <w:proofErr w:type="spellStart"/>
            <w:r w:rsidRPr="00C75452">
              <w:t>микроиндукционного</w:t>
            </w:r>
            <w:proofErr w:type="spellEnd"/>
            <w:r w:rsidRPr="00C75452">
              <w:t xml:space="preserve"> коллагена </w:t>
            </w:r>
            <w:r w:rsidR="00C75452" w:rsidRPr="00C75452">
              <w:rPr>
                <w:highlight w:val="red"/>
              </w:rPr>
              <w:t>(статья)</w:t>
            </w:r>
            <w:r w:rsidR="00C75452">
              <w:rPr>
                <w:highlight w:val="red"/>
              </w:rPr>
              <w:t xml:space="preserve">, </w:t>
            </w:r>
            <w:r w:rsidR="00C75452" w:rsidRPr="00C75452">
              <w:rPr>
                <w:highlight w:val="red"/>
              </w:rPr>
              <w:t>(тезисы)</w:t>
            </w:r>
            <w:r w:rsidR="00C75452">
              <w:rPr>
                <w:highlight w:val="red"/>
              </w:rPr>
              <w:t xml:space="preserve"> ?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C75452" w:rsidRDefault="0041361B" w:rsidP="0041361B">
            <w:pPr>
              <w:spacing w:line="240" w:lineRule="atLeast"/>
              <w:jc w:val="center"/>
            </w:pPr>
            <w:r w:rsidRPr="00C75452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C75452" w:rsidRDefault="00954726" w:rsidP="00124BD8">
            <w:pPr>
              <w:spacing w:line="240" w:lineRule="atLeast"/>
              <w:rPr>
                <w:bCs/>
              </w:rPr>
            </w:pPr>
            <w:r w:rsidRPr="00C75452">
              <w:rPr>
                <w:bCs/>
              </w:rPr>
              <w:t>Материалы V</w:t>
            </w:r>
            <w:r w:rsidRPr="00C75452">
              <w:rPr>
                <w:bCs/>
                <w:lang w:val="en-US"/>
              </w:rPr>
              <w:t>I</w:t>
            </w:r>
            <w:r w:rsidRPr="00C75452">
              <w:rPr>
                <w:bCs/>
              </w:rPr>
              <w:t xml:space="preserve"> Международного конгресса VITA REHAB WEEK / под ред. Е.В. Быкова, А.А. Фёдорова. –</w:t>
            </w:r>
            <w:r w:rsidR="00BC69D6" w:rsidRPr="00C75452">
              <w:rPr>
                <w:bCs/>
              </w:rPr>
              <w:t xml:space="preserve"> </w:t>
            </w:r>
            <w:r w:rsidRPr="00C75452">
              <w:rPr>
                <w:bCs/>
              </w:rPr>
              <w:t>Челябинск</w:t>
            </w:r>
            <w:r w:rsidR="00BC69D6" w:rsidRPr="00C75452">
              <w:rPr>
                <w:bCs/>
              </w:rPr>
              <w:t xml:space="preserve"> </w:t>
            </w:r>
            <w:r w:rsidRPr="00C75452">
              <w:rPr>
                <w:bCs/>
              </w:rPr>
              <w:t xml:space="preserve">: </w:t>
            </w:r>
            <w:proofErr w:type="spellStart"/>
            <w:r w:rsidRPr="00C75452">
              <w:rPr>
                <w:bCs/>
              </w:rPr>
              <w:t>УралГУФК</w:t>
            </w:r>
            <w:proofErr w:type="spellEnd"/>
            <w:r w:rsidRPr="00C75452">
              <w:rPr>
                <w:bCs/>
              </w:rPr>
              <w:t>, 2023. –</w:t>
            </w:r>
            <w:r w:rsidR="00BC69D6" w:rsidRPr="00C75452">
              <w:rPr>
                <w:bCs/>
              </w:rPr>
              <w:t xml:space="preserve"> </w:t>
            </w:r>
            <w:r w:rsidR="00C75452" w:rsidRPr="00C75452">
              <w:rPr>
                <w:bCs/>
                <w:highlight w:val="red"/>
              </w:rPr>
              <w:t>С</w:t>
            </w:r>
            <w:r w:rsidRPr="007E1ACE">
              <w:rPr>
                <w:bCs/>
                <w:highlight w:val="red"/>
              </w:rPr>
              <w:t>.</w:t>
            </w:r>
            <w:r w:rsidR="007E1ACE" w:rsidRPr="007E1ACE">
              <w:rPr>
                <w:highlight w:val="red"/>
              </w:rPr>
              <w:t xml:space="preserve"> </w:t>
            </w:r>
            <w:r w:rsidR="007E1ACE" w:rsidRPr="007E1ACE">
              <w:rPr>
                <w:bCs/>
                <w:highlight w:val="red"/>
              </w:rPr>
              <w:t>?</w:t>
            </w:r>
          </w:p>
          <w:p w:rsidR="00954726" w:rsidRPr="00C75452" w:rsidRDefault="00954726" w:rsidP="00124BD8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726" w:rsidRPr="00C75452" w:rsidRDefault="00954726" w:rsidP="00C75452">
            <w:pPr>
              <w:spacing w:line="240" w:lineRule="atLeast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265E" w:rsidRPr="00C75452" w:rsidRDefault="00954726" w:rsidP="0069265E">
            <w:pPr>
              <w:spacing w:line="240" w:lineRule="atLeast"/>
              <w:rPr>
                <w:bCs/>
              </w:rPr>
            </w:pPr>
            <w:r w:rsidRPr="00C75452">
              <w:rPr>
                <w:bCs/>
              </w:rPr>
              <w:t>Сумная</w:t>
            </w:r>
            <w:r w:rsidR="001962C5" w:rsidRPr="00C75452">
              <w:t xml:space="preserve"> </w:t>
            </w:r>
            <w:r w:rsidR="001962C5" w:rsidRPr="00C75452">
              <w:rPr>
                <w:bCs/>
              </w:rPr>
              <w:t>Д.Б.</w:t>
            </w:r>
            <w:r w:rsidRPr="00C75452">
              <w:rPr>
                <w:bCs/>
              </w:rPr>
              <w:t>,</w:t>
            </w:r>
          </w:p>
          <w:p w:rsidR="001962C5" w:rsidRPr="00C75452" w:rsidRDefault="00954726" w:rsidP="0043676B">
            <w:pPr>
              <w:spacing w:line="240" w:lineRule="atLeast"/>
              <w:rPr>
                <w:bCs/>
              </w:rPr>
            </w:pPr>
            <w:r w:rsidRPr="00C75452">
              <w:rPr>
                <w:bCs/>
              </w:rPr>
              <w:t>Быков</w:t>
            </w:r>
            <w:r w:rsidR="001962C5" w:rsidRPr="00C75452">
              <w:t xml:space="preserve"> </w:t>
            </w:r>
            <w:r w:rsidR="001962C5" w:rsidRPr="00C75452">
              <w:rPr>
                <w:bCs/>
              </w:rPr>
              <w:t>Е.В.</w:t>
            </w:r>
            <w:r w:rsidRPr="00C75452">
              <w:rPr>
                <w:bCs/>
              </w:rPr>
              <w:t>, Григорьева</w:t>
            </w:r>
            <w:r w:rsidR="001962C5" w:rsidRPr="00C75452">
              <w:t xml:space="preserve"> </w:t>
            </w:r>
            <w:r w:rsidR="001962C5" w:rsidRPr="00C75452">
              <w:rPr>
                <w:bCs/>
              </w:rPr>
              <w:t>Н.М.</w:t>
            </w:r>
            <w:r w:rsidRPr="00C75452">
              <w:rPr>
                <w:bCs/>
              </w:rPr>
              <w:t xml:space="preserve">, </w:t>
            </w:r>
          </w:p>
          <w:p w:rsidR="00954726" w:rsidRPr="00C75452" w:rsidRDefault="00954726" w:rsidP="0043676B">
            <w:pPr>
              <w:spacing w:line="240" w:lineRule="atLeast"/>
            </w:pPr>
            <w:r w:rsidRPr="00C75452">
              <w:rPr>
                <w:bCs/>
              </w:rPr>
              <w:t>Кушнир</w:t>
            </w:r>
            <w:r w:rsidR="001962C5" w:rsidRPr="00C75452">
              <w:rPr>
                <w:bCs/>
              </w:rPr>
              <w:t xml:space="preserve"> </w:t>
            </w:r>
            <w:r w:rsidR="001962C5" w:rsidRPr="00C75452">
              <w:t>В.А.</w:t>
            </w:r>
          </w:p>
        </w:tc>
      </w:tr>
      <w:tr w:rsidR="00997BB7" w:rsidRPr="00D96E30" w:rsidTr="00997BB7">
        <w:trPr>
          <w:trHeight w:val="289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BB7" w:rsidRPr="00D96E30" w:rsidRDefault="00997BB7" w:rsidP="00997BB7">
            <w:pPr>
              <w:spacing w:line="240" w:lineRule="atLeast"/>
              <w:jc w:val="center"/>
            </w:pPr>
            <w:r w:rsidRPr="00997BB7">
              <w:t>Авторские свидетельства, дипломы, патенты</w:t>
            </w:r>
          </w:p>
        </w:tc>
      </w:tr>
      <w:tr w:rsidR="00997BB7" w:rsidRPr="00D96E30" w:rsidTr="007C762A">
        <w:trPr>
          <w:trHeight w:val="1017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BB7" w:rsidRPr="00D96E30" w:rsidRDefault="00231662" w:rsidP="00997BB7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BB7" w:rsidRPr="00E211DD" w:rsidRDefault="00997BB7" w:rsidP="00997BB7">
            <w:pPr>
              <w:spacing w:line="240" w:lineRule="atLeast"/>
            </w:pPr>
            <w:r w:rsidRPr="00E211DD">
              <w:t xml:space="preserve">Способ реабилитации пациентов с </w:t>
            </w:r>
            <w:proofErr w:type="spellStart"/>
            <w:r w:rsidRPr="00E211DD">
              <w:t>хондропатией</w:t>
            </w:r>
            <w:proofErr w:type="spellEnd"/>
            <w:r w:rsidRPr="00E211DD">
              <w:t xml:space="preserve"> бугристости большеберцовой кости </w:t>
            </w:r>
            <w:r w:rsidR="002E4104" w:rsidRPr="00E211DD">
              <w:t>(патент)</w:t>
            </w:r>
          </w:p>
          <w:p w:rsidR="00997BB7" w:rsidRPr="00E211DD" w:rsidRDefault="00997BB7" w:rsidP="00997BB7">
            <w:pPr>
              <w:spacing w:line="240" w:lineRule="atLeas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BB7" w:rsidRPr="00E211DD" w:rsidRDefault="00997BB7" w:rsidP="00997BB7">
            <w:pPr>
              <w:spacing w:line="240" w:lineRule="atLeast"/>
              <w:jc w:val="center"/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4104" w:rsidRPr="00E211DD" w:rsidRDefault="002E4104" w:rsidP="002E4104">
            <w:pPr>
              <w:spacing w:line="240" w:lineRule="atLeast"/>
            </w:pPr>
            <w:r w:rsidRPr="00E211DD">
              <w:t>Пат. 2800245</w:t>
            </w:r>
          </w:p>
          <w:p w:rsidR="002E4104" w:rsidRPr="00E211DD" w:rsidRDefault="002E4104" w:rsidP="002E4104">
            <w:pPr>
              <w:spacing w:line="240" w:lineRule="atLeast"/>
            </w:pPr>
            <w:r w:rsidRPr="00E211DD">
              <w:t xml:space="preserve">Российская Федерация. –  № 2022119041 : </w:t>
            </w:r>
            <w:proofErr w:type="spellStart"/>
            <w:r w:rsidRPr="00E211DD">
              <w:t>заявл</w:t>
            </w:r>
            <w:proofErr w:type="spellEnd"/>
            <w:r w:rsidRPr="00E211DD">
              <w:t xml:space="preserve">. </w:t>
            </w:r>
            <w:r w:rsidR="00697AA4" w:rsidRPr="00E211DD">
              <w:t xml:space="preserve">13.07.2022 </w:t>
            </w:r>
            <w:r w:rsidRPr="00E211DD">
              <w:t xml:space="preserve">: </w:t>
            </w:r>
            <w:proofErr w:type="spellStart"/>
            <w:r w:rsidRPr="00E211DD">
              <w:t>опубл</w:t>
            </w:r>
            <w:proofErr w:type="spellEnd"/>
            <w:r w:rsidRPr="00E211DD">
              <w:t xml:space="preserve">. </w:t>
            </w:r>
            <w:r w:rsidR="00697AA4" w:rsidRPr="00E211DD">
              <w:t>19.07.2023.</w:t>
            </w:r>
          </w:p>
          <w:p w:rsidR="002E4104" w:rsidRPr="00E211DD" w:rsidRDefault="002E4104" w:rsidP="00997BB7">
            <w:pPr>
              <w:spacing w:line="240" w:lineRule="atLeast"/>
            </w:pPr>
          </w:p>
          <w:p w:rsidR="00997BB7" w:rsidRPr="00E211DD" w:rsidRDefault="00997BB7" w:rsidP="00997BB7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97BB7" w:rsidRPr="00E211DD" w:rsidRDefault="00997BB7" w:rsidP="00997BB7">
            <w:pPr>
              <w:spacing w:line="240" w:lineRule="atLeast"/>
              <w:jc w:val="center"/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7BB7" w:rsidRPr="00E211DD" w:rsidRDefault="00997BB7" w:rsidP="00997BB7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Pr="00E211DD">
              <w:t xml:space="preserve"> С.А., </w:t>
            </w:r>
          </w:p>
          <w:p w:rsidR="00997BB7" w:rsidRPr="00E211DD" w:rsidRDefault="00997BB7" w:rsidP="00997BB7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Pr="00E211DD">
              <w:t xml:space="preserve"> А.А.,</w:t>
            </w:r>
          </w:p>
          <w:p w:rsidR="00997BB7" w:rsidRPr="00E211DD" w:rsidRDefault="00997BB7" w:rsidP="00997BB7">
            <w:pPr>
              <w:spacing w:line="240" w:lineRule="atLeast"/>
            </w:pPr>
            <w:r w:rsidRPr="00E211DD">
              <w:t>Сумная Д.Б.,</w:t>
            </w:r>
          </w:p>
          <w:p w:rsidR="00997BB7" w:rsidRPr="00E211DD" w:rsidRDefault="00997BB7" w:rsidP="00997BB7">
            <w:pPr>
              <w:spacing w:line="240" w:lineRule="atLeast"/>
            </w:pPr>
            <w:proofErr w:type="spellStart"/>
            <w:r w:rsidRPr="00E211DD">
              <w:t>Титухов</w:t>
            </w:r>
            <w:proofErr w:type="spellEnd"/>
            <w:r w:rsidRPr="00E211DD">
              <w:t xml:space="preserve"> Р.Ю., </w:t>
            </w:r>
            <w:proofErr w:type="spellStart"/>
            <w:r w:rsidRPr="00E211DD">
              <w:t>Манаева</w:t>
            </w:r>
            <w:proofErr w:type="spellEnd"/>
            <w:r w:rsidRPr="00E211DD">
              <w:t xml:space="preserve"> Н.И.</w:t>
            </w:r>
          </w:p>
          <w:p w:rsidR="00997BB7" w:rsidRPr="00E211DD" w:rsidRDefault="00997BB7" w:rsidP="00997BB7">
            <w:pPr>
              <w:spacing w:line="240" w:lineRule="atLeast"/>
            </w:pPr>
            <w:r w:rsidRPr="00E211DD">
              <w:t>и др., всего 9 человек</w:t>
            </w:r>
          </w:p>
        </w:tc>
      </w:tr>
      <w:tr w:rsidR="00D96E30" w:rsidRPr="00D96E30" w:rsidTr="00D96E30">
        <w:trPr>
          <w:trHeight w:val="229"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6E30" w:rsidRPr="00D96E30" w:rsidRDefault="00D96E30" w:rsidP="00D96E30">
            <w:pPr>
              <w:spacing w:line="240" w:lineRule="atLeast"/>
              <w:jc w:val="center"/>
            </w:pPr>
            <w:r w:rsidRPr="00D96E30">
              <w:t>Учебно-методические работы</w:t>
            </w:r>
          </w:p>
        </w:tc>
      </w:tr>
      <w:tr w:rsidR="00E84B21" w:rsidRPr="00D96E30" w:rsidTr="007C762A">
        <w:trPr>
          <w:trHeight w:val="1414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D96E30" w:rsidRDefault="00AC2114" w:rsidP="00B0050C">
            <w:pPr>
              <w:spacing w:line="240" w:lineRule="atLeast"/>
              <w:jc w:val="center"/>
            </w:pPr>
            <w:r w:rsidRPr="00D96E30">
              <w:t>2</w:t>
            </w:r>
            <w:r w:rsidR="00231662">
              <w:t>4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E211DD" w:rsidRDefault="00954726" w:rsidP="0041361B">
            <w:pPr>
              <w:spacing w:line="240" w:lineRule="atLeast"/>
            </w:pPr>
            <w:r w:rsidRPr="00E211DD">
              <w:t xml:space="preserve">Физическая реабилитация лиц с заболеваниями и повреждениями опорно-двигательного аппарата. Реабилитация после протезирования тазобедренного сустава </w:t>
            </w:r>
          </w:p>
          <w:p w:rsidR="00697AA4" w:rsidRPr="00E211DD" w:rsidRDefault="00697AA4" w:rsidP="0041361B">
            <w:pPr>
              <w:spacing w:line="240" w:lineRule="atLeast"/>
            </w:pPr>
            <w:r w:rsidRPr="00E211DD">
              <w:t>(учебное пособие)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E211DD" w:rsidRDefault="00954726" w:rsidP="00124BD8">
            <w:pPr>
              <w:spacing w:line="240" w:lineRule="atLeast"/>
            </w:pPr>
            <w:r w:rsidRPr="00E211DD">
              <w:t>Челябинск</w:t>
            </w:r>
            <w:r w:rsidR="00697AA4" w:rsidRPr="00E211DD">
              <w:t xml:space="preserve"> </w:t>
            </w:r>
            <w:r w:rsidRPr="00E211DD">
              <w:t>: Урал-ГУФК, 2021. –</w:t>
            </w:r>
            <w:r w:rsidR="00697AA4" w:rsidRPr="00E211DD">
              <w:t xml:space="preserve"> </w:t>
            </w:r>
            <w:r w:rsidRPr="00E211DD">
              <w:t>80</w:t>
            </w:r>
            <w:r w:rsidR="00697AA4" w:rsidRPr="00E211DD">
              <w:t xml:space="preserve"> </w:t>
            </w:r>
            <w:r w:rsidRPr="00E211DD">
              <w:t>с.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726" w:rsidRPr="00E211DD" w:rsidRDefault="00697AA4" w:rsidP="0069265E">
            <w:pPr>
              <w:spacing w:line="240" w:lineRule="atLeast"/>
              <w:jc w:val="center"/>
              <w:rPr>
                <w:color w:val="FF0000"/>
              </w:rPr>
            </w:pPr>
            <w:r w:rsidRPr="00E211DD">
              <w:rPr>
                <w:rFonts w:eastAsia="Calibri"/>
                <w:lang w:eastAsia="en-US"/>
              </w:rPr>
              <w:t>80</w:t>
            </w:r>
            <w:r w:rsidR="00195001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13</w:t>
            </w:r>
            <w:r w:rsidR="00195001" w:rsidRPr="00E211DD">
              <w:rPr>
                <w:rFonts w:eastAsia="Calibri"/>
                <w:lang w:eastAsia="en-US"/>
              </w:rPr>
              <w:t>,</w:t>
            </w:r>
            <w:r w:rsidRPr="00E211D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2C5" w:rsidRPr="00E211DD" w:rsidRDefault="00954726" w:rsidP="0069265E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="001962C5" w:rsidRPr="00E211DD">
              <w:t xml:space="preserve"> А.А.</w:t>
            </w:r>
            <w:r w:rsidR="00740728" w:rsidRPr="00E211DD">
              <w:t xml:space="preserve">, </w:t>
            </w:r>
          </w:p>
          <w:p w:rsidR="003769F0" w:rsidRPr="00E211DD" w:rsidRDefault="00740728" w:rsidP="0069265E">
            <w:pPr>
              <w:spacing w:line="240" w:lineRule="atLeast"/>
            </w:pPr>
            <w:proofErr w:type="spellStart"/>
            <w:r w:rsidRPr="00E211DD">
              <w:t>Садова</w:t>
            </w:r>
            <w:proofErr w:type="spellEnd"/>
            <w:r w:rsidR="001962C5" w:rsidRPr="00E211DD">
              <w:t xml:space="preserve"> В.А.</w:t>
            </w:r>
            <w:r w:rsidR="00954726" w:rsidRPr="00E211DD">
              <w:t xml:space="preserve">, </w:t>
            </w:r>
          </w:p>
          <w:p w:rsidR="003769F0" w:rsidRPr="00E211DD" w:rsidRDefault="00954726" w:rsidP="0069265E">
            <w:pPr>
              <w:spacing w:line="240" w:lineRule="atLeast"/>
            </w:pPr>
            <w:r w:rsidRPr="00E211DD">
              <w:t>Быков</w:t>
            </w:r>
            <w:r w:rsidR="001962C5" w:rsidRPr="00E211DD">
              <w:t xml:space="preserve"> Е.В.</w:t>
            </w:r>
            <w:r w:rsidRPr="00E211DD">
              <w:t xml:space="preserve">, </w:t>
            </w:r>
          </w:p>
          <w:p w:rsidR="00740728" w:rsidRPr="00E211DD" w:rsidRDefault="00954726" w:rsidP="00740728">
            <w:pPr>
              <w:spacing w:line="240" w:lineRule="atLeast"/>
            </w:pPr>
            <w:r w:rsidRPr="00E211DD">
              <w:t>Сумная</w:t>
            </w:r>
            <w:r w:rsidR="001962C5" w:rsidRPr="00E211DD">
              <w:t xml:space="preserve"> Д.Б.</w:t>
            </w:r>
            <w:r w:rsidRPr="00E211DD">
              <w:t>,</w:t>
            </w:r>
          </w:p>
          <w:p w:rsidR="00954726" w:rsidRPr="00E211DD" w:rsidRDefault="00954726" w:rsidP="00740728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Pr="00E211DD">
              <w:t xml:space="preserve"> </w:t>
            </w:r>
            <w:r w:rsidR="001962C5" w:rsidRPr="00E211DD">
              <w:t>С.А.</w:t>
            </w:r>
          </w:p>
        </w:tc>
      </w:tr>
      <w:tr w:rsidR="00E84B21" w:rsidRPr="00D96E30" w:rsidTr="007C762A">
        <w:trPr>
          <w:trHeight w:val="2118"/>
        </w:trPr>
        <w:tc>
          <w:tcPr>
            <w:tcW w:w="4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D96E30" w:rsidRDefault="00AC2114" w:rsidP="00B0050C">
            <w:pPr>
              <w:spacing w:line="240" w:lineRule="atLeast"/>
              <w:jc w:val="center"/>
            </w:pPr>
            <w:r w:rsidRPr="00D96E30">
              <w:t>2</w:t>
            </w:r>
            <w:r w:rsidR="00231662">
              <w:t>5</w:t>
            </w:r>
          </w:p>
        </w:tc>
        <w:tc>
          <w:tcPr>
            <w:tcW w:w="32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E211DD" w:rsidRDefault="00F6737A" w:rsidP="0041361B">
            <w:pPr>
              <w:spacing w:line="240" w:lineRule="atLeast"/>
            </w:pPr>
            <w:r w:rsidRPr="00E211DD">
              <w:t xml:space="preserve">Физическая реабилитация лиц с заболеваниями и повреждениями опорно-двигательного аппарата. Реабилитация пациентов с болезнью </w:t>
            </w:r>
            <w:proofErr w:type="spellStart"/>
            <w:r w:rsidRPr="00E211DD">
              <w:t>Осгуда</w:t>
            </w:r>
            <w:proofErr w:type="spellEnd"/>
            <w:r w:rsidRPr="00E211DD">
              <w:t xml:space="preserve"> – </w:t>
            </w:r>
            <w:proofErr w:type="spellStart"/>
            <w:r w:rsidRPr="00E211DD">
              <w:t>Шлаттера</w:t>
            </w:r>
            <w:proofErr w:type="spellEnd"/>
            <w:r w:rsidR="006952FD" w:rsidRPr="00E211DD">
              <w:t xml:space="preserve"> (учебное пособие)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E211DD" w:rsidRDefault="0041361B" w:rsidP="0041361B">
            <w:pPr>
              <w:spacing w:line="240" w:lineRule="atLeast"/>
              <w:jc w:val="center"/>
            </w:pPr>
            <w:r w:rsidRPr="00E211DD">
              <w:t>печатная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726" w:rsidRPr="00E211DD" w:rsidRDefault="00F6737A" w:rsidP="00124BD8">
            <w:pPr>
              <w:spacing w:line="240" w:lineRule="atLeast"/>
            </w:pPr>
            <w:r w:rsidRPr="00E211DD">
              <w:t>Челябинск</w:t>
            </w:r>
            <w:r w:rsidR="006952FD" w:rsidRPr="00E211DD">
              <w:t xml:space="preserve"> </w:t>
            </w:r>
            <w:r w:rsidRPr="00E211DD">
              <w:t>: Урал-ГУФК, 2022. – 87 с.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4726" w:rsidRPr="00E211DD" w:rsidRDefault="006952FD" w:rsidP="0069265E">
            <w:pPr>
              <w:spacing w:line="240" w:lineRule="atLeast"/>
              <w:jc w:val="center"/>
              <w:rPr>
                <w:color w:val="FF0000"/>
              </w:rPr>
            </w:pPr>
            <w:r w:rsidRPr="00E211DD">
              <w:rPr>
                <w:rFonts w:eastAsia="Calibri"/>
                <w:lang w:eastAsia="en-US"/>
              </w:rPr>
              <w:t>87</w:t>
            </w:r>
            <w:r w:rsidR="00195001" w:rsidRPr="00E211DD">
              <w:rPr>
                <w:rFonts w:eastAsia="Calibri"/>
                <w:lang w:eastAsia="en-US"/>
              </w:rPr>
              <w:t>/</w:t>
            </w:r>
            <w:r w:rsidRPr="00E211DD">
              <w:rPr>
                <w:rFonts w:eastAsia="Calibri"/>
                <w:lang w:eastAsia="en-US"/>
              </w:rPr>
              <w:t>12</w:t>
            </w:r>
            <w:r w:rsidR="00195001" w:rsidRPr="00E211DD">
              <w:rPr>
                <w:rFonts w:eastAsia="Calibri"/>
                <w:lang w:eastAsia="en-US"/>
              </w:rPr>
              <w:t>,</w:t>
            </w:r>
            <w:r w:rsidRPr="00E211DD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0728" w:rsidRPr="00E211DD" w:rsidRDefault="00F6737A" w:rsidP="0069265E">
            <w:pPr>
              <w:spacing w:line="240" w:lineRule="atLeast"/>
            </w:pPr>
            <w:proofErr w:type="spellStart"/>
            <w:r w:rsidRPr="00E211DD">
              <w:t>Садова</w:t>
            </w:r>
            <w:proofErr w:type="spellEnd"/>
            <w:r w:rsidR="001962C5" w:rsidRPr="00E211DD">
              <w:t xml:space="preserve"> В.А.</w:t>
            </w:r>
            <w:r w:rsidR="00740728" w:rsidRPr="00E211DD">
              <w:t xml:space="preserve">, </w:t>
            </w:r>
          </w:p>
          <w:p w:rsidR="001962C5" w:rsidRPr="00E211DD" w:rsidRDefault="00740728" w:rsidP="0069265E">
            <w:pPr>
              <w:spacing w:line="240" w:lineRule="atLeast"/>
            </w:pPr>
            <w:proofErr w:type="spellStart"/>
            <w:r w:rsidRPr="00E211DD">
              <w:t>Кинзерский</w:t>
            </w:r>
            <w:proofErr w:type="spellEnd"/>
            <w:r w:rsidR="001962C5" w:rsidRPr="00E211DD">
              <w:t xml:space="preserve"> А.А.</w:t>
            </w:r>
            <w:r w:rsidR="00F6737A" w:rsidRPr="00E211DD">
              <w:t xml:space="preserve">, </w:t>
            </w:r>
          </w:p>
          <w:p w:rsidR="003769F0" w:rsidRPr="00E211DD" w:rsidRDefault="00F6737A" w:rsidP="0069265E">
            <w:pPr>
              <w:spacing w:line="240" w:lineRule="atLeast"/>
            </w:pPr>
            <w:r w:rsidRPr="00E211DD">
              <w:t>Быков</w:t>
            </w:r>
            <w:r w:rsidR="001962C5" w:rsidRPr="00E211DD">
              <w:t xml:space="preserve"> Е.В.</w:t>
            </w:r>
            <w:r w:rsidRPr="00E211DD">
              <w:t xml:space="preserve">, </w:t>
            </w:r>
          </w:p>
          <w:p w:rsidR="00740728" w:rsidRPr="00E211DD" w:rsidRDefault="00F6737A" w:rsidP="00740728">
            <w:pPr>
              <w:spacing w:line="240" w:lineRule="atLeast"/>
            </w:pPr>
            <w:proofErr w:type="spellStart"/>
            <w:r w:rsidRPr="00E211DD">
              <w:t>Манаева</w:t>
            </w:r>
            <w:proofErr w:type="spellEnd"/>
            <w:r w:rsidR="001962C5" w:rsidRPr="00E211DD">
              <w:t xml:space="preserve"> Н.И.</w:t>
            </w:r>
            <w:r w:rsidRPr="00E211DD">
              <w:t>,</w:t>
            </w:r>
          </w:p>
          <w:p w:rsidR="00740728" w:rsidRPr="00E211DD" w:rsidRDefault="00F6737A" w:rsidP="00740728">
            <w:pPr>
              <w:spacing w:line="240" w:lineRule="atLeast"/>
            </w:pPr>
            <w:r w:rsidRPr="00E211DD">
              <w:t>Сумная</w:t>
            </w:r>
            <w:r w:rsidR="001962C5" w:rsidRPr="00E211DD">
              <w:t xml:space="preserve"> Д.Б.</w:t>
            </w:r>
          </w:p>
          <w:p w:rsidR="00954726" w:rsidRPr="00E211DD" w:rsidRDefault="001962C5" w:rsidP="00740728">
            <w:pPr>
              <w:spacing w:line="240" w:lineRule="atLeast"/>
            </w:pPr>
            <w:r w:rsidRPr="00E211DD">
              <w:t>и др., всего 6 человек</w:t>
            </w:r>
          </w:p>
        </w:tc>
      </w:tr>
    </w:tbl>
    <w:p w:rsidR="00906742" w:rsidRPr="00D96E30" w:rsidRDefault="00906742" w:rsidP="004D7B5F">
      <w:pPr>
        <w:spacing w:line="240" w:lineRule="atLeast"/>
        <w:ind w:left="851"/>
      </w:pPr>
    </w:p>
    <w:p w:rsidR="004D7B5F" w:rsidRPr="00D96E30" w:rsidRDefault="004D7B5F" w:rsidP="004D7B5F">
      <w:pPr>
        <w:spacing w:line="240" w:lineRule="atLeast"/>
        <w:ind w:left="851"/>
      </w:pPr>
    </w:p>
    <w:p w:rsidR="004D7B5F" w:rsidRPr="00D96E30" w:rsidRDefault="004D7B5F" w:rsidP="004D7B5F">
      <w:pPr>
        <w:spacing w:line="240" w:lineRule="atLeast"/>
        <w:ind w:left="851"/>
      </w:pPr>
      <w:bookmarkStart w:id="0" w:name="_Hlk147236632"/>
      <w:r w:rsidRPr="00D96E30">
        <w:t>Ассистент кафедры факультетской хирургии</w:t>
      </w:r>
      <w:bookmarkEnd w:id="0"/>
      <w:r w:rsidRPr="00D96E30">
        <w:tab/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="00B204F0">
        <w:t xml:space="preserve">        </w:t>
      </w:r>
      <w:r w:rsidRPr="00D96E30">
        <w:t>Н.Е. Гурова</w:t>
      </w:r>
    </w:p>
    <w:p w:rsidR="004D7B5F" w:rsidRPr="00D96E30" w:rsidRDefault="004D7B5F" w:rsidP="004D7B5F">
      <w:pPr>
        <w:spacing w:line="240" w:lineRule="atLeast"/>
        <w:ind w:left="851"/>
      </w:pPr>
    </w:p>
    <w:p w:rsidR="004D7B5F" w:rsidRPr="00D96E30" w:rsidRDefault="004D7B5F" w:rsidP="004D7B5F">
      <w:pPr>
        <w:spacing w:line="240" w:lineRule="atLeast"/>
        <w:ind w:left="851"/>
      </w:pPr>
      <w:r w:rsidRPr="00D96E30">
        <w:t>Список верен:</w:t>
      </w:r>
      <w:r w:rsidRPr="00D96E30">
        <w:br/>
      </w:r>
      <w:r w:rsidR="008F7CCD" w:rsidRPr="008F7CCD">
        <w:t>Заведующий</w:t>
      </w:r>
      <w:r w:rsidRPr="00D96E30">
        <w:t xml:space="preserve"> кафедрой факультетской хирургии,</w:t>
      </w:r>
    </w:p>
    <w:p w:rsidR="004D7B5F" w:rsidRPr="00D96E30" w:rsidRDefault="004D7B5F" w:rsidP="004D7B5F">
      <w:pPr>
        <w:spacing w:line="240" w:lineRule="atLeast"/>
        <w:ind w:left="851"/>
      </w:pPr>
      <w:r w:rsidRPr="00D96E30">
        <w:t xml:space="preserve">д.м.н. </w:t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="00E86DF1">
        <w:t xml:space="preserve">           </w:t>
      </w:r>
      <w:r w:rsidR="00B204F0">
        <w:t xml:space="preserve">        </w:t>
      </w:r>
      <w:r w:rsidRPr="00D96E30">
        <w:t>С.С. Ануфриева</w:t>
      </w:r>
    </w:p>
    <w:p w:rsidR="004D7B5F" w:rsidRPr="00D96E30" w:rsidRDefault="004D7B5F" w:rsidP="004D7B5F">
      <w:pPr>
        <w:spacing w:line="240" w:lineRule="atLeast"/>
        <w:ind w:left="851"/>
      </w:pPr>
    </w:p>
    <w:p w:rsidR="004D7B5F" w:rsidRPr="00D96E30" w:rsidRDefault="004D7B5F" w:rsidP="004D7B5F">
      <w:pPr>
        <w:spacing w:line="240" w:lineRule="atLeast"/>
        <w:ind w:left="851"/>
      </w:pPr>
      <w:r w:rsidRPr="00D96E30">
        <w:t>Ученый секретарь ученого совета</w:t>
      </w:r>
    </w:p>
    <w:p w:rsidR="004D7B5F" w:rsidRPr="00D96E30" w:rsidRDefault="004D7B5F" w:rsidP="004D7B5F">
      <w:pPr>
        <w:spacing w:line="240" w:lineRule="atLeast"/>
        <w:ind w:left="851"/>
      </w:pPr>
      <w:r w:rsidRPr="00D96E30">
        <w:t xml:space="preserve">ФГБОУ ВО ЮУГМУ, к.м.н. </w:t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Pr="00D96E30">
        <w:tab/>
      </w:r>
      <w:r w:rsidR="00B204F0">
        <w:t xml:space="preserve">        </w:t>
      </w:r>
      <w:r w:rsidRPr="00D96E30">
        <w:t xml:space="preserve">Г. И. </w:t>
      </w:r>
      <w:proofErr w:type="spellStart"/>
      <w:r w:rsidRPr="00D96E30">
        <w:t>Братникова</w:t>
      </w:r>
      <w:proofErr w:type="spellEnd"/>
    </w:p>
    <w:p w:rsidR="004D7B5F" w:rsidRPr="00D96E30" w:rsidRDefault="004D7B5F" w:rsidP="004D7B5F">
      <w:pPr>
        <w:spacing w:line="240" w:lineRule="atLeast"/>
        <w:ind w:left="851"/>
      </w:pPr>
    </w:p>
    <w:p w:rsidR="00B204F0" w:rsidRDefault="00B204F0" w:rsidP="00B204F0">
      <w:pPr>
        <w:spacing w:line="240" w:lineRule="atLeast"/>
        <w:ind w:left="851"/>
      </w:pPr>
      <w:r>
        <w:t>Проверено</w:t>
      </w:r>
    </w:p>
    <w:p w:rsidR="00B204F0" w:rsidRDefault="00B204F0" w:rsidP="00B204F0">
      <w:pPr>
        <w:spacing w:line="240" w:lineRule="atLeast"/>
        <w:ind w:left="851"/>
      </w:pPr>
      <w:r>
        <w:t>Количество:</w:t>
      </w:r>
    </w:p>
    <w:p w:rsidR="00B204F0" w:rsidRDefault="00B204F0" w:rsidP="00B204F0">
      <w:pPr>
        <w:spacing w:line="240" w:lineRule="atLeast"/>
        <w:ind w:left="851"/>
      </w:pPr>
      <w:r>
        <w:t xml:space="preserve">     – статей в журналах, входящих в список ВАК – 3 шт.</w:t>
      </w:r>
    </w:p>
    <w:p w:rsidR="00B204F0" w:rsidRDefault="00B204F0" w:rsidP="00B204F0">
      <w:pPr>
        <w:spacing w:line="240" w:lineRule="atLeast"/>
        <w:ind w:left="851"/>
      </w:pPr>
      <w:r>
        <w:t xml:space="preserve">     – авторских свидетельств и/или патентов – 1 шт.</w:t>
      </w:r>
    </w:p>
    <w:p w:rsidR="00B204F0" w:rsidRDefault="00B204F0" w:rsidP="00B204F0">
      <w:pPr>
        <w:spacing w:line="240" w:lineRule="atLeast"/>
        <w:ind w:left="851"/>
      </w:pPr>
      <w:r>
        <w:t xml:space="preserve">     – учебных и учебно-методических пособий – 2 шт.</w:t>
      </w:r>
    </w:p>
    <w:p w:rsidR="00B204F0" w:rsidRDefault="00B204F0" w:rsidP="00B204F0">
      <w:pPr>
        <w:spacing w:line="240" w:lineRule="atLeast"/>
        <w:ind w:left="851"/>
      </w:pPr>
      <w:r>
        <w:t xml:space="preserve">     – Индекс </w:t>
      </w:r>
      <w:proofErr w:type="spellStart"/>
      <w:r>
        <w:t>Хирша</w:t>
      </w:r>
      <w:proofErr w:type="spellEnd"/>
      <w:r>
        <w:t xml:space="preserve"> по всем публикациям на </w:t>
      </w:r>
      <w:proofErr w:type="spellStart"/>
      <w:r>
        <w:t>elibrary.ru</w:t>
      </w:r>
      <w:proofErr w:type="spellEnd"/>
      <w:r>
        <w:t xml:space="preserve"> – 1 </w:t>
      </w:r>
    </w:p>
    <w:p w:rsidR="004D7B5F" w:rsidRDefault="00B204F0" w:rsidP="00B204F0">
      <w:pPr>
        <w:spacing w:line="240" w:lineRule="atLeast"/>
        <w:ind w:left="851"/>
      </w:pPr>
      <w:r>
        <w:t xml:space="preserve">     (по состоянию на 06.10.2023)</w:t>
      </w:r>
    </w:p>
    <w:p w:rsidR="00B204F0" w:rsidRPr="00D96E30" w:rsidRDefault="00B204F0" w:rsidP="004D7B5F">
      <w:pPr>
        <w:spacing w:line="240" w:lineRule="atLeast"/>
        <w:ind w:left="851"/>
      </w:pPr>
    </w:p>
    <w:p w:rsidR="004D7B5F" w:rsidRPr="00D96E30" w:rsidRDefault="004D7B5F" w:rsidP="004D7B5F">
      <w:pPr>
        <w:spacing w:line="240" w:lineRule="atLeast"/>
        <w:ind w:left="851"/>
      </w:pPr>
      <w:r w:rsidRPr="00D96E30">
        <w:t xml:space="preserve">Библиограф </w:t>
      </w:r>
      <w:r w:rsidR="00B204F0">
        <w:t xml:space="preserve">                                                                                                                   </w:t>
      </w:r>
      <w:r w:rsidR="00B204F0" w:rsidRPr="00B204F0">
        <w:t>Л.Ю. Севастьянова</w:t>
      </w:r>
    </w:p>
    <w:p w:rsidR="004C45D9" w:rsidRPr="00D96E30" w:rsidRDefault="004C45D9" w:rsidP="0069265E">
      <w:pPr>
        <w:spacing w:line="240" w:lineRule="atLeast"/>
      </w:pPr>
      <w:r w:rsidRPr="00D96E30">
        <w:t xml:space="preserve"> </w:t>
      </w:r>
    </w:p>
    <w:sectPr w:rsidR="004C45D9" w:rsidRPr="00D96E30" w:rsidSect="00B00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1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06B" w:rsidRDefault="007A106B" w:rsidP="00E70118">
      <w:r>
        <w:separator/>
      </w:r>
    </w:p>
  </w:endnote>
  <w:endnote w:type="continuationSeparator" w:id="0">
    <w:p w:rsidR="007A106B" w:rsidRDefault="007A106B" w:rsidP="00E7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9D6" w:rsidRDefault="00BC69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9D6" w:rsidRDefault="00BC69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9D6" w:rsidRDefault="00BC69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06B" w:rsidRDefault="007A106B" w:rsidP="00E70118">
      <w:r>
        <w:separator/>
      </w:r>
    </w:p>
  </w:footnote>
  <w:footnote w:type="continuationSeparator" w:id="0">
    <w:p w:rsidR="007A106B" w:rsidRDefault="007A106B" w:rsidP="00E7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9D6" w:rsidRDefault="00BC69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9D6" w:rsidRDefault="00BC69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9D6" w:rsidRDefault="00BC69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69"/>
    <w:rsid w:val="0000697E"/>
    <w:rsid w:val="000315F1"/>
    <w:rsid w:val="00051664"/>
    <w:rsid w:val="000943B6"/>
    <w:rsid w:val="000E188E"/>
    <w:rsid w:val="000F1831"/>
    <w:rsid w:val="00112C08"/>
    <w:rsid w:val="00121BC8"/>
    <w:rsid w:val="00124BD8"/>
    <w:rsid w:val="0017729B"/>
    <w:rsid w:val="0017741E"/>
    <w:rsid w:val="00183318"/>
    <w:rsid w:val="001846B5"/>
    <w:rsid w:val="00193B0C"/>
    <w:rsid w:val="00195001"/>
    <w:rsid w:val="001962C5"/>
    <w:rsid w:val="002212D0"/>
    <w:rsid w:val="00231662"/>
    <w:rsid w:val="00232974"/>
    <w:rsid w:val="002407CB"/>
    <w:rsid w:val="00242DBE"/>
    <w:rsid w:val="00260D0D"/>
    <w:rsid w:val="002B3568"/>
    <w:rsid w:val="002C26FA"/>
    <w:rsid w:val="002D569D"/>
    <w:rsid w:val="002E4104"/>
    <w:rsid w:val="002F009A"/>
    <w:rsid w:val="003115A0"/>
    <w:rsid w:val="003675F7"/>
    <w:rsid w:val="003769F0"/>
    <w:rsid w:val="003A2911"/>
    <w:rsid w:val="0041361B"/>
    <w:rsid w:val="004173A7"/>
    <w:rsid w:val="00421675"/>
    <w:rsid w:val="0043676B"/>
    <w:rsid w:val="004A455D"/>
    <w:rsid w:val="004A6473"/>
    <w:rsid w:val="004A7528"/>
    <w:rsid w:val="004C4507"/>
    <w:rsid w:val="004C45D9"/>
    <w:rsid w:val="004D0DA9"/>
    <w:rsid w:val="004D7B5F"/>
    <w:rsid w:val="004E3A59"/>
    <w:rsid w:val="0050312B"/>
    <w:rsid w:val="0050348B"/>
    <w:rsid w:val="005515EA"/>
    <w:rsid w:val="00597D9E"/>
    <w:rsid w:val="005D7A57"/>
    <w:rsid w:val="00633F5C"/>
    <w:rsid w:val="0067202F"/>
    <w:rsid w:val="0068038C"/>
    <w:rsid w:val="0069265E"/>
    <w:rsid w:val="006952FD"/>
    <w:rsid w:val="00697AA4"/>
    <w:rsid w:val="006A64ED"/>
    <w:rsid w:val="006D3CCB"/>
    <w:rsid w:val="00737E56"/>
    <w:rsid w:val="00740728"/>
    <w:rsid w:val="0077093F"/>
    <w:rsid w:val="007978FB"/>
    <w:rsid w:val="007A106B"/>
    <w:rsid w:val="007A6556"/>
    <w:rsid w:val="007B4B88"/>
    <w:rsid w:val="007C762A"/>
    <w:rsid w:val="007E1ACE"/>
    <w:rsid w:val="007E48FD"/>
    <w:rsid w:val="007F42AF"/>
    <w:rsid w:val="00802C88"/>
    <w:rsid w:val="0084548C"/>
    <w:rsid w:val="008873E8"/>
    <w:rsid w:val="008A1F4D"/>
    <w:rsid w:val="008B79A0"/>
    <w:rsid w:val="008F42BE"/>
    <w:rsid w:val="008F6E76"/>
    <w:rsid w:val="008F7CCD"/>
    <w:rsid w:val="00906096"/>
    <w:rsid w:val="00906742"/>
    <w:rsid w:val="009275E3"/>
    <w:rsid w:val="00934CD5"/>
    <w:rsid w:val="00954726"/>
    <w:rsid w:val="009633E3"/>
    <w:rsid w:val="00986E51"/>
    <w:rsid w:val="00997BB7"/>
    <w:rsid w:val="00A64C02"/>
    <w:rsid w:val="00A65BBC"/>
    <w:rsid w:val="00AC2114"/>
    <w:rsid w:val="00B0050C"/>
    <w:rsid w:val="00B14D53"/>
    <w:rsid w:val="00B204F0"/>
    <w:rsid w:val="00B601F2"/>
    <w:rsid w:val="00B84C22"/>
    <w:rsid w:val="00BC69D6"/>
    <w:rsid w:val="00BD5681"/>
    <w:rsid w:val="00C35952"/>
    <w:rsid w:val="00C44DEA"/>
    <w:rsid w:val="00C55BC8"/>
    <w:rsid w:val="00C656AE"/>
    <w:rsid w:val="00C75452"/>
    <w:rsid w:val="00C95E69"/>
    <w:rsid w:val="00CB0550"/>
    <w:rsid w:val="00CC082C"/>
    <w:rsid w:val="00CF0A7C"/>
    <w:rsid w:val="00D33891"/>
    <w:rsid w:val="00D96E30"/>
    <w:rsid w:val="00DA027B"/>
    <w:rsid w:val="00DA4C9E"/>
    <w:rsid w:val="00DD2B81"/>
    <w:rsid w:val="00E11208"/>
    <w:rsid w:val="00E211DD"/>
    <w:rsid w:val="00E70118"/>
    <w:rsid w:val="00E849D0"/>
    <w:rsid w:val="00E84B21"/>
    <w:rsid w:val="00E86DF1"/>
    <w:rsid w:val="00ED1EFA"/>
    <w:rsid w:val="00ED5D7F"/>
    <w:rsid w:val="00F53528"/>
    <w:rsid w:val="00F6737A"/>
    <w:rsid w:val="00FB0A31"/>
    <w:rsid w:val="00FB2A00"/>
    <w:rsid w:val="00FB609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25B11-9D39-4185-B920-CF7920A4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12C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0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D96E3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96E3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21B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1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</dc:creator>
  <cp:keywords/>
  <dc:description/>
  <cp:lastModifiedBy>Наталья Гурова</cp:lastModifiedBy>
  <cp:revision>2</cp:revision>
  <dcterms:created xsi:type="dcterms:W3CDTF">2023-10-28T08:03:00Z</dcterms:created>
  <dcterms:modified xsi:type="dcterms:W3CDTF">2023-10-28T08:03:00Z</dcterms:modified>
</cp:coreProperties>
</file>