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2A" w:rsidRPr="00507B2C" w:rsidRDefault="00B6022A" w:rsidP="00B6022A">
      <w:pPr>
        <w:jc w:val="center"/>
        <w:rPr>
          <w:rFonts w:ascii="Times New Roman" w:hAnsi="Times New Roman"/>
          <w:b/>
          <w:sz w:val="24"/>
          <w:szCs w:val="24"/>
        </w:rPr>
      </w:pPr>
      <w:r w:rsidRPr="00507B2C">
        <w:rPr>
          <w:rFonts w:ascii="Times New Roman" w:hAnsi="Times New Roman"/>
          <w:b/>
          <w:sz w:val="24"/>
          <w:szCs w:val="24"/>
        </w:rPr>
        <w:t>ЭКЗАМЕНАЦИОННЫЕ ЗАДАНИЯ ПО РЕЦЕПТУРЕ</w:t>
      </w:r>
    </w:p>
    <w:p w:rsidR="00B6022A" w:rsidRPr="00507B2C" w:rsidRDefault="00B6022A" w:rsidP="00B6022A">
      <w:pPr>
        <w:jc w:val="center"/>
        <w:rPr>
          <w:rFonts w:ascii="Times New Roman" w:hAnsi="Times New Roman"/>
          <w:sz w:val="24"/>
          <w:szCs w:val="24"/>
        </w:rPr>
      </w:pPr>
      <w:r w:rsidRPr="00507B2C">
        <w:rPr>
          <w:rFonts w:ascii="Times New Roman" w:hAnsi="Times New Roman"/>
          <w:sz w:val="24"/>
          <w:szCs w:val="24"/>
        </w:rPr>
        <w:t>для лечебного факультета</w:t>
      </w:r>
    </w:p>
    <w:p w:rsidR="00B6022A" w:rsidRPr="00507B2C" w:rsidRDefault="00B6022A" w:rsidP="00B6022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2916"/>
        <w:gridCol w:w="1901"/>
        <w:gridCol w:w="4177"/>
      </w:tblGrid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Лекарственное средство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Рекомендуемая</w:t>
            </w:r>
          </w:p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доза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Лекарственные формы, в которых необходимо уметь выписывать лекарственные средства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Азитромицин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Табл.,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капс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сироп, содержащий</w:t>
            </w:r>
            <w:r w:rsidRPr="00507B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0,1/5 мл и по 0,2/5 мл (форте)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Аллохол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официнальные</w:t>
            </w:r>
            <w:proofErr w:type="spellEnd"/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Амикацин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Пор. во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Аминофиллин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р-р 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1 мл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 мг/мл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Амиодарон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Р-р для в/в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введ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50 мг/мл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3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Анузол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официнальные</w:t>
            </w:r>
            <w:proofErr w:type="spellEnd"/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Атропин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1% раствор глазных капель; 1% глазная мазь; р-р 1 мг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Ацетилцистеин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Р-р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ампулах по 300 мг/3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Ацикловир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 крем; 3% глазная мазь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Бензилпенициллина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натриевая соль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500 000 ЕД</w:t>
            </w:r>
          </w:p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 для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инъекц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во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Бензокаин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Официнальные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суппозитории ректальные «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Анестезол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5% мазь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Бриллиантовый зеленый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Р-р 1%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спиртовый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Валацикловир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 в обол.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Варфарин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</w:t>
            </w:r>
            <w:r w:rsidRPr="00507B2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Верапамил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 в обол; р-р 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2 мл 2,5 мг/мл 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Висмута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субнитрат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Мазь 10%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Водорода пероксид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Р-р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официнальный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3%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Гентамицин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0,1% глазная мазь, пор. во флаконах, р-р 40мг/мл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2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Гепарин</w:t>
            </w:r>
          </w:p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по 5 мл (в 1 мл – 5 000 ЕД); мазь (в 1,0 – 100 ЕД)</w:t>
            </w:r>
          </w:p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Дезлоратадин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 в обол.; сироп 0,5мг/1мл 100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Декаметоксин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0,05% р-р на 70% спирте (капли в ухо)</w:t>
            </w:r>
          </w:p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Диазепам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Табл.,</w:t>
            </w:r>
            <w:r w:rsidR="00E95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раствор в </w:t>
            </w:r>
            <w:proofErr w:type="spellStart"/>
            <w:r w:rsidR="00E95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="00E95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 2 мл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мг/мл 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Диклофенак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Табл. в обол.;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.; 0,1% р-р гл. капли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Дигоксин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0.25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Пор.; табл.;</w:t>
            </w:r>
            <w:r w:rsidRPr="00507B2C">
              <w:rPr>
                <w:sz w:val="24"/>
                <w:szCs w:val="24"/>
                <w:lang w:eastAsia="en-US"/>
              </w:rPr>
              <w:t xml:space="preserve">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р-р 0,25мг/мл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Дифенгидрамин</w:t>
            </w:r>
            <w:proofErr w:type="spellEnd"/>
          </w:p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р-р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 мг/мл</w:t>
            </w:r>
            <w:r w:rsidRPr="00507B2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</w:p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1 мл;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1% гель по 20,0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Дипиридамол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Табл., драже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Домперидон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Табл.,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сусп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для приема внутрь.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1 мг/мл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100 мл; сироп 5 мг/5 мл по 30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Гидрокортизон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1% мазь в тубах по 5,0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Гидрохлортиазид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Железа сульфат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80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 в обол.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Изониазид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Пор., табл.; 10% р-р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5 мл</w:t>
            </w:r>
            <w:r w:rsidRPr="00507B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Индометацин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Драже; капсулы;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Инсулин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по 5 мл (в 1 мл – 100 ЕД)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Кальция хлорид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 для приема внутрь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Кеторолак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Р-р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2 мл 30 мг/мл; таб. в обол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Кислота аскорбиновая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Пор.; табл.; драже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Кислота ацетилсалициловая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Пор.; табл.</w:t>
            </w:r>
          </w:p>
          <w:p w:rsidR="00B6022A" w:rsidRPr="00507B2C" w:rsidRDefault="00B602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Кислота фолиевая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Пор.; табл.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Клонидин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0,15мг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р-р 0,01% 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Кофеин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Табл.;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р-р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по 1 мл 100 мг/мл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“Ко-тримоксазол”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официнальные</w:t>
            </w:r>
            <w:proofErr w:type="spellEnd"/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Ксилометазолин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0,1% раствор – капли в нос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Линимент бальзамический (по Вишневскому)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Линимент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официнальный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100,0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Мебгидролин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Пор.; драже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Менадион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натрия бисульфит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Пор, и табл.; р-р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 мг/мл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Метронидазол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вагин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Метамизол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натрия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Морфин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Налоксон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Р-р 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по 1 мл (в 1 мл – 0,0004)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Настой листьев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сенны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 в концентрации 1:20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 травы горицвета весеннего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 в концентрации 1:30</w:t>
            </w:r>
          </w:p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Настойка валерианы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30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Настойка женьшеня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50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Настойка полыни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25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Настойка пустырника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25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Нандролон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Маслян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раствор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 100 мг/1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Натамицин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вагинальные суппозитории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Натрия бромид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 для приема внутрь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Натрия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оксибутират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 в ампулах по 10 мл 200 мг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Нафазолин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 0,1% - капли в нос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Неостигмина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метилсульфат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Пор.,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.; р-р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 1 мл 0,5 мг/мл 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Нистатин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250 000 ЕД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вагин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Нитразепам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Пор.; табл.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Нитроглицерин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Нитроксолин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Табл. в обол.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Нитрофурал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Мазь 0,2%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Оксациллина натриевая соль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250 мг</w:t>
            </w:r>
          </w:p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капс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пор. для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инъекц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во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Окситоцин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по 1 мл (в 1 мл – 5 ЕД)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Осельтамивир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Капсулы 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Папаверин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Парацетамол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Пилокарпин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Р-р 1% -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глазн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капли; мазь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глазн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2%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Пирацетам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Капс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5 мл 20% р-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5 мл с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содерж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200 мг/мл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Преднизолон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Табл.; мазь 0,5%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Прокаин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р-р 0,5% 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по 10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Раствор йода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Р-р 5%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спиртовый</w:t>
            </w:r>
            <w:proofErr w:type="spellEnd"/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Резорцинол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Мазь 5%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Стрептомицин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 для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инъекц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во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флак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Строфантин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Р-р 0,05% 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по 1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Сульфацетамид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 30% - глазные капли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Строфантин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Р-р в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 1 мл с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содерж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0,25мг/мл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Суксаметония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йодид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Р-р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 мг/мл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5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Теофиллин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Порошки и драже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Тетрациклин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Табл.,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обол., </w:t>
            </w: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мазь 1%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глазн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Трамадол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Капс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Тригексифенидил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табл.;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суппоз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рект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Тримеперидин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25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Табл.; р-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 1 мл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 мг/мл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Уголь активированный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Пор.; табл.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Урапидил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р-р 5 мг/мл во флаконах по 5мл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Фенобарбитал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табл</w:t>
            </w:r>
            <w:proofErr w:type="spellEnd"/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Фенилэфрин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Р-р 1% </w:t>
            </w: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глазн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капли</w:t>
            </w:r>
          </w:p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Фуросемид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40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Пор.; табл.; р-р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мг/мл 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2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Хлорамфеникол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Р-р 0,25%- капли глазные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Хлорамфеникол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10% линимент; суппозитории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вагин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Хлорпромазин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Драже;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2 мл раствора (25мг/мл)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Цефиксим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 мг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Табл.</w:t>
            </w:r>
            <w:r w:rsidRPr="00507B2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диспергируемые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пор. по 25,0 для приготовления суспензии 5,0/100мл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Экстракт крушины жидкий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 25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Экстракт элеутерококка жидкий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по 50 мл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Эргокальциферол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Маслян</w:t>
            </w:r>
            <w:proofErr w:type="spellEnd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. р-р 0,5% для приема внутрь</w:t>
            </w:r>
          </w:p>
        </w:tc>
      </w:tr>
      <w:tr w:rsidR="00B6022A" w:rsidRPr="00507B2C" w:rsidTr="00B60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2C">
              <w:rPr>
                <w:rFonts w:ascii="Times New Roman" w:hAnsi="Times New Roman"/>
                <w:sz w:val="24"/>
                <w:szCs w:val="24"/>
                <w:lang w:eastAsia="en-US"/>
              </w:rPr>
              <w:t>Эпинефрин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A" w:rsidRPr="00507B2C" w:rsidRDefault="00B602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2A" w:rsidRPr="00507B2C" w:rsidRDefault="00B60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Р-р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 мг/мл</w:t>
            </w:r>
            <w:r w:rsidRPr="00507B2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амп</w:t>
            </w:r>
            <w:proofErr w:type="spellEnd"/>
            <w:r w:rsidRPr="0050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1 мл</w:t>
            </w:r>
          </w:p>
        </w:tc>
      </w:tr>
    </w:tbl>
    <w:p w:rsidR="00B6022A" w:rsidRPr="00507B2C" w:rsidRDefault="00B6022A" w:rsidP="00BA27B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BB" w:rsidRPr="00507B2C" w:rsidRDefault="00BA27BB" w:rsidP="00BA27B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2C">
        <w:rPr>
          <w:rFonts w:ascii="Times New Roman" w:hAnsi="Times New Roman" w:cs="Times New Roman"/>
          <w:b/>
          <w:bCs/>
          <w:sz w:val="24"/>
          <w:szCs w:val="24"/>
        </w:rPr>
        <w:t xml:space="preserve">ЭКЗАМЕНАЦИОННЫЕ ВОПРОСЫ </w:t>
      </w:r>
    </w:p>
    <w:p w:rsidR="00BA27BB" w:rsidRPr="00507B2C" w:rsidRDefault="00BA27BB" w:rsidP="00BA27B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Определение фармакологии, ее место среди других медицинских и биологических наук. </w:t>
      </w:r>
      <w:r w:rsidRPr="00507B2C">
        <w:rPr>
          <w:rFonts w:ascii="Times New Roman" w:hAnsi="Times New Roman" w:cs="Times New Roman"/>
          <w:sz w:val="24"/>
          <w:szCs w:val="24"/>
        </w:rPr>
        <w:t>Получение новых лекарственных веществ</w:t>
      </w:r>
      <w:r w:rsidR="00626A0C" w:rsidRPr="00507B2C">
        <w:rPr>
          <w:rFonts w:ascii="Times New Roman" w:hAnsi="Times New Roman" w:cs="Times New Roman"/>
          <w:sz w:val="24"/>
          <w:szCs w:val="24"/>
        </w:rPr>
        <w:t xml:space="preserve">, основные этапы создания новых лекарственных </w:t>
      </w:r>
      <w:r w:rsidRPr="00507B2C">
        <w:rPr>
          <w:rFonts w:ascii="Times New Roman" w:hAnsi="Times New Roman" w:cs="Times New Roman"/>
          <w:spacing w:val="-2"/>
          <w:sz w:val="24"/>
          <w:szCs w:val="24"/>
        </w:rPr>
        <w:t>препаратов.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Основные этапы развития фармакологии. История отечественной фармакологии.</w:t>
      </w:r>
    </w:p>
    <w:p w:rsidR="00BA27BB" w:rsidRPr="00507B2C" w:rsidRDefault="0034147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Государственная фармакопея, ее содержание и </w:t>
      </w:r>
      <w:r w:rsidRPr="00507B2C">
        <w:rPr>
          <w:rFonts w:ascii="Times New Roman" w:hAnsi="Times New Roman" w:cs="Times New Roman"/>
          <w:spacing w:val="-2"/>
          <w:sz w:val="24"/>
          <w:szCs w:val="24"/>
        </w:rPr>
        <w:t>значение.</w:t>
      </w:r>
      <w:r w:rsidRPr="00507B2C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507B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Федеральное государственное бюджетное учреждение </w:t>
      </w:r>
      <w:r w:rsidRPr="00507B2C">
        <w:rPr>
          <w:rFonts w:ascii="Times New Roman" w:hAnsi="Times New Roman" w:cs="Times New Roman"/>
          <w:spacing w:val="-13"/>
          <w:sz w:val="24"/>
          <w:szCs w:val="24"/>
        </w:rPr>
        <w:t>«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>Научный центр экспертизы средств медицинского применения» Минздрава России (</w:t>
      </w:r>
      <w:r w:rsidRPr="00507B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ФГБУ «НЦЭСМП» Минздрава России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>), его функции</w:t>
      </w:r>
      <w:r w:rsidR="00BA27BB" w:rsidRPr="00507B2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07B2C">
        <w:rPr>
          <w:rFonts w:ascii="Times New Roman" w:hAnsi="Times New Roman" w:cs="Times New Roman"/>
          <w:spacing w:val="6"/>
          <w:sz w:val="24"/>
          <w:szCs w:val="24"/>
        </w:rPr>
        <w:t xml:space="preserve">Понятие о фармакокинетике и фармакодинамике лекарственных средств.  Всасывание </w:t>
      </w:r>
      <w:r w:rsidRPr="00507B2C">
        <w:rPr>
          <w:rFonts w:ascii="Times New Roman" w:hAnsi="Times New Roman" w:cs="Times New Roman"/>
          <w:spacing w:val="9"/>
          <w:sz w:val="24"/>
          <w:szCs w:val="24"/>
        </w:rPr>
        <w:t xml:space="preserve">веществ с места введения. Основные механизмы всасывания, факторы, влияющие на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всасывание лекарственных средств.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Энтеральные пути введения лекарственных средств в организм. </w:t>
      </w:r>
      <w:proofErr w:type="spellStart"/>
      <w:r w:rsidR="0034147B" w:rsidRPr="00507B2C">
        <w:rPr>
          <w:rFonts w:ascii="Times New Roman" w:hAnsi="Times New Roman" w:cs="Times New Roman"/>
          <w:spacing w:val="2"/>
          <w:sz w:val="24"/>
          <w:szCs w:val="24"/>
        </w:rPr>
        <w:t>Биодоступность</w:t>
      </w:r>
      <w:proofErr w:type="spellEnd"/>
      <w:r w:rsidR="0034147B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лекарственных веществ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Значение путей введения </w:t>
      </w:r>
      <w:r w:rsidRPr="00507B2C">
        <w:rPr>
          <w:rFonts w:ascii="Times New Roman" w:hAnsi="Times New Roman" w:cs="Times New Roman"/>
          <w:sz w:val="24"/>
          <w:szCs w:val="24"/>
        </w:rPr>
        <w:t>для скорости развития, выраженности и продолжительности эффекта.</w:t>
      </w:r>
    </w:p>
    <w:p w:rsidR="00BA27BB" w:rsidRPr="00507B2C" w:rsidRDefault="00626A0C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Парентеральные пути введения лекарственных </w:t>
      </w:r>
      <w:r w:rsidR="00B6022A" w:rsidRPr="00507B2C">
        <w:rPr>
          <w:rFonts w:ascii="Times New Roman" w:hAnsi="Times New Roman" w:cs="Times New Roman"/>
          <w:spacing w:val="2"/>
          <w:sz w:val="24"/>
          <w:szCs w:val="24"/>
        </w:rPr>
        <w:t>веществ в организм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.   Значение </w:t>
      </w:r>
      <w:r w:rsidR="00BA27BB" w:rsidRPr="00507B2C">
        <w:rPr>
          <w:rFonts w:ascii="Times New Roman" w:hAnsi="Times New Roman" w:cs="Times New Roman"/>
          <w:spacing w:val="2"/>
          <w:sz w:val="24"/>
          <w:szCs w:val="24"/>
        </w:rPr>
        <w:t>путей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A27BB" w:rsidRPr="00507B2C">
        <w:rPr>
          <w:rFonts w:ascii="Times New Roman" w:hAnsi="Times New Roman" w:cs="Times New Roman"/>
          <w:sz w:val="24"/>
          <w:szCs w:val="24"/>
        </w:rPr>
        <w:t>введения для скорости развития, выраженности и продолжительности эффекта.</w:t>
      </w:r>
    </w:p>
    <w:p w:rsidR="0034147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Судьба лекарственных веществ в организме (распределение, депонирование, метаболизм). </w:t>
      </w:r>
    </w:p>
    <w:p w:rsidR="00BA27BB" w:rsidRPr="00507B2C" w:rsidRDefault="0034147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Метаболизм лекарственных веществ.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Экскреция  лекарственных веществ</w:t>
      </w:r>
      <w:r w:rsidR="00BA27BB" w:rsidRPr="00507B2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Основные   принципы   действия   лекарственных   веществ    в    организме (физический, </w:t>
      </w:r>
      <w:r w:rsidRPr="00507B2C">
        <w:rPr>
          <w:rFonts w:ascii="Times New Roman" w:hAnsi="Times New Roman" w:cs="Times New Roman"/>
          <w:spacing w:val="7"/>
          <w:sz w:val="24"/>
          <w:szCs w:val="24"/>
        </w:rPr>
        <w:t xml:space="preserve">химический, физико-химический). Понятие о специфических рецепторах, агонистах и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антагонистах.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>Виды   дейст</w:t>
      </w:r>
      <w:r w:rsidR="003E48E2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вия   лекарственных   веществ </w:t>
      </w:r>
      <w:r w:rsidR="00626A0C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(местное, резорбтивное, прямое,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косвенное, обратимое, необратимое, роль рефлекторных реакций).</w:t>
      </w:r>
    </w:p>
    <w:p w:rsidR="00BA27BB" w:rsidRPr="00507B2C" w:rsidRDefault="003E48E2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Условия, </w:t>
      </w:r>
      <w:r w:rsidR="00BA27BB" w:rsidRPr="00507B2C">
        <w:rPr>
          <w:rFonts w:ascii="Times New Roman" w:hAnsi="Times New Roman" w:cs="Times New Roman"/>
          <w:sz w:val="24"/>
          <w:szCs w:val="24"/>
        </w:rPr>
        <w:t xml:space="preserve">влияющие   на   проявление   действия   лекарственных   средств   в   организме: </w:t>
      </w:r>
      <w:r w:rsidR="00BA27BB" w:rsidRPr="00507B2C">
        <w:rPr>
          <w:rFonts w:ascii="Times New Roman" w:hAnsi="Times New Roman" w:cs="Times New Roman"/>
          <w:spacing w:val="6"/>
          <w:sz w:val="24"/>
          <w:szCs w:val="24"/>
        </w:rPr>
        <w:t xml:space="preserve">химические и физико-химические свойства лекарственных веществ, внешние условия, </w:t>
      </w:r>
      <w:r w:rsidR="00BA27BB" w:rsidRPr="00507B2C">
        <w:rPr>
          <w:rFonts w:ascii="Times New Roman" w:hAnsi="Times New Roman" w:cs="Times New Roman"/>
          <w:spacing w:val="2"/>
          <w:sz w:val="24"/>
          <w:szCs w:val="24"/>
        </w:rPr>
        <w:t>состояние макроорганизма.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pacing w:val="7"/>
          <w:sz w:val="24"/>
          <w:szCs w:val="24"/>
        </w:rPr>
        <w:t xml:space="preserve">Зависимость действия лекарственных веществ от возраста. Принципы расчета доз для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детей и лиц преклонного возраста.</w:t>
      </w:r>
    </w:p>
    <w:p w:rsidR="00BA27BB" w:rsidRPr="00507B2C" w:rsidRDefault="003E48E2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Понятие   о дозах (средняя и высшая </w:t>
      </w:r>
      <w:r w:rsidR="00626A0C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терапевтические, разовая, суточная, </w:t>
      </w:r>
      <w:r w:rsidR="00BA27BB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курсовая, </w:t>
      </w:r>
      <w:r w:rsidR="00BA27BB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токсическая, летальная). Зависимость эффекта от дозы действующего вещества. Широта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>терапевтического действия.</w:t>
      </w:r>
    </w:p>
    <w:p w:rsidR="00BA27BB" w:rsidRPr="00507B2C" w:rsidRDefault="003E48E2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Изменение действия лекарственных </w:t>
      </w:r>
      <w:r w:rsidR="00626A0C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средств при повторных введениях </w:t>
      </w:r>
      <w:r w:rsidR="00BA27BB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(привыкание, </w:t>
      </w:r>
      <w:r w:rsidR="00BA27BB" w:rsidRPr="00507B2C">
        <w:rPr>
          <w:rFonts w:ascii="Times New Roman" w:hAnsi="Times New Roman" w:cs="Times New Roman"/>
          <w:sz w:val="24"/>
          <w:szCs w:val="24"/>
        </w:rPr>
        <w:t>кумуляция, сенсибилизация, пристрастие)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>Комбинированное     действие     лекарственных     средств.     Синергизм (суммирование, потенцирование).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Комбинированное действие лекарственных средств. Антагонизм и его виды.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Понятие о лекарственной несовместимости, значение для клинической практики.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>Побочное     и     токсическое     действие     лекарственных     средств (аллергические     и неаллергические реакции, тератогенность, мутагенность).</w:t>
      </w:r>
    </w:p>
    <w:p w:rsidR="00BA27BB" w:rsidRPr="00507B2C" w:rsidRDefault="003E48E2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Лекарственная </w:t>
      </w:r>
      <w:r w:rsidR="00BA27BB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зависимость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(психическая и </w:t>
      </w:r>
      <w:r w:rsidR="00BA27BB" w:rsidRPr="00507B2C">
        <w:rPr>
          <w:rFonts w:ascii="Times New Roman" w:hAnsi="Times New Roman" w:cs="Times New Roman"/>
          <w:spacing w:val="4"/>
          <w:sz w:val="24"/>
          <w:szCs w:val="24"/>
        </w:rPr>
        <w:t>физическая).  Меди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цинские и </w:t>
      </w:r>
      <w:r w:rsidR="00BA27BB" w:rsidRPr="00507B2C">
        <w:rPr>
          <w:rFonts w:ascii="Times New Roman" w:hAnsi="Times New Roman" w:cs="Times New Roman"/>
          <w:spacing w:val="4"/>
          <w:sz w:val="24"/>
          <w:szCs w:val="24"/>
        </w:rPr>
        <w:t>социальные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>аспекты борьбы с лекарственной зависимостью.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Общие     принципы     фармакотерапии.     Примеры     этиотропного,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lastRenderedPageBreak/>
        <w:t>патогенетического, симптоматического лечения.</w:t>
      </w:r>
    </w:p>
    <w:p w:rsidR="00BA27BB" w:rsidRPr="00507B2C" w:rsidRDefault="00BA27BB" w:rsidP="00BA27BB">
      <w:pPr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Основные принципы терапии острых отравлений лекарственными средствами. Антидотная</w:t>
      </w:r>
      <w:r w:rsidR="003E48E2" w:rsidRPr="00507B2C">
        <w:rPr>
          <w:rFonts w:ascii="Times New Roman" w:hAnsi="Times New Roman" w:cs="Times New Roman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pacing w:val="-2"/>
          <w:sz w:val="24"/>
          <w:szCs w:val="24"/>
        </w:rPr>
        <w:t>терапия.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Рецепт, его структура, виды рецептурных бланков. Общие правила составления рецептов.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6"/>
          <w:sz w:val="24"/>
          <w:szCs w:val="24"/>
        </w:rPr>
        <w:t xml:space="preserve">Понятие о лекарственной форме.  Виды лекарственных форм.  Твердые лекарственные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формы: порошки, капсулы, правила выписывания рецептов.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Характеристика таблеток и драже. Правила прописи в рецептах.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Мягкие лекарственные формы: мази и пасты. Особенности прописи.</w:t>
      </w:r>
    </w:p>
    <w:p w:rsidR="0034147B" w:rsidRPr="00507B2C" w:rsidRDefault="0034147B" w:rsidP="0034147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Суппозитории: разновидности суппозиториев, особенности прописи. </w:t>
      </w:r>
      <w:proofErr w:type="spellStart"/>
      <w:r w:rsidRPr="00507B2C">
        <w:rPr>
          <w:rFonts w:ascii="Times New Roman" w:hAnsi="Times New Roman" w:cs="Times New Roman"/>
          <w:sz w:val="24"/>
          <w:szCs w:val="24"/>
        </w:rPr>
        <w:t>Трансдермальные</w:t>
      </w:r>
      <w:proofErr w:type="spellEnd"/>
      <w:r w:rsidRPr="00507B2C">
        <w:rPr>
          <w:rFonts w:ascii="Times New Roman" w:hAnsi="Times New Roman" w:cs="Times New Roman"/>
          <w:sz w:val="24"/>
          <w:szCs w:val="24"/>
        </w:rPr>
        <w:t xml:space="preserve"> терапевтические системы, гели и кремы, правила прописи. 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Жидкие лекарственные формы: растворы для наружного применения и для приема внутрь.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Правила выписывания в рецептах.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7"/>
          <w:sz w:val="24"/>
          <w:szCs w:val="24"/>
        </w:rPr>
        <w:t xml:space="preserve">Лекарственные формы для инъекций: правила прописи; требования, предъявляемые к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лекарственным формам для инъекций.</w:t>
      </w:r>
    </w:p>
    <w:p w:rsidR="00BA27BB" w:rsidRPr="00507B2C" w:rsidRDefault="00BA27BB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6"/>
          <w:sz w:val="24"/>
          <w:szCs w:val="24"/>
        </w:rPr>
        <w:t xml:space="preserve">Жидкие лекарственные формы из растительного сырья: характеристика и особенности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прописи настоев и отваров.</w:t>
      </w:r>
    </w:p>
    <w:p w:rsidR="00BA27BB" w:rsidRPr="00507B2C" w:rsidRDefault="003E48E2" w:rsidP="00BA27BB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Жидкие   лекарственные   формы </w:t>
      </w:r>
      <w:r w:rsidR="00626A0C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из   растительного   сырья: характеристика </w:t>
      </w:r>
      <w:r w:rsidR="00BA27BB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и   правила </w:t>
      </w:r>
      <w:r w:rsidR="00BA27BB" w:rsidRPr="00507B2C">
        <w:rPr>
          <w:rFonts w:ascii="Times New Roman" w:hAnsi="Times New Roman" w:cs="Times New Roman"/>
          <w:sz w:val="24"/>
          <w:szCs w:val="24"/>
        </w:rPr>
        <w:t>выписывания в рецептах настоек, экстрактов, новогаленовых препаратов.</w:t>
      </w:r>
    </w:p>
    <w:p w:rsidR="00BA27BB" w:rsidRPr="00507B2C" w:rsidRDefault="00BA27BB" w:rsidP="00BA27B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7B2C">
        <w:rPr>
          <w:rFonts w:ascii="Times New Roman" w:hAnsi="Times New Roman" w:cs="Times New Roman"/>
          <w:spacing w:val="-8"/>
          <w:sz w:val="24"/>
          <w:szCs w:val="24"/>
          <w:lang w:val="en-US"/>
        </w:rPr>
        <w:t>II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Лекарственные         средства, влияющие         на         афферентную         иннервацию. </w:t>
      </w:r>
      <w:r w:rsidR="00B6022A" w:rsidRPr="00507B2C">
        <w:rPr>
          <w:rFonts w:ascii="Times New Roman" w:hAnsi="Times New Roman" w:cs="Times New Roman"/>
          <w:sz w:val="24"/>
          <w:szCs w:val="24"/>
        </w:rPr>
        <w:t>Местноанестезирующие, вяжущие, адсорбирующие, раздражающие</w:t>
      </w:r>
      <w:r w:rsidRPr="00507B2C">
        <w:rPr>
          <w:rFonts w:ascii="Times New Roman" w:hAnsi="Times New Roman" w:cs="Times New Roman"/>
          <w:sz w:val="24"/>
          <w:szCs w:val="24"/>
        </w:rPr>
        <w:t xml:space="preserve">       средства: классификации, механизмы действия, применение, отрицательные эффекты.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Структура холинергического синапса, этапы медиации, типы холинорецепторов. Средства, </w:t>
      </w:r>
      <w:r w:rsidRPr="00507B2C">
        <w:rPr>
          <w:rFonts w:ascii="Times New Roman" w:hAnsi="Times New Roman" w:cs="Times New Roman"/>
          <w:spacing w:val="7"/>
          <w:sz w:val="24"/>
          <w:szCs w:val="24"/>
        </w:rPr>
        <w:t xml:space="preserve">действующие на М-холинорецепторы. Классификация. Характер влияния на органы и </w:t>
      </w: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системы организма. Показания к применению. Побочное действие. Отравление и меры </w:t>
      </w:r>
      <w:r w:rsidRPr="00507B2C">
        <w:rPr>
          <w:rFonts w:ascii="Times New Roman" w:hAnsi="Times New Roman" w:cs="Times New Roman"/>
          <w:spacing w:val="-3"/>
          <w:sz w:val="24"/>
          <w:szCs w:val="24"/>
        </w:rPr>
        <w:t>помощи.</w:t>
      </w:r>
    </w:p>
    <w:p w:rsidR="00BA27BB" w:rsidRPr="00507B2C" w:rsidRDefault="003E48E2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Средства, </w:t>
      </w:r>
      <w:r w:rsidR="00BA27BB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действующие   на   Н-холинорецепторы.   Классификация.    Фармакодинамика </w:t>
      </w:r>
      <w:r w:rsidR="00BA27BB" w:rsidRPr="00507B2C">
        <w:rPr>
          <w:rFonts w:ascii="Times New Roman" w:hAnsi="Times New Roman" w:cs="Times New Roman"/>
          <w:spacing w:val="6"/>
          <w:sz w:val="24"/>
          <w:szCs w:val="24"/>
        </w:rPr>
        <w:t xml:space="preserve">ганглиоблокаторов и периферических миорелаксантов. Характер влияния на органы и </w:t>
      </w:r>
      <w:r w:rsidR="00BA27BB" w:rsidRPr="00507B2C">
        <w:rPr>
          <w:rFonts w:ascii="Times New Roman" w:hAnsi="Times New Roman" w:cs="Times New Roman"/>
          <w:sz w:val="24"/>
          <w:szCs w:val="24"/>
        </w:rPr>
        <w:t xml:space="preserve">системы. Показания к применению. Побочное действие, проявления передозировки и меры </w:t>
      </w:r>
      <w:r w:rsidR="00BA27BB" w:rsidRPr="00507B2C">
        <w:rPr>
          <w:rFonts w:ascii="Times New Roman" w:hAnsi="Times New Roman" w:cs="Times New Roman"/>
          <w:spacing w:val="-3"/>
          <w:sz w:val="24"/>
          <w:szCs w:val="24"/>
        </w:rPr>
        <w:t>помощи.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>Средства, влияющие на М-</w:t>
      </w:r>
      <w:r w:rsidR="003E48E2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 </w:t>
      </w: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и Н-холинорецепторы. Классификация. Механизмы действия, </w:t>
      </w:r>
      <w:r w:rsidRPr="00507B2C">
        <w:rPr>
          <w:rFonts w:ascii="Times New Roman" w:hAnsi="Times New Roman" w:cs="Times New Roman"/>
          <w:sz w:val="24"/>
          <w:szCs w:val="24"/>
        </w:rPr>
        <w:t>влияние на органы и системы организма. Показания к применению. Проявления побочного действия. Отравление антихолинэстеразными средствами, меры помощи.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Структура    адренергического    синапса, этапы    медиации, типы    адренорецепторов. Адреномиметические средства. Классификация, механизмы действия, характер влияния на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органы   и   системы.   Применение   адреномиметиков.   Осложнения   при   использовании препаратов, основные противопоказания.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Антиадренергические   средства.    Классификация.    Механизмы   действия   и   эффекты адреноблокирующих   и   симпатолитических   препаратов.   Показания   к   применению,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побочные эффекты, противопоказания.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Средства для наркоза. Классификация препаратов, механизмы действия (теории наркоза). Сравнительная характеристика средств для ингаляционного и неингаляционного наркоза.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Применение препаратов, возможные осложнения.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Снотворные средства. Классификация препаратов, механизмы действия, сравнительная </w:t>
      </w:r>
      <w:r w:rsidRPr="00507B2C">
        <w:rPr>
          <w:rFonts w:ascii="Times New Roman" w:hAnsi="Times New Roman" w:cs="Times New Roman"/>
          <w:spacing w:val="7"/>
          <w:sz w:val="24"/>
          <w:szCs w:val="24"/>
        </w:rPr>
        <w:t xml:space="preserve">характеристика. Показания к применению препаратов, побочные эффекты. Симптомы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отравления снотворными, меры помощи.</w:t>
      </w:r>
    </w:p>
    <w:p w:rsidR="00134632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Противоэпилептические средства. Классификация, механизмы действия, применение при различных     клинических     формах     эпилепсии, </w:t>
      </w:r>
      <w:r w:rsidR="00134632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    побочные     эффекты, 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r w:rsidRPr="00507B2C">
        <w:rPr>
          <w:rFonts w:ascii="Times New Roman" w:hAnsi="Times New Roman" w:cs="Times New Roman"/>
          <w:spacing w:val="2"/>
          <w:sz w:val="24"/>
          <w:szCs w:val="24"/>
        </w:rPr>
        <w:t>Противопаркинсонические</w:t>
      </w:r>
      <w:proofErr w:type="spellEnd"/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средства. Классификация, механизмы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lastRenderedPageBreak/>
        <w:t>антипаркинсонического</w:t>
      </w:r>
      <w:r w:rsidR="003E48E2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z w:val="24"/>
          <w:szCs w:val="24"/>
        </w:rPr>
        <w:t>действия. Сравнительная характеристика препаратов, побочные эффекты и их устранение.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Наркотические   </w:t>
      </w:r>
      <w:r w:rsidR="003E48E2" w:rsidRPr="00507B2C">
        <w:rPr>
          <w:rFonts w:ascii="Times New Roman" w:hAnsi="Times New Roman" w:cs="Times New Roman"/>
          <w:sz w:val="24"/>
          <w:szCs w:val="24"/>
        </w:rPr>
        <w:t xml:space="preserve">анальгетики.   Классификация, </w:t>
      </w:r>
      <w:r w:rsidRPr="00507B2C">
        <w:rPr>
          <w:rFonts w:ascii="Times New Roman" w:hAnsi="Times New Roman" w:cs="Times New Roman"/>
          <w:sz w:val="24"/>
          <w:szCs w:val="24"/>
        </w:rPr>
        <w:t xml:space="preserve">механизм   реализации   анальгетического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действия, сравнительная характеристика препаратов. Показания к применению, побочное </w:t>
      </w: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действие. Картина острого и хронического отравления наркотическими анальгетиками,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меры помощи.</w:t>
      </w:r>
    </w:p>
    <w:p w:rsidR="00BA27BB" w:rsidRPr="00507B2C" w:rsidRDefault="00BA27BB" w:rsidP="00BA27BB">
      <w:pPr>
        <w:numPr>
          <w:ilvl w:val="0"/>
          <w:numId w:val="3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>Ненаркотические анальгетики</w:t>
      </w:r>
      <w:r w:rsidR="007E344E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 периферического действия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. Классификация препаратов, механизмы обезболивающего, </w:t>
      </w:r>
      <w:r w:rsidR="003E48E2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жаропонижающего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>эффектов.  Сравнитель</w:t>
      </w:r>
      <w:r w:rsidR="003E48E2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ная характеристика препаратов,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>показания</w:t>
      </w:r>
      <w:r w:rsidR="003E48E2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>к</w:t>
      </w:r>
      <w:r w:rsidR="003E48E2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z w:val="24"/>
          <w:szCs w:val="24"/>
        </w:rPr>
        <w:t>применению.    Проявления    побочного    действия    лекарственных    средств, основные противопоказания для их использования.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Антипсихотические средства. Классификация, механизмы реализации антипсихотического,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седативного    эффектов.    Сравнительная   характеристика   препаратов, показания   для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использования, побочное действие.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Противокашлевые и отхаркивающие средства. Классификация препаратов. Механизмы </w:t>
      </w:r>
      <w:r w:rsidRPr="00507B2C">
        <w:rPr>
          <w:rFonts w:ascii="Times New Roman" w:hAnsi="Times New Roman" w:cs="Times New Roman"/>
          <w:sz w:val="24"/>
          <w:szCs w:val="24"/>
        </w:rPr>
        <w:t>действия.   Сравнительная   характер</w:t>
      </w:r>
      <w:r w:rsidR="003E48E2" w:rsidRPr="00507B2C">
        <w:rPr>
          <w:rFonts w:ascii="Times New Roman" w:hAnsi="Times New Roman" w:cs="Times New Roman"/>
          <w:sz w:val="24"/>
          <w:szCs w:val="24"/>
        </w:rPr>
        <w:t xml:space="preserve">истика   препаратов, </w:t>
      </w:r>
      <w:r w:rsidRPr="00507B2C">
        <w:rPr>
          <w:rFonts w:ascii="Times New Roman" w:hAnsi="Times New Roman" w:cs="Times New Roman"/>
          <w:sz w:val="24"/>
          <w:szCs w:val="24"/>
        </w:rPr>
        <w:t xml:space="preserve">показания   для   использования,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побочные эффекты, основные противопоказания.</w:t>
      </w:r>
    </w:p>
    <w:p w:rsidR="00BA27BB" w:rsidRPr="00507B2C" w:rsidRDefault="003E48E2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Средства, влияющие на функции </w:t>
      </w:r>
      <w:r w:rsidR="00BA27BB" w:rsidRPr="00507B2C">
        <w:rPr>
          <w:rFonts w:ascii="Times New Roman" w:hAnsi="Times New Roman" w:cs="Times New Roman"/>
          <w:spacing w:val="2"/>
          <w:sz w:val="24"/>
          <w:szCs w:val="24"/>
        </w:rPr>
        <w:t>органов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пищеварения.   Классификация </w:t>
      </w:r>
      <w:r w:rsidR="00BA27BB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препаратов,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влияющих на аппетит и средств, применяющихся при нарушениях функции желез желудка. </w:t>
      </w:r>
      <w:r w:rsidR="00BA27BB" w:rsidRPr="00507B2C">
        <w:rPr>
          <w:rFonts w:ascii="Times New Roman" w:hAnsi="Times New Roman" w:cs="Times New Roman"/>
          <w:sz w:val="24"/>
          <w:szCs w:val="24"/>
        </w:rPr>
        <w:t xml:space="preserve">Механизмы     действия     препаратов, применение, побочное     действие, основные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>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Кардиотонические средства: сердечные     гликозиды.     Классификация     препаратов. Механизмы   реализации   кардиальных   и   </w:t>
      </w:r>
      <w:r w:rsidR="003E48E2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экстракардиальных   эффектов,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сравнительная </w:t>
      </w: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характеристика препаратов, показания для применения. Побочные эффекты сердечных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гликозидов, меры по их профилактике и лечению.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Противоаритмические препараты. Классификация, механизмы действия и сравнительная </w:t>
      </w:r>
      <w:r w:rsidRPr="00507B2C">
        <w:rPr>
          <w:rFonts w:ascii="Times New Roman" w:hAnsi="Times New Roman" w:cs="Times New Roman"/>
          <w:sz w:val="24"/>
          <w:szCs w:val="24"/>
        </w:rPr>
        <w:t>характеристика средств, применение, проявления побочного действия, противопоказания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Средства, применяемые при ишемической болезни сердца. Классификация препаратов, </w:t>
      </w:r>
      <w:r w:rsidR="003E48E2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фармакодинамика, особенности применения антиангинальных средств,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отрицательные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эффекты, основные 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Антигипертензивные   средства   нейротропного   действия.   Классификация   препаратов,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механизмы снижения артериального давления, применение, побочные эффекты, основные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Антигипертензивные средства миотропного действия и препараты, влияющие на ренин -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ангиотензиновую    систему:    классификация,    механизмы    гипотензивной    активности,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br/>
        <w:t>показания для применения, побочные эффекты, 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>Мочегонные препараты.  Классификация, фармакодинамика диурет</w:t>
      </w:r>
      <w:r w:rsidR="003E48E2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иков, </w:t>
      </w:r>
      <w:r w:rsidRPr="00507B2C">
        <w:rPr>
          <w:rFonts w:ascii="Times New Roman" w:hAnsi="Times New Roman" w:cs="Times New Roman"/>
          <w:spacing w:val="3"/>
          <w:sz w:val="24"/>
          <w:szCs w:val="24"/>
        </w:rPr>
        <w:t>сравнительная</w:t>
      </w:r>
      <w:r w:rsidR="003E48E2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характеристика    препаратов.     Особенности    применения, побочные     эффекты, их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профилактика и коррекция.</w:t>
      </w:r>
    </w:p>
    <w:p w:rsidR="00BA27BB" w:rsidRPr="00507B2C" w:rsidRDefault="003E48E2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Лекарственные   средства, </w:t>
      </w:r>
      <w:r w:rsidR="00BA27BB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влияющие   на   кроветворение.   Классификация   препаратов, </w:t>
      </w:r>
      <w:r w:rsidR="00BA27BB" w:rsidRPr="00507B2C">
        <w:rPr>
          <w:rFonts w:ascii="Times New Roman" w:hAnsi="Times New Roman" w:cs="Times New Roman"/>
          <w:sz w:val="24"/>
          <w:szCs w:val="24"/>
        </w:rPr>
        <w:t xml:space="preserve">фармакодинамика    стимуляторов    эритро-    и    лейкопоэза.    Применение, возможные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>осложнения, основные 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8"/>
          <w:sz w:val="24"/>
          <w:szCs w:val="24"/>
        </w:rPr>
        <w:t xml:space="preserve">Препараты, влияющие на свертывание крови, агрегацию тромбоцитов и фибринолиз.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Классификация, механизмы    действия, сравнительная    характеристика    препаратов.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Применение, возможные осложнения и их коррекция.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>Препараты     гормонов     полипептидной     структуры.      Классификация, проявления специфического   и   неспецифического   эффекто</w:t>
      </w:r>
      <w:r w:rsidR="003E48E2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в.   Применение   препаратов,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побочное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действие, 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Препараты гормонов стероидной структуры. Классификация. Проявления специфического </w:t>
      </w:r>
      <w:r w:rsidR="003E48E2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и неспецифического действия, применение, побочные эффекты, их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профилактика и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коррекция, основные 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Препараты      водорастворимых      витаминов.      Классификация.      Специфические      и неспецифические эффекты. Применение, побочное действие, основные 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Препараты      жирорастворимых      витаминов.      Классификация.      Специфические      и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>неспецифические эффекты в действии пр</w:t>
      </w:r>
      <w:r w:rsidR="00626A0C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епаратов. Применение, возможные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>осложнения,</w:t>
      </w:r>
      <w:r w:rsidR="00626A0C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противопоказания.</w:t>
      </w:r>
    </w:p>
    <w:p w:rsidR="00BA27BB" w:rsidRPr="00507B2C" w:rsidRDefault="00BA27BB" w:rsidP="00BA27BB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Противовоспалительные средства. Классификация. Механизмы действия и сравнительная </w:t>
      </w:r>
      <w:r w:rsidRPr="00507B2C">
        <w:rPr>
          <w:rFonts w:ascii="Times New Roman" w:hAnsi="Times New Roman" w:cs="Times New Roman"/>
          <w:sz w:val="24"/>
          <w:szCs w:val="24"/>
        </w:rPr>
        <w:t xml:space="preserve">характеристика стероидных и нестероидных противовоспалительных средств. Показания к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>примене</w:t>
      </w:r>
      <w:r w:rsidR="003E48E2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нию препаратов, проявления отрицательного действия,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>противопоказания для</w:t>
      </w:r>
      <w:r w:rsidR="003E48E2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использования.</w:t>
      </w:r>
    </w:p>
    <w:p w:rsidR="00BA27BB" w:rsidRPr="00507B2C" w:rsidRDefault="00BA27BB" w:rsidP="00BA27BB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Противоаллергические</w:t>
      </w:r>
      <w:r w:rsidR="00777C9A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   средства</w:t>
      </w:r>
      <w:r w:rsidR="003E48E2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.   Классификация, механизмы   действия,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сравнительная </w:t>
      </w:r>
      <w:r w:rsidR="003E48E2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характеристика препаратов, показания к применению, </w:t>
      </w:r>
      <w:r w:rsidR="00626A0C"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побочные </w:t>
      </w: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эффекты, основные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противопоказания.</w:t>
      </w:r>
    </w:p>
    <w:p w:rsidR="00BA27BB" w:rsidRPr="00507B2C" w:rsidRDefault="00BA27BB" w:rsidP="00BA27BB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Противоопухолевые</w:t>
      </w:r>
      <w:r w:rsidR="00777C9A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   средства.   Классификация,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механизмы   антибластомного   действия </w:t>
      </w:r>
      <w:r w:rsidRPr="00507B2C">
        <w:rPr>
          <w:rFonts w:ascii="Times New Roman" w:hAnsi="Times New Roman" w:cs="Times New Roman"/>
          <w:sz w:val="24"/>
          <w:szCs w:val="24"/>
        </w:rPr>
        <w:t>препаратов, применение, побочные эффекты и их коррекция, основные противопоказания.</w:t>
      </w:r>
    </w:p>
    <w:p w:rsidR="00BA27BB" w:rsidRPr="00507B2C" w:rsidRDefault="00BA27BB" w:rsidP="00BA27B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7B2C">
        <w:rPr>
          <w:rFonts w:ascii="Times New Roman" w:hAnsi="Times New Roman" w:cs="Times New Roman"/>
          <w:spacing w:val="-5"/>
          <w:sz w:val="24"/>
          <w:szCs w:val="24"/>
          <w:lang w:val="en-US"/>
        </w:rPr>
        <w:t>III</w:t>
      </w:r>
    </w:p>
    <w:p w:rsidR="00BA27BB" w:rsidRPr="00507B2C" w:rsidRDefault="00777C9A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Спирт этиловый.  Влияние на органы и системы организма.   Острое и </w:t>
      </w:r>
      <w:r w:rsidR="00BA27BB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хроническое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>отравление этиловым спиртом, меры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 помощи. Показания к </w:t>
      </w:r>
      <w:r w:rsidR="00B6022A" w:rsidRPr="00507B2C">
        <w:rPr>
          <w:rFonts w:ascii="Times New Roman" w:hAnsi="Times New Roman" w:cs="Times New Roman"/>
          <w:spacing w:val="-1"/>
          <w:sz w:val="24"/>
          <w:szCs w:val="24"/>
        </w:rPr>
        <w:t>применению спирта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 этилового в медицинской практике.</w:t>
      </w:r>
    </w:p>
    <w:p w:rsidR="00973B3F" w:rsidRPr="00507B2C" w:rsidRDefault="00973B3F" w:rsidP="00973B3F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507B2C">
        <w:rPr>
          <w:rFonts w:ascii="Times New Roman" w:hAnsi="Times New Roman" w:cs="Times New Roman"/>
          <w:spacing w:val="-2"/>
          <w:sz w:val="24"/>
          <w:szCs w:val="24"/>
        </w:rPr>
        <w:t>Анксиолитические</w:t>
      </w:r>
      <w:proofErr w:type="spellEnd"/>
      <w:r w:rsidRPr="00507B2C">
        <w:rPr>
          <w:rFonts w:ascii="Times New Roman" w:hAnsi="Times New Roman" w:cs="Times New Roman"/>
          <w:spacing w:val="-2"/>
          <w:sz w:val="24"/>
          <w:szCs w:val="24"/>
        </w:rPr>
        <w:t xml:space="preserve">    средства.    Классификация.    Механизмы    действия.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Показания к применению, побочные эффекты и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Психостимулирующие   средства.   Классификация.   Фармакодинамика  препаратов   и   их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сравнительная     характеристика,     применение,     отрицательные     эффекты,     основные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br/>
        <w:t>противопоказания.</w:t>
      </w:r>
    </w:p>
    <w:p w:rsidR="00973B3F" w:rsidRPr="00507B2C" w:rsidRDefault="00973B3F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pacing w:val="-2"/>
          <w:sz w:val="24"/>
          <w:szCs w:val="24"/>
        </w:rPr>
        <w:t>Седативные</w:t>
      </w: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средства. </w:t>
      </w:r>
      <w:r w:rsidRPr="00507B2C">
        <w:rPr>
          <w:rFonts w:ascii="Times New Roman" w:hAnsi="Times New Roman" w:cs="Times New Roman"/>
          <w:spacing w:val="-2"/>
          <w:sz w:val="24"/>
          <w:szCs w:val="24"/>
        </w:rPr>
        <w:t xml:space="preserve">Классификация.    Механизмы    действия.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Показания к применению, побочные эффекты и противопоказания</w:t>
      </w: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Средства   для   лечения   маний.    </w:t>
      </w:r>
      <w:proofErr w:type="spellStart"/>
      <w:r w:rsidRPr="00507B2C">
        <w:rPr>
          <w:rFonts w:ascii="Times New Roman" w:hAnsi="Times New Roman" w:cs="Times New Roman"/>
          <w:spacing w:val="3"/>
          <w:sz w:val="24"/>
          <w:szCs w:val="24"/>
        </w:rPr>
        <w:t>Фармакодинамика</w:t>
      </w:r>
      <w:proofErr w:type="spellEnd"/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  препаратов   лития, применение,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>отрицательное действие</w:t>
      </w:r>
    </w:p>
    <w:p w:rsidR="00973B3F" w:rsidRPr="00507B2C" w:rsidRDefault="00973B3F" w:rsidP="00973B3F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spellStart"/>
      <w:r w:rsidRPr="00507B2C">
        <w:rPr>
          <w:rFonts w:ascii="Times New Roman" w:hAnsi="Times New Roman" w:cs="Times New Roman"/>
          <w:spacing w:val="4"/>
          <w:sz w:val="24"/>
          <w:szCs w:val="24"/>
        </w:rPr>
        <w:t>Ноотропные</w:t>
      </w:r>
      <w:proofErr w:type="spellEnd"/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 средства.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   Классификация, механизмы   действия   препаратов,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 основные фармакологические эффекты,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особенности применения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. 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Побочное действие, основные противопоказания.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Аналептики.  Классификация.  Сравнительная характеристика препаратов.  Показания к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применению, возможные осложнения, противопоказания.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Антидепрессанты.   Классификация.   Механизмы   действия.   Показания   к   применению.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Проявления побочного действия препаратов.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Средства, применяющиеся    при    бронхоспазмах.    Классификация.    Фармакодинамика </w:t>
      </w:r>
      <w:r w:rsidRPr="00507B2C">
        <w:rPr>
          <w:rFonts w:ascii="Times New Roman" w:hAnsi="Times New Roman" w:cs="Times New Roman"/>
          <w:sz w:val="24"/>
          <w:szCs w:val="24"/>
        </w:rPr>
        <w:t>бронхолитиков, применение, побочные эффекты, основные противопоказания.</w:t>
      </w:r>
    </w:p>
    <w:p w:rsidR="00973B3F" w:rsidRPr="00507B2C" w:rsidRDefault="00973B3F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Средства, влияющие на моторику желудка. Классификация и механизмы действия противорвотных средств, применение, побочные эффекты, основные противопоказания </w:t>
      </w:r>
    </w:p>
    <w:p w:rsidR="00BA27BB" w:rsidRPr="00507B2C" w:rsidRDefault="00777C9A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Желчегонные   средства: </w:t>
      </w:r>
      <w:r w:rsidR="003E48E2" w:rsidRPr="00507B2C">
        <w:rPr>
          <w:rFonts w:ascii="Times New Roman" w:hAnsi="Times New Roman" w:cs="Times New Roman"/>
          <w:sz w:val="24"/>
          <w:szCs w:val="24"/>
        </w:rPr>
        <w:t xml:space="preserve">классификация, </w:t>
      </w:r>
      <w:proofErr w:type="spellStart"/>
      <w:r w:rsidR="00626A0C" w:rsidRPr="00507B2C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="00626A0C" w:rsidRPr="00507B2C">
        <w:rPr>
          <w:rFonts w:ascii="Times New Roman" w:hAnsi="Times New Roman" w:cs="Times New Roman"/>
          <w:sz w:val="24"/>
          <w:szCs w:val="24"/>
        </w:rPr>
        <w:t xml:space="preserve">, </w:t>
      </w:r>
      <w:r w:rsidR="00BA27BB" w:rsidRPr="00507B2C">
        <w:rPr>
          <w:rFonts w:ascii="Times New Roman" w:hAnsi="Times New Roman" w:cs="Times New Roman"/>
          <w:sz w:val="24"/>
          <w:szCs w:val="24"/>
        </w:rPr>
        <w:t xml:space="preserve">применение.   Препараты, </w:t>
      </w:r>
      <w:r w:rsidR="00BA27BB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применяемые    при    нарушениях    экскреторной     функции    поджелудочной    железы: </w:t>
      </w:r>
      <w:r w:rsidR="00BA27BB" w:rsidRPr="00507B2C">
        <w:rPr>
          <w:rFonts w:ascii="Times New Roman" w:hAnsi="Times New Roman" w:cs="Times New Roman"/>
          <w:spacing w:val="-1"/>
          <w:sz w:val="24"/>
          <w:szCs w:val="24"/>
        </w:rPr>
        <w:t>фармакологические эффекты, особенности назначения.</w:t>
      </w:r>
    </w:p>
    <w:p w:rsidR="00BA27BB" w:rsidRPr="00507B2C" w:rsidRDefault="00777C9A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Средства, влияющие   на моторику </w:t>
      </w:r>
      <w:r w:rsidR="00BA27BB" w:rsidRPr="00507B2C">
        <w:rPr>
          <w:rFonts w:ascii="Times New Roman" w:hAnsi="Times New Roman" w:cs="Times New Roman"/>
          <w:sz w:val="24"/>
          <w:szCs w:val="24"/>
        </w:rPr>
        <w:t>кишечника</w:t>
      </w:r>
      <w:r w:rsidRPr="00507B2C">
        <w:rPr>
          <w:rFonts w:ascii="Times New Roman" w:hAnsi="Times New Roman" w:cs="Times New Roman"/>
          <w:sz w:val="24"/>
          <w:szCs w:val="24"/>
        </w:rPr>
        <w:t xml:space="preserve">.   Классификация.   Механизмы </w:t>
      </w:r>
      <w:r w:rsidR="00BA27BB" w:rsidRPr="00507B2C">
        <w:rPr>
          <w:rFonts w:ascii="Times New Roman" w:hAnsi="Times New Roman" w:cs="Times New Roman"/>
          <w:sz w:val="24"/>
          <w:szCs w:val="24"/>
        </w:rPr>
        <w:t>действия</w:t>
      </w:r>
      <w:r w:rsidRPr="00507B2C">
        <w:rPr>
          <w:rFonts w:ascii="Times New Roman" w:hAnsi="Times New Roman" w:cs="Times New Roman"/>
          <w:sz w:val="24"/>
          <w:szCs w:val="24"/>
        </w:rPr>
        <w:t xml:space="preserve"> </w:t>
      </w:r>
      <w:r w:rsidR="00BA27BB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слабительных средств, сравнительная характеристика препаратов, применение, побочное </w:t>
      </w:r>
      <w:r w:rsidR="00BA27BB" w:rsidRPr="00507B2C">
        <w:rPr>
          <w:rFonts w:ascii="Times New Roman" w:hAnsi="Times New Roman" w:cs="Times New Roman"/>
          <w:sz w:val="24"/>
          <w:szCs w:val="24"/>
        </w:rPr>
        <w:t>действие, основные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Средства, влияющие на тонус и сократительную активность миометрия. Классификация, </w:t>
      </w:r>
      <w:r w:rsidR="00777C9A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механизмы действия препаратов, показания для применения, проявления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побочного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действия,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lastRenderedPageBreak/>
        <w:t xml:space="preserve">Препараты гормонов щитовидной железы. Фармакодинамика, применение, отрицательные </w:t>
      </w: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эффекты, противопоказания. Антитиреоидные средства: механизмы действия, основные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побочные эффекты.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Понятие   о   химиотерапии.    Основные   принципы   химиотерапии.    Сульфаниламидные препараты.     Классификация, механизм    действия    сульфаниламидов,</w:t>
      </w:r>
      <w:r w:rsidR="00777C9A" w:rsidRPr="00507B2C">
        <w:rPr>
          <w:rFonts w:ascii="Times New Roman" w:hAnsi="Times New Roman" w:cs="Times New Roman"/>
          <w:sz w:val="24"/>
          <w:szCs w:val="24"/>
        </w:rPr>
        <w:t xml:space="preserve"> </w:t>
      </w:r>
      <w:r w:rsidRPr="00507B2C">
        <w:rPr>
          <w:rFonts w:ascii="Times New Roman" w:hAnsi="Times New Roman" w:cs="Times New Roman"/>
          <w:sz w:val="24"/>
          <w:szCs w:val="24"/>
        </w:rPr>
        <w:t>показания    к применению препаратов. Осложнения, меры их профилактики и устранения.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Антисептические    и    дезинфицирующие    средства.    Классификация.    Характеристика галогеносодержащи</w:t>
      </w:r>
      <w:r w:rsidR="00777C9A" w:rsidRPr="00507B2C">
        <w:rPr>
          <w:rFonts w:ascii="Times New Roman" w:hAnsi="Times New Roman" w:cs="Times New Roman"/>
          <w:sz w:val="24"/>
          <w:szCs w:val="24"/>
        </w:rPr>
        <w:t xml:space="preserve">х соединений, </w:t>
      </w:r>
      <w:r w:rsidR="00B6022A" w:rsidRPr="00507B2C">
        <w:rPr>
          <w:rFonts w:ascii="Times New Roman" w:hAnsi="Times New Roman" w:cs="Times New Roman"/>
          <w:sz w:val="24"/>
          <w:szCs w:val="24"/>
        </w:rPr>
        <w:t>окислителей, солей тяжелых металлов, препаратов</w:t>
      </w:r>
      <w:r w:rsidRPr="00507B2C">
        <w:rPr>
          <w:rFonts w:ascii="Times New Roman" w:hAnsi="Times New Roman" w:cs="Times New Roman"/>
          <w:sz w:val="24"/>
          <w:szCs w:val="24"/>
        </w:rPr>
        <w:t xml:space="preserve"> кислот и щелочей. Применение препаратов, отрицательные эффекты и их профилактика.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Антисептические    и    дезинфицирующие    средства.    Классификация.    Характеристика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>препаратов группы фенола, красит</w:t>
      </w:r>
      <w:r w:rsidR="00777C9A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елей, производных нитрофурана,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детергентов, спиртов </w:t>
      </w:r>
      <w:r w:rsidRPr="00507B2C">
        <w:rPr>
          <w:rFonts w:ascii="Times New Roman" w:hAnsi="Times New Roman" w:cs="Times New Roman"/>
          <w:sz w:val="24"/>
          <w:szCs w:val="24"/>
        </w:rPr>
        <w:t>и альдегидов. Применение, возможные осложнения и их коррекция.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Синтетические антибактериальные средства - производные </w:t>
      </w:r>
      <w:proofErr w:type="spellStart"/>
      <w:r w:rsidRPr="00507B2C">
        <w:rPr>
          <w:rFonts w:ascii="Times New Roman" w:hAnsi="Times New Roman" w:cs="Times New Roman"/>
          <w:sz w:val="24"/>
          <w:szCs w:val="24"/>
        </w:rPr>
        <w:t>нитрофурана</w:t>
      </w:r>
      <w:proofErr w:type="spellEnd"/>
      <w:r w:rsidRPr="00507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B2C">
        <w:rPr>
          <w:rFonts w:ascii="Times New Roman" w:hAnsi="Times New Roman" w:cs="Times New Roman"/>
          <w:sz w:val="24"/>
          <w:szCs w:val="24"/>
        </w:rPr>
        <w:t>нитроимидазола</w:t>
      </w:r>
      <w:proofErr w:type="spellEnd"/>
      <w:r w:rsidRPr="00507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B2C">
        <w:rPr>
          <w:rFonts w:ascii="Times New Roman" w:hAnsi="Times New Roman" w:cs="Times New Roman"/>
          <w:spacing w:val="1"/>
          <w:sz w:val="24"/>
          <w:szCs w:val="24"/>
        </w:rPr>
        <w:t>хинолона</w:t>
      </w:r>
      <w:proofErr w:type="spellEnd"/>
      <w:r w:rsidR="00973B3F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973B3F" w:rsidRPr="00507B2C">
        <w:rPr>
          <w:rFonts w:ascii="Times New Roman" w:hAnsi="Times New Roman" w:cs="Times New Roman"/>
          <w:spacing w:val="1"/>
          <w:sz w:val="24"/>
          <w:szCs w:val="24"/>
        </w:rPr>
        <w:t>оксазолидинона</w:t>
      </w:r>
      <w:proofErr w:type="spellEnd"/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.    Классификация    препаратов, механизмы    противомикробного    действия. </w:t>
      </w:r>
      <w:r w:rsidRPr="00507B2C">
        <w:rPr>
          <w:rFonts w:ascii="Times New Roman" w:hAnsi="Times New Roman" w:cs="Times New Roman"/>
          <w:sz w:val="24"/>
          <w:szCs w:val="24"/>
        </w:rPr>
        <w:t>Применение, побочное действие, основные противопоказания.</w:t>
      </w:r>
    </w:p>
    <w:p w:rsidR="00973B3F" w:rsidRPr="00507B2C" w:rsidRDefault="00973B3F" w:rsidP="00973B3F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Антибиотики, нарушающие синтез клеточной стенки микроорганизмов. Классификация, </w:t>
      </w:r>
      <w:r w:rsidRPr="00507B2C">
        <w:rPr>
          <w:rFonts w:ascii="Times New Roman" w:hAnsi="Times New Roman" w:cs="Times New Roman"/>
          <w:sz w:val="24"/>
          <w:szCs w:val="24"/>
        </w:rPr>
        <w:t xml:space="preserve">механизм действия, сравнительная характеристика пенициллинов и цефалоспоринов  Применение,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отрицательные эффекты, основные противопоказания. </w:t>
      </w:r>
    </w:p>
    <w:p w:rsidR="00973B3F" w:rsidRPr="00507B2C" w:rsidRDefault="00973B3F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3"/>
          <w:sz w:val="24"/>
          <w:szCs w:val="24"/>
        </w:rPr>
        <w:t>Антибиотики, нарушающие синтез клеточной стенки микроорганизмов (</w:t>
      </w:r>
      <w:proofErr w:type="spellStart"/>
      <w:r w:rsidRPr="00507B2C">
        <w:rPr>
          <w:rFonts w:ascii="Times New Roman" w:hAnsi="Times New Roman" w:cs="Times New Roman"/>
          <w:spacing w:val="3"/>
          <w:sz w:val="24"/>
          <w:szCs w:val="24"/>
        </w:rPr>
        <w:t>карбепенемы</w:t>
      </w:r>
      <w:proofErr w:type="spellEnd"/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Pr="00507B2C">
        <w:rPr>
          <w:rFonts w:ascii="Times New Roman" w:hAnsi="Times New Roman" w:cs="Times New Roman"/>
          <w:spacing w:val="3"/>
          <w:sz w:val="24"/>
          <w:szCs w:val="24"/>
        </w:rPr>
        <w:t>монобактамы</w:t>
      </w:r>
      <w:proofErr w:type="spellEnd"/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Pr="00507B2C">
        <w:rPr>
          <w:rFonts w:ascii="Times New Roman" w:hAnsi="Times New Roman" w:cs="Times New Roman"/>
          <w:spacing w:val="3"/>
          <w:sz w:val="24"/>
          <w:szCs w:val="24"/>
        </w:rPr>
        <w:t>гликопептиды</w:t>
      </w:r>
      <w:proofErr w:type="spellEnd"/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и ингибиторы синтеза </w:t>
      </w:r>
      <w:proofErr w:type="spellStart"/>
      <w:r w:rsidRPr="00507B2C">
        <w:rPr>
          <w:rFonts w:ascii="Times New Roman" w:hAnsi="Times New Roman" w:cs="Times New Roman"/>
          <w:spacing w:val="3"/>
          <w:sz w:val="24"/>
          <w:szCs w:val="24"/>
        </w:rPr>
        <w:t>муреинового</w:t>
      </w:r>
      <w:proofErr w:type="spellEnd"/>
      <w:r w:rsidRPr="00507B2C">
        <w:rPr>
          <w:rFonts w:ascii="Times New Roman" w:hAnsi="Times New Roman" w:cs="Times New Roman"/>
          <w:spacing w:val="3"/>
          <w:sz w:val="24"/>
          <w:szCs w:val="24"/>
        </w:rPr>
        <w:t xml:space="preserve"> мономера). Классификация, </w:t>
      </w:r>
      <w:r w:rsidRPr="00507B2C">
        <w:rPr>
          <w:rFonts w:ascii="Times New Roman" w:hAnsi="Times New Roman" w:cs="Times New Roman"/>
          <w:sz w:val="24"/>
          <w:szCs w:val="24"/>
        </w:rPr>
        <w:t xml:space="preserve">механизм действия, сравнительная характеристика Применение,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побочные эффекты, основные противопоказания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Антибиотики, нарушающие синтез белка микроорганизмами. Классификация. Механизмы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действия тетрациклинов и препаратов группы аминогликозидов, применение, побочное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>действие, противопоказания для использования.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>Макролиды и родственные им антибиотики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: классификация, механизмы    противомикробного     действия, </w:t>
      </w:r>
      <w:r w:rsidRPr="00507B2C">
        <w:rPr>
          <w:rFonts w:ascii="Times New Roman" w:hAnsi="Times New Roman" w:cs="Times New Roman"/>
          <w:sz w:val="24"/>
          <w:szCs w:val="24"/>
        </w:rPr>
        <w:t>применение, отрицательные эффекты, основные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Препараты группы левомицетина, антибиотики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группы    рифамицина: классификация, механизмы    противомикробного     действия, </w:t>
      </w:r>
      <w:r w:rsidRPr="00507B2C">
        <w:rPr>
          <w:rFonts w:ascii="Times New Roman" w:hAnsi="Times New Roman" w:cs="Times New Roman"/>
          <w:sz w:val="24"/>
          <w:szCs w:val="24"/>
        </w:rPr>
        <w:t>применение, отрицательные эффекты, основные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Антибиотики, нарушающие        проницаемость        цитоплазматических        мембран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>мик</w:t>
      </w:r>
      <w:r w:rsidR="00777C9A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роорганизмов.   Классификация, механизмы   действия,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показания   к   применению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препаратов, проявления отрицательного действия.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Противовирусные средства. Классификация. Механизмы реализации противовирусного </w:t>
      </w:r>
      <w:r w:rsidRPr="00507B2C">
        <w:rPr>
          <w:rFonts w:ascii="Times New Roman" w:hAnsi="Times New Roman" w:cs="Times New Roman"/>
          <w:sz w:val="24"/>
          <w:szCs w:val="24"/>
        </w:rPr>
        <w:t xml:space="preserve">действия синтетических препаратов и интерферонов. Применение, отрицательное действие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препаратов,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pacing w:val="5"/>
          <w:sz w:val="24"/>
          <w:szCs w:val="24"/>
        </w:rPr>
        <w:t xml:space="preserve">Противотуберкулезные средства. Классификация, механизмы действия антибиотиков и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>синтетических препаратов.  Принципы ком</w:t>
      </w:r>
      <w:r w:rsidR="00777C9A"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бинированной терапии, побочные </w:t>
      </w:r>
      <w:r w:rsidRPr="00507B2C">
        <w:rPr>
          <w:rFonts w:ascii="Times New Roman" w:hAnsi="Times New Roman" w:cs="Times New Roman"/>
          <w:spacing w:val="4"/>
          <w:sz w:val="24"/>
          <w:szCs w:val="24"/>
        </w:rPr>
        <w:t xml:space="preserve">эффекты,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основные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Противоспирохетозные   средства.   Классификация   препаратов.   Механизмы   действия,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применение, отрицательные эффекты,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bookmarkStart w:id="0" w:name="_GoBack"/>
      <w:r w:rsidRPr="00507B2C">
        <w:rPr>
          <w:rFonts w:ascii="Times New Roman" w:hAnsi="Times New Roman" w:cs="Times New Roman"/>
          <w:sz w:val="24"/>
          <w:szCs w:val="24"/>
        </w:rPr>
        <w:t xml:space="preserve">Противогрибковые    средства.    Классификация.    Механизмы   антимикозного   действия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антибиотиков   и   синтетич</w:t>
      </w:r>
      <w:r w:rsidR="00777C9A"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еских   средств.   Применение, побочные   эффекты,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основные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Антигельминтные     средства.     Классификация, механизмы     действия     препаратов. Особенности   применения   при   кишечных   и </w:t>
      </w:r>
      <w:r w:rsidR="00777C9A"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  внекишечных   гельминтозах, </w:t>
      </w: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побочные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эффекты, основные противопоказания.</w:t>
      </w:r>
    </w:p>
    <w:p w:rsidR="00BA27BB" w:rsidRPr="00507B2C" w:rsidRDefault="00BA27BB" w:rsidP="00BA27BB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Средства, применяемые для профилактики и лечения малярии</w:t>
      </w:r>
      <w:r w:rsidR="00973B3F" w:rsidRPr="00507B2C">
        <w:rPr>
          <w:rFonts w:ascii="Times New Roman" w:hAnsi="Times New Roman" w:cs="Times New Roman"/>
          <w:sz w:val="24"/>
          <w:szCs w:val="24"/>
        </w:rPr>
        <w:t xml:space="preserve">,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амебиаза, </w:t>
      </w:r>
      <w:proofErr w:type="spellStart"/>
      <w:r w:rsidRPr="00507B2C">
        <w:rPr>
          <w:rFonts w:ascii="Times New Roman" w:hAnsi="Times New Roman" w:cs="Times New Roman"/>
          <w:spacing w:val="-1"/>
          <w:sz w:val="24"/>
          <w:szCs w:val="24"/>
        </w:rPr>
        <w:lastRenderedPageBreak/>
        <w:t>лямблиоза</w:t>
      </w:r>
      <w:proofErr w:type="spellEnd"/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507B2C">
        <w:rPr>
          <w:rFonts w:ascii="Times New Roman" w:hAnsi="Times New Roman" w:cs="Times New Roman"/>
          <w:spacing w:val="-1"/>
          <w:sz w:val="24"/>
          <w:szCs w:val="24"/>
        </w:rPr>
        <w:t>трихомонадоза</w:t>
      </w:r>
      <w:proofErr w:type="spellEnd"/>
      <w:r w:rsidRPr="00507B2C">
        <w:rPr>
          <w:rFonts w:ascii="Times New Roman" w:hAnsi="Times New Roman" w:cs="Times New Roman"/>
          <w:spacing w:val="-1"/>
          <w:sz w:val="24"/>
          <w:szCs w:val="24"/>
        </w:rPr>
        <w:t xml:space="preserve">. Классификация,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механизмы   </w:t>
      </w:r>
      <w:r w:rsidR="00777C9A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противопротозойной активности, </w:t>
      </w:r>
      <w:r w:rsidR="00626A0C"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показания   для   назначения,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побочное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действие.</w:t>
      </w:r>
    </w:p>
    <w:bookmarkEnd w:id="0"/>
    <w:p w:rsidR="00973B3F" w:rsidRPr="00507B2C" w:rsidRDefault="00973B3F" w:rsidP="00973B3F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Средства, влияющие   на   иммунитет.   Классификация иммуностимулирующих препаратов.   Основные   фармакологические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эффекты   и   показания   для   применения   иммуностимуляторов.    Побочное   действие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препаратов, противопоказания.</w:t>
      </w:r>
    </w:p>
    <w:p w:rsidR="00973B3F" w:rsidRPr="00507B2C" w:rsidRDefault="00973B3F" w:rsidP="00973B3F">
      <w:pPr>
        <w:numPr>
          <w:ilvl w:val="0"/>
          <w:numId w:val="6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07B2C">
        <w:rPr>
          <w:rFonts w:ascii="Times New Roman" w:hAnsi="Times New Roman" w:cs="Times New Roman"/>
          <w:spacing w:val="1"/>
          <w:sz w:val="24"/>
          <w:szCs w:val="24"/>
        </w:rPr>
        <w:t xml:space="preserve">Средства, влияющие   на   иммунитет.   Классификация иммунодепрессантов.   Основные   фармакологические </w:t>
      </w:r>
      <w:r w:rsidRPr="00507B2C">
        <w:rPr>
          <w:rFonts w:ascii="Times New Roman" w:hAnsi="Times New Roman" w:cs="Times New Roman"/>
          <w:spacing w:val="2"/>
          <w:sz w:val="24"/>
          <w:szCs w:val="24"/>
        </w:rPr>
        <w:t xml:space="preserve">эффекты   и   показания   для   применения.    Побочное   действие </w:t>
      </w:r>
      <w:r w:rsidRPr="00507B2C">
        <w:rPr>
          <w:rFonts w:ascii="Times New Roman" w:hAnsi="Times New Roman" w:cs="Times New Roman"/>
          <w:spacing w:val="-1"/>
          <w:sz w:val="24"/>
          <w:szCs w:val="24"/>
        </w:rPr>
        <w:t>препаратов, противопоказания.</w:t>
      </w:r>
    </w:p>
    <w:p w:rsidR="00BA27BB" w:rsidRPr="00507B2C" w:rsidRDefault="00BA27BB" w:rsidP="00973B3F">
      <w:pPr>
        <w:shd w:val="clear" w:color="auto" w:fill="FFFFFF"/>
        <w:tabs>
          <w:tab w:val="left" w:pos="350"/>
        </w:tabs>
        <w:adjustRightInd w:val="0"/>
        <w:ind w:left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BA27BB" w:rsidRPr="00507B2C" w:rsidRDefault="00BA27BB" w:rsidP="00BA27BB">
      <w:pPr>
        <w:rPr>
          <w:rFonts w:ascii="Times New Roman" w:eastAsia="Calibri" w:hAnsi="Times New Roman" w:cs="Times New Roman"/>
          <w:i/>
          <w:sz w:val="22"/>
          <w:szCs w:val="22"/>
        </w:rPr>
      </w:pPr>
    </w:p>
    <w:p w:rsidR="00E8713E" w:rsidRPr="00507B2C" w:rsidRDefault="00E8713E" w:rsidP="00E8713E">
      <w:pPr>
        <w:widowControl/>
        <w:autoSpaceDE/>
        <w:adjustRightInd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07B2C">
        <w:rPr>
          <w:rFonts w:ascii="Times New Roman" w:hAnsi="Times New Roman" w:cs="Times New Roman"/>
          <w:b/>
          <w:caps/>
          <w:sz w:val="28"/>
          <w:szCs w:val="28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E8713E" w:rsidRPr="00507B2C" w:rsidRDefault="00E8713E" w:rsidP="00E8713E">
      <w:pPr>
        <w:widowControl/>
        <w:autoSpaceDE/>
        <w:ind w:firstLine="54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E8713E" w:rsidRPr="00507B2C" w:rsidRDefault="00E8713E" w:rsidP="00E8713E">
      <w:pPr>
        <w:widowControl/>
        <w:autoSpaceDE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507B2C">
        <w:rPr>
          <w:rFonts w:ascii="Times New Roman" w:eastAsia="Calibri" w:hAnsi="Times New Roman" w:cs="Times New Roman"/>
          <w:kern w:val="24"/>
          <w:sz w:val="24"/>
          <w:szCs w:val="24"/>
        </w:rPr>
        <w:t>Промежуточная аттестация, в соответствии с учебным планом, проходит в форме экзамена. Аттестация предполагает 2 этапа:</w:t>
      </w:r>
    </w:p>
    <w:p w:rsidR="00E8713E" w:rsidRPr="00507B2C" w:rsidRDefault="00E8713E" w:rsidP="00E8713E">
      <w:pPr>
        <w:widowControl/>
        <w:autoSpaceDE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507B2C">
        <w:rPr>
          <w:rFonts w:ascii="Times New Roman" w:eastAsia="Calibri" w:hAnsi="Times New Roman" w:cs="Times New Roman"/>
          <w:kern w:val="24"/>
          <w:sz w:val="24"/>
          <w:szCs w:val="24"/>
        </w:rPr>
        <w:t>1 этап – Проверка навыков оформления рецептов и составления рецептурных прописей.</w:t>
      </w:r>
    </w:p>
    <w:p w:rsidR="00E8713E" w:rsidRPr="00507B2C" w:rsidRDefault="00E8713E" w:rsidP="00E8713E">
      <w:pPr>
        <w:widowControl/>
        <w:autoSpaceDE/>
        <w:ind w:firstLine="709"/>
        <w:jc w:val="both"/>
        <w:rPr>
          <w:rFonts w:ascii="Times New Roman" w:hAnsi="Times New Roman"/>
          <w:sz w:val="24"/>
          <w:szCs w:val="24"/>
        </w:rPr>
      </w:pPr>
      <w:r w:rsidRPr="00507B2C">
        <w:rPr>
          <w:rFonts w:ascii="Times New Roman" w:eastAsia="Calibri" w:hAnsi="Times New Roman" w:cs="Times New Roman"/>
          <w:kern w:val="24"/>
          <w:sz w:val="24"/>
          <w:szCs w:val="24"/>
        </w:rPr>
        <w:t>Пр</w:t>
      </w:r>
      <w:r w:rsidR="0087076F" w:rsidRPr="00507B2C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едварительно перед проведением </w:t>
      </w:r>
      <w:r w:rsidRPr="00507B2C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экзамена проводится </w:t>
      </w:r>
      <w:r w:rsidRPr="00507B2C">
        <w:rPr>
          <w:rFonts w:ascii="Times New Roman" w:hAnsi="Times New Roman"/>
          <w:sz w:val="24"/>
          <w:szCs w:val="24"/>
        </w:rPr>
        <w:t>пр</w:t>
      </w:r>
      <w:r w:rsidR="0087076F" w:rsidRPr="00507B2C">
        <w:rPr>
          <w:rFonts w:ascii="Times New Roman" w:hAnsi="Times New Roman"/>
          <w:sz w:val="24"/>
          <w:szCs w:val="24"/>
        </w:rPr>
        <w:t xml:space="preserve">оверка практического навыка по </w:t>
      </w:r>
      <w:r w:rsidRPr="00507B2C">
        <w:rPr>
          <w:rFonts w:ascii="Times New Roman" w:hAnsi="Times New Roman"/>
          <w:sz w:val="24"/>
          <w:szCs w:val="24"/>
        </w:rPr>
        <w:t>экзаменационной рецептуре в рамках практических занятий по теме 34. При выполнении экзаменационного задания следует выписать 5 рецептов, в том числе</w:t>
      </w:r>
      <w:r w:rsidR="0087076F" w:rsidRPr="00507B2C">
        <w:rPr>
          <w:rFonts w:ascii="Times New Roman" w:hAnsi="Times New Roman"/>
          <w:sz w:val="24"/>
          <w:szCs w:val="24"/>
        </w:rPr>
        <w:t>,</w:t>
      </w:r>
      <w:r w:rsidRPr="00507B2C">
        <w:rPr>
          <w:rFonts w:ascii="Times New Roman" w:hAnsi="Times New Roman"/>
          <w:sz w:val="24"/>
          <w:szCs w:val="24"/>
        </w:rPr>
        <w:t xml:space="preserve"> один из которых - с расчетом дозы лекарственного средства для конкретного пациента. Зачет по экзаменационной рецептуре ставится в случае наличия не более двух ошибок в рецептах и правильного расчета дозировки в расчетном рецепте.</w:t>
      </w:r>
    </w:p>
    <w:p w:rsidR="00E8713E" w:rsidRPr="00507B2C" w:rsidRDefault="00E8713E" w:rsidP="00E8713E">
      <w:pPr>
        <w:widowControl/>
        <w:autoSpaceDE/>
        <w:ind w:firstLine="709"/>
        <w:jc w:val="both"/>
        <w:rPr>
          <w:rFonts w:ascii="Times New Roman" w:hAnsi="Times New Roman"/>
          <w:sz w:val="24"/>
          <w:szCs w:val="24"/>
        </w:rPr>
      </w:pPr>
      <w:r w:rsidRPr="00507B2C">
        <w:rPr>
          <w:rFonts w:ascii="Times New Roman" w:hAnsi="Times New Roman"/>
          <w:sz w:val="24"/>
          <w:szCs w:val="24"/>
        </w:rPr>
        <w:t>2 этап – собеседование по экзаменационным вопросам.</w:t>
      </w:r>
    </w:p>
    <w:p w:rsidR="00E8713E" w:rsidRPr="00507B2C" w:rsidRDefault="00E8713E" w:rsidP="00E8713E">
      <w:pPr>
        <w:pStyle w:val="Default"/>
        <w:ind w:firstLine="540"/>
        <w:jc w:val="both"/>
        <w:rPr>
          <w:color w:val="auto"/>
          <w:kern w:val="24"/>
        </w:rPr>
      </w:pPr>
      <w:r w:rsidRPr="00507B2C">
        <w:rPr>
          <w:color w:val="auto"/>
          <w:kern w:val="24"/>
        </w:rPr>
        <w:t>В структуру экзаменационного билета входят 3 задания: 1 вопрос охватывает оценку знаний по общей фарма</w:t>
      </w:r>
      <w:r w:rsidR="0087076F" w:rsidRPr="00507B2C">
        <w:rPr>
          <w:color w:val="auto"/>
          <w:kern w:val="24"/>
        </w:rPr>
        <w:t xml:space="preserve">кологии или общей рецептуре; 2 </w:t>
      </w:r>
      <w:r w:rsidRPr="00507B2C">
        <w:rPr>
          <w:color w:val="auto"/>
          <w:kern w:val="24"/>
        </w:rPr>
        <w:t xml:space="preserve">и 3 вопросы включают проверку умений </w:t>
      </w:r>
      <w:r w:rsidRPr="00507B2C">
        <w:rPr>
          <w:color w:val="auto"/>
        </w:rPr>
        <w:t xml:space="preserve">анализировать действие лекарственных средств по совокупности их фармакологических свойств и возможность их использования для терапевтического лечения </w:t>
      </w:r>
      <w:r w:rsidRPr="00507B2C">
        <w:rPr>
          <w:color w:val="auto"/>
          <w:kern w:val="24"/>
        </w:rPr>
        <w:t>по частной фармакологии (т.е. для оценки компонента компетенции «владеть»).</w:t>
      </w:r>
    </w:p>
    <w:p w:rsidR="00E8713E" w:rsidRPr="00507B2C" w:rsidRDefault="00E8713E" w:rsidP="00E8713E">
      <w:pPr>
        <w:widowControl/>
        <w:autoSpaceDE/>
        <w:spacing w:line="252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 xml:space="preserve">При наличии 91 и более баллов у обучающихся по </w:t>
      </w:r>
      <w:proofErr w:type="spellStart"/>
      <w:r w:rsidRPr="00507B2C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507B2C">
        <w:rPr>
          <w:rFonts w:ascii="Times New Roman" w:hAnsi="Times New Roman" w:cs="Times New Roman"/>
          <w:sz w:val="24"/>
          <w:szCs w:val="24"/>
        </w:rPr>
        <w:t>-рейтинговой системе оценки работы, обучающийся может выбрать из 2 и 3 вопросов для ответа только один. Таким образом, обучающийся, имеющий высокий рейтинг по резул</w:t>
      </w:r>
      <w:r w:rsidR="0087076F" w:rsidRPr="00507B2C">
        <w:rPr>
          <w:rFonts w:ascii="Times New Roman" w:hAnsi="Times New Roman" w:cs="Times New Roman"/>
          <w:sz w:val="24"/>
          <w:szCs w:val="24"/>
        </w:rPr>
        <w:t xml:space="preserve">ьтатам учебного года, отвечает на 2 </w:t>
      </w:r>
      <w:r w:rsidRPr="00507B2C">
        <w:rPr>
          <w:rFonts w:ascii="Times New Roman" w:hAnsi="Times New Roman" w:cs="Times New Roman"/>
          <w:sz w:val="24"/>
          <w:szCs w:val="24"/>
        </w:rPr>
        <w:t xml:space="preserve">вопроса из экзаменационного билета. </w:t>
      </w:r>
    </w:p>
    <w:p w:rsidR="00E8713E" w:rsidRPr="00507B2C" w:rsidRDefault="00E8713E" w:rsidP="00E8713E">
      <w:pPr>
        <w:widowControl/>
        <w:autoSpaceDE/>
        <w:spacing w:line="252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В качестве методических материалов, определяющих процедуры оценивания знаний, умений, навыков, характеризующих э</w:t>
      </w:r>
      <w:r w:rsidR="0087076F" w:rsidRPr="00507B2C">
        <w:rPr>
          <w:rFonts w:ascii="Times New Roman" w:hAnsi="Times New Roman" w:cs="Times New Roman"/>
          <w:sz w:val="24"/>
          <w:szCs w:val="24"/>
        </w:rPr>
        <w:t xml:space="preserve">тапы формирования компетенций </w:t>
      </w:r>
      <w:proofErr w:type="spellStart"/>
      <w:r w:rsidR="0087076F" w:rsidRPr="00507B2C">
        <w:rPr>
          <w:rFonts w:ascii="Times New Roman" w:hAnsi="Times New Roman" w:cs="Times New Roman"/>
          <w:sz w:val="24"/>
          <w:szCs w:val="24"/>
        </w:rPr>
        <w:t>в</w:t>
      </w:r>
      <w:r w:rsidRPr="00507B2C">
        <w:rPr>
          <w:rFonts w:ascii="Times New Roman" w:hAnsi="Times New Roman" w:cs="Times New Roman"/>
          <w:sz w:val="24"/>
          <w:szCs w:val="24"/>
        </w:rPr>
        <w:t>университете</w:t>
      </w:r>
      <w:proofErr w:type="spellEnd"/>
      <w:r w:rsidRPr="00507B2C">
        <w:rPr>
          <w:rFonts w:ascii="Times New Roman" w:hAnsi="Times New Roman" w:cs="Times New Roman"/>
          <w:sz w:val="24"/>
          <w:szCs w:val="24"/>
        </w:rPr>
        <w:t xml:space="preserve"> используются положения: СМК П 30 «Положение о текущем контроле успеваемости и промежуточной аттестации», стандарт СМК 06</w:t>
      </w:r>
      <w:r w:rsidRPr="00507B2C">
        <w:t xml:space="preserve"> </w:t>
      </w:r>
      <w:r w:rsidRPr="00507B2C">
        <w:rPr>
          <w:rFonts w:ascii="Times New Roman" w:hAnsi="Times New Roman" w:cs="Times New Roman"/>
          <w:sz w:val="24"/>
          <w:szCs w:val="24"/>
        </w:rPr>
        <w:t xml:space="preserve">«Требования к разработке и применению </w:t>
      </w:r>
      <w:proofErr w:type="spellStart"/>
      <w:r w:rsidRPr="00507B2C">
        <w:rPr>
          <w:rFonts w:ascii="Times New Roman" w:hAnsi="Times New Roman" w:cs="Times New Roman"/>
          <w:sz w:val="24"/>
          <w:szCs w:val="24"/>
        </w:rPr>
        <w:t>бально</w:t>
      </w:r>
      <w:proofErr w:type="spellEnd"/>
      <w:r w:rsidRPr="00507B2C">
        <w:rPr>
          <w:rFonts w:ascii="Times New Roman" w:hAnsi="Times New Roman" w:cs="Times New Roman"/>
          <w:sz w:val="24"/>
          <w:szCs w:val="24"/>
        </w:rPr>
        <w:t>-рейтинговой системы оценки работы студентов»</w:t>
      </w:r>
      <w:r w:rsidRPr="00507B2C">
        <w:t xml:space="preserve"> </w:t>
      </w:r>
    </w:p>
    <w:p w:rsidR="00B6022A" w:rsidRPr="00507B2C" w:rsidRDefault="00B6022A"/>
    <w:sectPr w:rsidR="00B6022A" w:rsidRPr="00507B2C" w:rsidSect="0036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6A88"/>
    <w:multiLevelType w:val="singleLevel"/>
    <w:tmpl w:val="9F8C420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1DC1D3B"/>
    <w:multiLevelType w:val="singleLevel"/>
    <w:tmpl w:val="9F8C4202"/>
    <w:lvl w:ilvl="0">
      <w:start w:val="1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8001085"/>
    <w:multiLevelType w:val="singleLevel"/>
    <w:tmpl w:val="9F8C4202"/>
    <w:lvl w:ilvl="0">
      <w:start w:val="29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917281"/>
    <w:multiLevelType w:val="singleLevel"/>
    <w:tmpl w:val="9F8C420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8FA62A5"/>
    <w:multiLevelType w:val="singleLevel"/>
    <w:tmpl w:val="9F8C420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3"/>
    </w:lvlOverride>
  </w:num>
  <w:num w:numId="5">
    <w:abstractNumId w:val="2"/>
    <w:lvlOverride w:ilvl="0">
      <w:startOverride w:val="29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7BB"/>
    <w:rsid w:val="00134632"/>
    <w:rsid w:val="001C77B9"/>
    <w:rsid w:val="0034147B"/>
    <w:rsid w:val="0036167D"/>
    <w:rsid w:val="003C5349"/>
    <w:rsid w:val="003E48E2"/>
    <w:rsid w:val="00507B2C"/>
    <w:rsid w:val="005A115A"/>
    <w:rsid w:val="005F6DE6"/>
    <w:rsid w:val="00626A0C"/>
    <w:rsid w:val="00777C9A"/>
    <w:rsid w:val="007E344E"/>
    <w:rsid w:val="007F5FC2"/>
    <w:rsid w:val="00863428"/>
    <w:rsid w:val="0087076F"/>
    <w:rsid w:val="00973B3F"/>
    <w:rsid w:val="00983123"/>
    <w:rsid w:val="00B04337"/>
    <w:rsid w:val="00B06CD8"/>
    <w:rsid w:val="00B6022A"/>
    <w:rsid w:val="00BA27BB"/>
    <w:rsid w:val="00E8713E"/>
    <w:rsid w:val="00E95DE5"/>
    <w:rsid w:val="00F24329"/>
    <w:rsid w:val="00F5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CF0C"/>
  <w15:docId w15:val="{0AE2FB4E-B19E-49E7-96A0-7785D45D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6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Коротовских Лариса Степановна</cp:lastModifiedBy>
  <cp:revision>4</cp:revision>
  <dcterms:created xsi:type="dcterms:W3CDTF">2023-06-07T08:58:00Z</dcterms:created>
  <dcterms:modified xsi:type="dcterms:W3CDTF">2024-05-21T10:56:00Z</dcterms:modified>
</cp:coreProperties>
</file>