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0F" w:rsidRPr="00BD6ECD" w:rsidRDefault="00BD6ECD" w:rsidP="00BD6EC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6E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МЕТОДИЧЕСКИЕ УКАЗАНИЯ ДЛЯ ОБУЧАЮЩИХСЯ </w:t>
      </w:r>
    </w:p>
    <w:p w:rsidR="00B3410F" w:rsidRPr="00CB4F4F" w:rsidRDefault="00B3410F" w:rsidP="001124F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практические занятия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Этиология и патогенез туберкулеза</w:t>
      </w:r>
    </w:p>
    <w:p w:rsidR="00B3410F" w:rsidRPr="00FA5190" w:rsidRDefault="00B3410F" w:rsidP="00112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/>
          <w:sz w:val="24"/>
          <w:szCs w:val="24"/>
        </w:rPr>
        <w:t>Изучить этиологию туберкулеза; морфологию, физиологию и свойства возбудителя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C75DC1">
        <w:rPr>
          <w:rFonts w:ascii="Times New Roman" w:hAnsi="Times New Roman"/>
          <w:sz w:val="24"/>
          <w:szCs w:val="24"/>
          <w:lang w:eastAsia="ru-RU"/>
        </w:rPr>
        <w:t>пато</w:t>
      </w:r>
      <w:r>
        <w:rPr>
          <w:rFonts w:ascii="Times New Roman" w:hAnsi="Times New Roman"/>
          <w:sz w:val="24"/>
          <w:szCs w:val="24"/>
          <w:lang w:eastAsia="ru-RU"/>
        </w:rPr>
        <w:t>генез</w:t>
      </w:r>
      <w:r w:rsidRPr="00C75DC1">
        <w:rPr>
          <w:rFonts w:ascii="Times New Roman" w:hAnsi="Times New Roman"/>
          <w:sz w:val="24"/>
          <w:szCs w:val="24"/>
          <w:lang w:eastAsia="ru-RU"/>
        </w:rPr>
        <w:t xml:space="preserve"> туберкулеза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Pr="00C75DC1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рассматриваются вопросы </w:t>
      </w:r>
      <w:r>
        <w:rPr>
          <w:rFonts w:ascii="Times New Roman" w:hAnsi="Times New Roman"/>
          <w:bCs/>
          <w:sz w:val="24"/>
          <w:szCs w:val="24"/>
          <w:lang w:eastAsia="ru-RU"/>
        </w:rPr>
        <w:t>о в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>озбудител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 xml:space="preserve"> туберкулеза, его строени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>, свойства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х; </w:t>
      </w:r>
      <w:r w:rsidRPr="00C75DC1">
        <w:rPr>
          <w:rFonts w:ascii="Times New Roman" w:hAnsi="Times New Roman"/>
          <w:sz w:val="24"/>
          <w:szCs w:val="24"/>
          <w:lang w:eastAsia="ru-RU"/>
        </w:rPr>
        <w:t>типичные и атипичные формы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>озбудител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C75DC1">
        <w:rPr>
          <w:rFonts w:ascii="Times New Roman" w:hAnsi="Times New Roman"/>
          <w:sz w:val="24"/>
          <w:szCs w:val="24"/>
          <w:lang w:eastAsia="ru-RU"/>
        </w:rPr>
        <w:t xml:space="preserve"> пато</w:t>
      </w:r>
      <w:r>
        <w:rPr>
          <w:rFonts w:ascii="Times New Roman" w:hAnsi="Times New Roman"/>
          <w:sz w:val="24"/>
          <w:szCs w:val="24"/>
          <w:lang w:eastAsia="ru-RU"/>
        </w:rPr>
        <w:t>генез</w:t>
      </w:r>
      <w:r w:rsidRPr="00C75DC1">
        <w:rPr>
          <w:rFonts w:ascii="Times New Roman" w:hAnsi="Times New Roman"/>
          <w:sz w:val="24"/>
          <w:szCs w:val="24"/>
          <w:lang w:eastAsia="ru-RU"/>
        </w:rPr>
        <w:t xml:space="preserve"> туберкулеза. 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C75DC1" w:rsidRDefault="00B3410F" w:rsidP="00AF1B0E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:rsidR="00B3410F" w:rsidRPr="00C75DC1" w:rsidRDefault="00B3410F" w:rsidP="00AF1B0E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Патогенность и вирулентность микобактерий. </w:t>
      </w:r>
    </w:p>
    <w:p w:rsidR="00B3410F" w:rsidRPr="00C75DC1" w:rsidRDefault="00B3410F" w:rsidP="00AF1B0E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Виды микобактерий и их дифференциация. </w:t>
      </w:r>
    </w:p>
    <w:p w:rsidR="00B3410F" w:rsidRPr="00C75DC1" w:rsidRDefault="00B3410F" w:rsidP="00AF1B0E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>Изменчивость микобактерий туберкулеза (</w:t>
      </w:r>
      <w:r w:rsidRPr="00C75DC1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C75DC1">
        <w:rPr>
          <w:rFonts w:ascii="Times New Roman" w:hAnsi="Times New Roman"/>
          <w:sz w:val="24"/>
          <w:szCs w:val="24"/>
          <w:lang w:eastAsia="ru-RU"/>
        </w:rPr>
        <w:t xml:space="preserve">-формы, ультрамелкие формы и др.). </w:t>
      </w:r>
    </w:p>
    <w:p w:rsidR="00B3410F" w:rsidRPr="00C75DC1" w:rsidRDefault="00B3410F" w:rsidP="00AF1B0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Ранний период туберкулезной инфекции.</w:t>
      </w:r>
    </w:p>
    <w:p w:rsidR="00B3410F" w:rsidRPr="00C75DC1" w:rsidRDefault="00B3410F" w:rsidP="00AF1B0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инфицирования.</w:t>
      </w:r>
    </w:p>
    <w:p w:rsidR="00B3410F" w:rsidRPr="00C75DC1" w:rsidRDefault="00B3410F" w:rsidP="00AF1B0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туберкулеза.</w:t>
      </w:r>
    </w:p>
    <w:p w:rsidR="00B3410F" w:rsidRPr="00C75DC1" w:rsidRDefault="00B3410F" w:rsidP="00AF1B0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>Патогенез вторичного туберкулеза.</w:t>
      </w:r>
    </w:p>
    <w:p w:rsidR="00B3410F" w:rsidRPr="00C75DC1" w:rsidRDefault="00B3410F" w:rsidP="001124F0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Организация раннего выявления туберкулеза. Стандарты обследования пациентов на туберкулез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F6612">
        <w:rPr>
          <w:rFonts w:ascii="Times New Roman" w:hAnsi="Times New Roman"/>
          <w:bCs/>
          <w:sz w:val="24"/>
          <w:szCs w:val="24"/>
        </w:rPr>
        <w:t xml:space="preserve">Изучить методы выявления туберкулеза, </w:t>
      </w:r>
      <w:r w:rsidRPr="00FF6612">
        <w:rPr>
          <w:rFonts w:ascii="Times New Roman" w:hAnsi="Times New Roman"/>
          <w:sz w:val="24"/>
          <w:szCs w:val="24"/>
        </w:rPr>
        <w:t>стандарты и алгоритмы обследования лиц с подозрением на туберкулез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AF1B0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141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98141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основные жалобы больного туберкулезом, особенности сбора анамнеза, проведение физикального осмотра. Методы выявления туберкулеза. Алгоритм выявления туберкулеза в ОЛС. Методы лабораторной и инструментальной диагностики туберкулеза. Особенности сбора мокроты для микробиологического исследования. Микробиологическая диагностика туберкулеза (бактериоскопические, бактериологические, биологический и молекулярно-генетические методы). </w:t>
      </w:r>
    </w:p>
    <w:p w:rsidR="008C71DD" w:rsidRDefault="008C71DD" w:rsidP="00AF1B0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3F0">
        <w:rPr>
          <w:rFonts w:ascii="Times New Roman" w:hAnsi="Times New Roman"/>
          <w:sz w:val="24"/>
          <w:szCs w:val="24"/>
          <w:lang w:eastAsia="ru-RU"/>
        </w:rPr>
        <w:t>Доклад с презентацией по теме СВР «Иммунологические тесты, основанные на высвобождении гамма-интерферона (IGRA)».</w:t>
      </w:r>
    </w:p>
    <w:p w:rsidR="008C71DD" w:rsidRDefault="008C71DD" w:rsidP="00AF1B0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5494">
        <w:rPr>
          <w:rFonts w:ascii="Times New Roman" w:hAnsi="Times New Roman"/>
          <w:sz w:val="24"/>
          <w:szCs w:val="24"/>
          <w:lang w:eastAsia="ru-RU"/>
        </w:rPr>
        <w:t>Доклад с презентацией по теме СВР «</w:t>
      </w:r>
      <w:r w:rsidRPr="00F23249">
        <w:rPr>
          <w:rFonts w:ascii="Times New Roman" w:eastAsia="Batang" w:hAnsi="Times New Roman"/>
          <w:sz w:val="24"/>
          <w:szCs w:val="24"/>
          <w:lang w:eastAsia="ko-KR"/>
        </w:rPr>
        <w:t>Молекулярно-генетические методы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диагностики туберкулеза</w:t>
      </w:r>
      <w:r w:rsidRPr="007A5494">
        <w:rPr>
          <w:rFonts w:ascii="Times New Roman" w:hAnsi="Times New Roman"/>
          <w:sz w:val="24"/>
          <w:szCs w:val="24"/>
          <w:lang w:eastAsia="ru-RU"/>
        </w:rPr>
        <w:t>».</w:t>
      </w:r>
    </w:p>
    <w:p w:rsidR="00B3410F" w:rsidRPr="0098141B" w:rsidRDefault="00B3410F" w:rsidP="00AF1B0E">
      <w:pPr>
        <w:numPr>
          <w:ilvl w:val="0"/>
          <w:numId w:val="12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41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Мероприятия по профилактике туберкулеза среди населения в лечебно-профилактических учреждениях общей лечебной сети. 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Основные методы выявления туберкулеза.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Туберкулиновая проба Манту с 2 туберкулиновыми единицами (Т. Е.) и диаскинтест - основные методы массового выявления туберкулеза у детей и подростков. 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 Обнаружение морфологических изменений, характерных для туберкулеза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lastRenderedPageBreak/>
        <w:t>Выявление туберкулеза при обследовании лиц, находившихся в контакте с больным туберкулезом.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Группы лиц, подлежащих обследованию на туберкулез органов дыхания.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:rsidR="00B3410F" w:rsidRPr="00FF6612" w:rsidRDefault="00B3410F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Алгоритмы выявления и диагностики </w:t>
      </w:r>
      <w:r>
        <w:rPr>
          <w:rFonts w:ascii="Times New Roman" w:hAnsi="Times New Roman"/>
          <w:sz w:val="24"/>
          <w:szCs w:val="24"/>
        </w:rPr>
        <w:t xml:space="preserve">туберкулеза </w:t>
      </w:r>
      <w:r w:rsidRPr="00FF6612">
        <w:rPr>
          <w:rFonts w:ascii="Times New Roman" w:hAnsi="Times New Roman"/>
          <w:sz w:val="24"/>
          <w:szCs w:val="24"/>
        </w:rPr>
        <w:t>легочной/внелегочной локализации у пациентов с ВИЧ-инфекцией врачами ОЛС и фтизиатрами в поликлинике и стационаре.</w:t>
      </w:r>
    </w:p>
    <w:p w:rsidR="008C71DD" w:rsidRPr="00766BD3" w:rsidRDefault="008C71DD" w:rsidP="00AF1B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риказ Минздрава РФ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Порядка оказания медицинской помощи больным туберкулезом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C71DD" w:rsidRPr="00570B77" w:rsidRDefault="008C71DD" w:rsidP="00AF1B0E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</w:t>
      </w:r>
      <w:r w:rsidRPr="00570B7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О предупреждении распространения туберкулеза в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 xml:space="preserve"> от 18.06.2001 №77-ФЗ (ред. от 23.05.2016).</w:t>
      </w:r>
      <w:r w:rsidRPr="00570B77">
        <w:t xml:space="preserve"> </w:t>
      </w:r>
    </w:p>
    <w:p w:rsidR="008C71DD" w:rsidRDefault="008C71DD" w:rsidP="00AF1B0E">
      <w:pPr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>риказ Минздрава РФ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70B77">
        <w:rPr>
          <w:rFonts w:ascii="Times New Roman" w:hAnsi="Times New Roman"/>
          <w:sz w:val="24"/>
          <w:szCs w:val="24"/>
        </w:rPr>
        <w:t>Об утверждении порядка и сроков проведения профилактических медицинских осмотров граждан в целях выявления туберкулеза</w:t>
      </w:r>
      <w:r>
        <w:rPr>
          <w:rFonts w:ascii="Times New Roman" w:hAnsi="Times New Roman"/>
          <w:sz w:val="24"/>
          <w:szCs w:val="24"/>
        </w:rPr>
        <w:t>»</w:t>
      </w:r>
      <w:r w:rsidRPr="00570B77">
        <w:rPr>
          <w:rFonts w:ascii="Times New Roman" w:hAnsi="Times New Roman"/>
          <w:sz w:val="24"/>
          <w:szCs w:val="24"/>
        </w:rPr>
        <w:t xml:space="preserve"> </w:t>
      </w:r>
      <w:r w:rsidRPr="00570B77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21.03.2017 г. №124 н.</w:t>
      </w:r>
    </w:p>
    <w:p w:rsidR="008C71DD" w:rsidRPr="00542490" w:rsidRDefault="008C71DD" w:rsidP="00AF1B0E">
      <w:pPr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42490">
        <w:rPr>
          <w:rFonts w:ascii="Times New Roman" w:hAnsi="Times New Roman"/>
          <w:color w:val="000000"/>
          <w:sz w:val="24"/>
          <w:szCs w:val="24"/>
        </w:rPr>
        <w:t>риказ Минз</w:t>
      </w:r>
      <w:r>
        <w:rPr>
          <w:rFonts w:ascii="Times New Roman" w:hAnsi="Times New Roman"/>
          <w:color w:val="000000"/>
          <w:sz w:val="24"/>
          <w:szCs w:val="24"/>
        </w:rPr>
        <w:t>драва РФ 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методических рекомендаций по совершенствованию диагностики и лечения туберкулеза органов дыхания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542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29.12.2014 № 951.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Диагностика первичных форм туберкулеза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перви</w:t>
      </w:r>
      <w:r w:rsidRPr="00FF6612">
        <w:rPr>
          <w:rFonts w:ascii="Times New Roman" w:hAnsi="Times New Roman"/>
          <w:sz w:val="24"/>
          <w:szCs w:val="24"/>
          <w:lang w:eastAsia="ru-RU"/>
        </w:rPr>
        <w:t>чных форм туберкулеза</w:t>
      </w:r>
      <w:r w:rsidRPr="00164A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их</w:t>
      </w:r>
      <w:r w:rsidRPr="00164A31">
        <w:rPr>
          <w:rFonts w:ascii="Times New Roman" w:hAnsi="Times New Roman"/>
          <w:sz w:val="24"/>
          <w:szCs w:val="24"/>
        </w:rPr>
        <w:t xml:space="preserve"> диагностику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64A31">
        <w:rPr>
          <w:rFonts w:ascii="Times New Roman" w:hAnsi="Times New Roman"/>
          <w:sz w:val="24"/>
          <w:szCs w:val="24"/>
        </w:rPr>
        <w:t xml:space="preserve"> дифференциальную диагностику.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AF1B0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>
        <w:rPr>
          <w:rFonts w:ascii="Times New Roman" w:hAnsi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 дифференциальная диагностика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долокальных и локальных 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форм первичного туберкулеза. </w:t>
      </w:r>
    </w:p>
    <w:p w:rsidR="00B3410F" w:rsidRPr="00533B13" w:rsidRDefault="00B3410F" w:rsidP="00AF1B0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B13">
        <w:rPr>
          <w:rFonts w:ascii="Times New Roman" w:hAnsi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8C71DD" w:rsidRPr="00533B13" w:rsidRDefault="008C71DD" w:rsidP="00AF1B0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B13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</w:p>
    <w:p w:rsidR="008C71DD" w:rsidRDefault="008C71DD" w:rsidP="00533B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F4642E">
        <w:rPr>
          <w:rFonts w:ascii="Times New Roman" w:hAnsi="Times New Roman"/>
          <w:sz w:val="24"/>
          <w:szCs w:val="24"/>
          <w:lang w:eastAsia="ru-RU"/>
        </w:rPr>
        <w:t>: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642E" w:rsidRPr="00F4642E" w:rsidRDefault="00F4642E" w:rsidP="00F4642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F4642E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F4642E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F4642E">
        <w:rPr>
          <w:rFonts w:ascii="Times New Roman" w:hAnsi="Times New Roman"/>
          <w:kern w:val="24"/>
          <w:sz w:val="24"/>
          <w:szCs w:val="24"/>
        </w:rPr>
        <w:t>1.Внимательно изучить условие задачи.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F4642E">
        <w:rPr>
          <w:rFonts w:ascii="Times New Roman" w:hAnsi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F4642E" w:rsidRDefault="00F4642E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164A31" w:rsidRDefault="00B3410F" w:rsidP="00AF1B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Туберкулез у детей и подростков. Патогенез первичного туберкулеза у детей и подростков. Первичное инфицирование микобактериями туберкулеза. Вираж туберкулиновых реакций. </w:t>
      </w:r>
    </w:p>
    <w:p w:rsidR="00B3410F" w:rsidRPr="00164A31" w:rsidRDefault="00B3410F" w:rsidP="00AF1B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Туберкулезная интоксикация у детей и подростков. Клинические признаки, течение. Дифференциальная  диагностика  туберкулезной интоксикации с хроническими неспецифическими воспалительными процессами. </w:t>
      </w:r>
    </w:p>
    <w:p w:rsidR="00B3410F" w:rsidRPr="00164A31" w:rsidRDefault="00B3410F" w:rsidP="00AF1B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:rsidR="00B3410F" w:rsidRPr="00164A31" w:rsidRDefault="00B3410F" w:rsidP="00AF1B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Туберкулез внутригрудных лимфатических узлов. Рентгеноанатомия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Малая форма туберкулеза внутригрудных лимфатических узлов. Туморозный и инфильтративный туберкулез внутригрудных лимфатических узлов. </w:t>
      </w:r>
    </w:p>
    <w:p w:rsidR="00B3410F" w:rsidRPr="00164A31" w:rsidRDefault="00B3410F" w:rsidP="00AF1B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164A31">
        <w:rPr>
          <w:rFonts w:ascii="Times New Roman" w:hAnsi="Times New Roman"/>
          <w:sz w:val="24"/>
          <w:szCs w:val="24"/>
          <w:lang w:eastAsia="ru-RU"/>
        </w:rPr>
        <w:t xml:space="preserve">исход). </w:t>
      </w:r>
    </w:p>
    <w:p w:rsidR="00B3410F" w:rsidRPr="00164A31" w:rsidRDefault="00B3410F" w:rsidP="00AF1B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Особенности течения туберкулеза у детей раннего возраста. </w:t>
      </w:r>
    </w:p>
    <w:p w:rsidR="00B3410F" w:rsidRPr="00164A31" w:rsidRDefault="00B3410F" w:rsidP="00AF1B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31">
        <w:rPr>
          <w:rFonts w:ascii="Times New Roman" w:hAnsi="Times New Roman"/>
          <w:sz w:val="24"/>
          <w:szCs w:val="24"/>
          <w:lang w:eastAsia="ru-RU"/>
        </w:rPr>
        <w:t xml:space="preserve">Клинико-рентгенологические формы первичного туберкулеза у подростков, </w:t>
      </w:r>
      <w:r>
        <w:rPr>
          <w:rFonts w:ascii="Times New Roman" w:hAnsi="Times New Roman"/>
          <w:sz w:val="24"/>
          <w:szCs w:val="24"/>
          <w:lang w:eastAsia="ru-RU"/>
        </w:rPr>
        <w:t>диагностика</w:t>
      </w:r>
      <w:r w:rsidRPr="00164A31">
        <w:rPr>
          <w:rFonts w:ascii="Times New Roman" w:hAnsi="Times New Roman"/>
          <w:sz w:val="24"/>
          <w:szCs w:val="24"/>
          <w:lang w:eastAsia="ru-RU"/>
        </w:rPr>
        <w:t>.</w:t>
      </w:r>
    </w:p>
    <w:p w:rsidR="00B3410F" w:rsidRPr="00164A31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Диагностика вторичных форм туберкулеза</w:t>
      </w:r>
    </w:p>
    <w:p w:rsidR="00B3410F" w:rsidRPr="00164A31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612">
        <w:rPr>
          <w:rFonts w:ascii="Times New Roman" w:hAnsi="Times New Roman"/>
          <w:sz w:val="24"/>
          <w:szCs w:val="24"/>
          <w:lang w:eastAsia="ru-RU"/>
        </w:rPr>
        <w:t>вторичных форм туберкулеза</w:t>
      </w:r>
      <w:r w:rsidRPr="00164A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их</w:t>
      </w:r>
      <w:r w:rsidRPr="00164A31">
        <w:rPr>
          <w:rFonts w:ascii="Times New Roman" w:hAnsi="Times New Roman"/>
          <w:sz w:val="24"/>
          <w:szCs w:val="24"/>
        </w:rPr>
        <w:t xml:space="preserve"> диагностику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64A31">
        <w:rPr>
          <w:rFonts w:ascii="Times New Roman" w:hAnsi="Times New Roman"/>
          <w:sz w:val="24"/>
          <w:szCs w:val="24"/>
        </w:rPr>
        <w:t xml:space="preserve"> дифференциальную диагностику.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AF1B0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>
        <w:rPr>
          <w:rFonts w:ascii="Times New Roman" w:hAnsi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 дифференциальная диагностика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вторичных 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форм туберкулеза.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Изучается </w:t>
      </w:r>
      <w:r>
        <w:rPr>
          <w:rFonts w:ascii="Times New Roman" w:hAnsi="Times New Roman"/>
          <w:sz w:val="24"/>
          <w:szCs w:val="24"/>
        </w:rPr>
        <w:t>медицинская документация (история болезни пациента; рентгенологический архив; общеклинические, биохимические и микробиологические анализы).</w:t>
      </w:r>
    </w:p>
    <w:p w:rsidR="008C71DD" w:rsidRDefault="00B3410F" w:rsidP="00AF1B0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B13">
        <w:rPr>
          <w:rFonts w:ascii="Times New Roman" w:hAnsi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B3410F" w:rsidRDefault="00B3410F" w:rsidP="00AF1B0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1DD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</w:p>
    <w:p w:rsid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F4642E">
        <w:rPr>
          <w:rFonts w:ascii="Times New Roman" w:hAnsi="Times New Roman"/>
          <w:sz w:val="24"/>
          <w:szCs w:val="24"/>
          <w:lang w:eastAsia="ru-RU"/>
        </w:rPr>
        <w:t>: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42E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642E" w:rsidRPr="00F4642E" w:rsidRDefault="00F4642E" w:rsidP="00F4642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F4642E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F4642E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F4642E">
        <w:rPr>
          <w:rFonts w:ascii="Times New Roman" w:hAnsi="Times New Roman"/>
          <w:kern w:val="24"/>
          <w:sz w:val="24"/>
          <w:szCs w:val="24"/>
        </w:rPr>
        <w:t>1.Внимательно изучить условие задачи.</w:t>
      </w:r>
    </w:p>
    <w:p w:rsidR="00F4642E" w:rsidRPr="00F4642E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F4642E">
        <w:rPr>
          <w:rFonts w:ascii="Times New Roman" w:hAnsi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F4642E" w:rsidRPr="008C71DD" w:rsidRDefault="00F4642E" w:rsidP="00F46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E624A4" w:rsidRDefault="00B3410F" w:rsidP="00AF1B0E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Милиарный туберкулез легких. </w:t>
      </w:r>
      <w:r w:rsidRPr="00E624A4">
        <w:rPr>
          <w:rFonts w:ascii="Times New Roman" w:hAnsi="Times New Roman"/>
          <w:sz w:val="24"/>
          <w:szCs w:val="24"/>
        </w:rPr>
        <w:t>Клинические варианты острого диссеминированного туберкулеза</w:t>
      </w:r>
      <w:r w:rsidRPr="00E624A4">
        <w:rPr>
          <w:rFonts w:ascii="Times New Roman" w:hAnsi="Times New Roman"/>
          <w:noProof/>
          <w:sz w:val="24"/>
          <w:szCs w:val="24"/>
        </w:rPr>
        <w:t xml:space="preserve"> легких</w:t>
      </w:r>
      <w:r w:rsidRPr="00E624A4">
        <w:rPr>
          <w:rFonts w:ascii="Times New Roman" w:hAnsi="Times New Roman"/>
          <w:sz w:val="24"/>
          <w:szCs w:val="24"/>
          <w:lang w:eastAsia="ru-RU"/>
        </w:rPr>
        <w:t xml:space="preserve">, патологоанатомические признаки. Диагностика, клиника и осложнения милиарного туберкулеза. </w:t>
      </w:r>
    </w:p>
    <w:p w:rsidR="00B3410F" w:rsidRPr="0038599E" w:rsidRDefault="00B3410F" w:rsidP="00AF1B0E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599E">
        <w:rPr>
          <w:rFonts w:ascii="Times New Roman" w:hAnsi="Times New Roman"/>
          <w:sz w:val="24"/>
          <w:szCs w:val="24"/>
          <w:lang w:eastAsia="ru-RU"/>
        </w:rPr>
        <w:t>Диссеминированный туберкулез легких. Клиника, диагностика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и д</w:t>
      </w:r>
      <w:r w:rsidRPr="0038599E">
        <w:rPr>
          <w:rFonts w:ascii="Times New Roman" w:hAnsi="Times New Roman"/>
          <w:sz w:val="24"/>
          <w:szCs w:val="24"/>
          <w:lang w:eastAsia="ru-RU"/>
        </w:rPr>
        <w:t xml:space="preserve">ифференциальная диагностика с диссеминациями другой этиологии. </w:t>
      </w:r>
    </w:p>
    <w:p w:rsidR="00B3410F" w:rsidRPr="0038599E" w:rsidRDefault="00B3410F" w:rsidP="00AF1B0E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Методы выявления, клиника и течение очаговых форм туберкулеза. </w:t>
      </w:r>
      <w:r w:rsidRPr="0038599E">
        <w:rPr>
          <w:rFonts w:ascii="Times New Roman" w:hAnsi="Times New Roman"/>
          <w:sz w:val="24"/>
          <w:szCs w:val="24"/>
          <w:lang w:eastAsia="ru-RU"/>
        </w:rPr>
        <w:t>Дифференциальная диагностика очагового туберкулеза легких.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599E">
        <w:rPr>
          <w:rFonts w:ascii="Times New Roman" w:hAnsi="Times New Roman"/>
          <w:sz w:val="24"/>
          <w:szCs w:val="24"/>
          <w:lang w:eastAsia="ru-RU"/>
        </w:rPr>
        <w:t xml:space="preserve">Методы определения активности туберкулезных очагов. </w:t>
      </w:r>
    </w:p>
    <w:p w:rsidR="00B3410F" w:rsidRPr="0038599E" w:rsidRDefault="00B3410F" w:rsidP="00AF1B0E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>Клинические проявления инфильтративного туберкулеза легких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8599E">
        <w:rPr>
          <w:rFonts w:ascii="Times New Roman" w:hAnsi="Times New Roman"/>
          <w:sz w:val="24"/>
          <w:szCs w:val="24"/>
          <w:lang w:eastAsia="ru-RU"/>
        </w:rPr>
        <w:t xml:space="preserve">Рентгенологические варианты инфильтративного туберкулеза легких (лобулярный, округлый, облаковидный, перециссурит, лобит). </w:t>
      </w:r>
      <w:r w:rsidRPr="0038599E">
        <w:rPr>
          <w:rFonts w:ascii="Times New Roman" w:hAnsi="Times New Roman"/>
          <w:sz w:val="24"/>
          <w:szCs w:val="24"/>
        </w:rPr>
        <w:t>Диагностика и дифференциальная диагностика</w:t>
      </w:r>
      <w:r w:rsidRPr="0038599E">
        <w:rPr>
          <w:rFonts w:ascii="Times New Roman" w:hAnsi="Times New Roman"/>
          <w:sz w:val="24"/>
          <w:szCs w:val="24"/>
          <w:lang w:eastAsia="ru-RU"/>
        </w:rPr>
        <w:t>инфильтративного туберкулеза легких</w:t>
      </w:r>
      <w:r w:rsidRPr="0038599E">
        <w:rPr>
          <w:rFonts w:ascii="Times New Roman" w:hAnsi="Times New Roman"/>
          <w:sz w:val="24"/>
          <w:szCs w:val="24"/>
        </w:rPr>
        <w:t>.</w:t>
      </w:r>
    </w:p>
    <w:p w:rsidR="00B3410F" w:rsidRPr="0038599E" w:rsidRDefault="00B3410F" w:rsidP="00AF1B0E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24A4">
        <w:rPr>
          <w:rFonts w:ascii="Times New Roman" w:hAnsi="Times New Roman"/>
          <w:bCs/>
          <w:sz w:val="24"/>
          <w:szCs w:val="24"/>
          <w:lang w:eastAsia="ru-RU"/>
        </w:rPr>
        <w:t xml:space="preserve">Типы туберкулем, клинико-рентгенологические особенности, течение. 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 xml:space="preserve">Диагностика </w:t>
      </w:r>
      <w:r w:rsidRPr="0038599E">
        <w:rPr>
          <w:rFonts w:ascii="Times New Roman" w:hAnsi="Times New Roman"/>
          <w:sz w:val="24"/>
          <w:szCs w:val="24"/>
        </w:rPr>
        <w:t xml:space="preserve">и дифференциальная диагностика 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>туберкулем.</w:t>
      </w:r>
    </w:p>
    <w:p w:rsidR="00B3410F" w:rsidRPr="0038599E" w:rsidRDefault="00B3410F" w:rsidP="00AF1B0E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4A4">
        <w:rPr>
          <w:rFonts w:ascii="Times New Roman" w:hAnsi="Times New Roman"/>
          <w:sz w:val="24"/>
          <w:szCs w:val="24"/>
          <w:lang w:eastAsia="ru-RU"/>
        </w:rPr>
        <w:t xml:space="preserve">Особенности клинической картины, рентгенологическая характеристика казеозной пневмонии. </w:t>
      </w:r>
      <w:r w:rsidRPr="0038599E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казеозной. </w:t>
      </w:r>
    </w:p>
    <w:p w:rsidR="00B3410F" w:rsidRPr="0038599E" w:rsidRDefault="00B3410F" w:rsidP="00AF1B0E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 xml:space="preserve"> кавернозного туберкулеза легких. </w:t>
      </w:r>
    </w:p>
    <w:p w:rsidR="00B3410F" w:rsidRPr="00E624A4" w:rsidRDefault="00B3410F" w:rsidP="00AF1B0E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4A4">
        <w:rPr>
          <w:rFonts w:ascii="Times New Roman" w:hAnsi="Times New Roman"/>
          <w:sz w:val="24"/>
          <w:szCs w:val="24"/>
        </w:rPr>
        <w:t xml:space="preserve">фиброзно-кавернозного туберкулеза. </w:t>
      </w:r>
    </w:p>
    <w:p w:rsidR="00B3410F" w:rsidRPr="00E624A4" w:rsidRDefault="00B3410F" w:rsidP="00AF1B0E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38599E">
        <w:rPr>
          <w:rFonts w:ascii="Times New Roman" w:hAnsi="Times New Roman"/>
          <w:bCs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4A4">
        <w:rPr>
          <w:rFonts w:ascii="Times New Roman" w:hAnsi="Times New Roman"/>
          <w:sz w:val="24"/>
          <w:szCs w:val="24"/>
        </w:rPr>
        <w:t>цирротического туберкулеза легких</w:t>
      </w:r>
      <w:r>
        <w:rPr>
          <w:rFonts w:ascii="Times New Roman" w:hAnsi="Times New Roman"/>
          <w:sz w:val="24"/>
          <w:szCs w:val="24"/>
        </w:rPr>
        <w:t>.</w:t>
      </w:r>
    </w:p>
    <w:p w:rsidR="00B3410F" w:rsidRPr="0038599E" w:rsidRDefault="00B3410F" w:rsidP="00AF1B0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599E">
        <w:rPr>
          <w:rFonts w:ascii="Times New Roman" w:hAnsi="Times New Roman"/>
          <w:bCs/>
          <w:sz w:val="24"/>
          <w:szCs w:val="24"/>
          <w:lang w:eastAsia="ru-RU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плевроскопии. Дифференциальная диагностика экссудативных плевритов. 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FF4DEA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4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4DEA">
        <w:rPr>
          <w:rFonts w:ascii="Times New Roman" w:hAnsi="Times New Roman"/>
          <w:sz w:val="24"/>
          <w:szCs w:val="24"/>
        </w:rPr>
        <w:t>Диагностика туберкулеза ЦНС</w:t>
      </w:r>
    </w:p>
    <w:p w:rsidR="00B3410F" w:rsidRPr="00FF4DEA" w:rsidRDefault="00B3410F" w:rsidP="00FF4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F4DEA">
        <w:rPr>
          <w:rFonts w:ascii="Times New Roman" w:hAnsi="Times New Roman"/>
          <w:sz w:val="24"/>
          <w:szCs w:val="24"/>
        </w:rPr>
        <w:t xml:space="preserve">Изучить клинические проявления, диагностику, дифференциальную диагностику </w:t>
      </w:r>
      <w:r w:rsidRPr="00FF4DEA">
        <w:rPr>
          <w:rFonts w:ascii="Times New Roman" w:hAnsi="Times New Roman"/>
          <w:bCs/>
          <w:sz w:val="24"/>
          <w:szCs w:val="24"/>
        </w:rPr>
        <w:t>и профилактику туберкулеза центральной нервной системы.</w:t>
      </w:r>
    </w:p>
    <w:p w:rsidR="00B3410F" w:rsidRPr="00FF4DEA" w:rsidRDefault="00B3410F" w:rsidP="00FF4DE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F4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AF1B0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DEA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F4DEA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FF4DEA">
        <w:rPr>
          <w:rFonts w:ascii="Times New Roman" w:hAnsi="Times New Roman"/>
          <w:sz w:val="24"/>
          <w:szCs w:val="24"/>
          <w:lang w:eastAsia="ru-RU"/>
        </w:rPr>
        <w:t xml:space="preserve">патогенез, патоморфология, клиника, диагностика, дифференциальная диагностика, осложнения и исходы </w:t>
      </w:r>
      <w:r w:rsidRPr="00FF4DEA">
        <w:rPr>
          <w:rFonts w:ascii="Times New Roman" w:hAnsi="Times New Roman"/>
          <w:bCs/>
          <w:sz w:val="24"/>
          <w:szCs w:val="24"/>
          <w:lang w:eastAsia="ru-RU"/>
        </w:rPr>
        <w:t>туберкулезного менингита</w:t>
      </w:r>
      <w:r w:rsidRPr="00FF4DEA">
        <w:rPr>
          <w:rFonts w:ascii="Times New Roman" w:hAnsi="Times New Roman"/>
          <w:sz w:val="24"/>
          <w:szCs w:val="24"/>
          <w:lang w:eastAsia="ru-RU"/>
        </w:rPr>
        <w:t>.</w:t>
      </w:r>
    </w:p>
    <w:p w:rsidR="008C71DD" w:rsidRDefault="008C71DD" w:rsidP="00AF1B0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3F0">
        <w:rPr>
          <w:rFonts w:ascii="Times New Roman" w:hAnsi="Times New Roman"/>
          <w:sz w:val="24"/>
          <w:szCs w:val="24"/>
          <w:lang w:eastAsia="ru-RU"/>
        </w:rPr>
        <w:t>Доклад с презентацией по теме СВР «</w:t>
      </w:r>
      <w:r w:rsidRPr="00A7149E">
        <w:rPr>
          <w:rFonts w:ascii="Times New Roman" w:hAnsi="Times New Roman"/>
          <w:bCs/>
          <w:sz w:val="24"/>
          <w:szCs w:val="24"/>
        </w:rPr>
        <w:t>Нервно-психические расстройства при туберкулезе</w:t>
      </w:r>
      <w:r w:rsidRPr="00E563F0">
        <w:rPr>
          <w:rFonts w:ascii="Times New Roman" w:hAnsi="Times New Roman"/>
          <w:sz w:val="24"/>
          <w:szCs w:val="24"/>
          <w:lang w:eastAsia="ru-RU"/>
        </w:rPr>
        <w:t>».</w:t>
      </w:r>
    </w:p>
    <w:p w:rsidR="00B3410F" w:rsidRPr="00FF4DEA" w:rsidRDefault="00B3410F" w:rsidP="00FF4DE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4DEA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BD36B0" w:rsidRDefault="00B3410F" w:rsidP="00AF1B0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6B0">
        <w:rPr>
          <w:rFonts w:ascii="Times New Roman" w:hAnsi="Times New Roman"/>
          <w:sz w:val="24"/>
          <w:szCs w:val="24"/>
        </w:rPr>
        <w:t>Клиническая картина туберкулезного менингита.</w:t>
      </w:r>
    </w:p>
    <w:p w:rsidR="00B3410F" w:rsidRPr="00BD36B0" w:rsidRDefault="00B3410F" w:rsidP="00AF1B0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6B0">
        <w:rPr>
          <w:rFonts w:ascii="Times New Roman" w:hAnsi="Times New Roman"/>
          <w:sz w:val="24"/>
          <w:szCs w:val="24"/>
        </w:rPr>
        <w:t>Диагностика и дифференциальная диагностика туберкулеза центральной нервной системы.</w:t>
      </w:r>
    </w:p>
    <w:p w:rsidR="00B3410F" w:rsidRDefault="00B3410F" w:rsidP="00AF1B0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6B0">
        <w:rPr>
          <w:rFonts w:ascii="Times New Roman" w:hAnsi="Times New Roman"/>
          <w:sz w:val="24"/>
          <w:szCs w:val="24"/>
        </w:rPr>
        <w:t>Прогноз и исходы туберкулезного менингита.</w:t>
      </w:r>
    </w:p>
    <w:p w:rsidR="00B3410F" w:rsidRPr="00FA5190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</w:rPr>
        <w:t>Профилактика туберкулеза</w:t>
      </w:r>
    </w:p>
    <w:p w:rsidR="00B3410F" w:rsidRPr="00F96786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/>
        </w:rPr>
        <w:t xml:space="preserve">Изучить </w:t>
      </w:r>
      <w:r w:rsidRPr="00FA5190">
        <w:rPr>
          <w:rFonts w:ascii="Times New Roman" w:hAnsi="Times New Roman"/>
          <w:sz w:val="24"/>
          <w:szCs w:val="24"/>
        </w:rPr>
        <w:t xml:space="preserve">вопросы </w:t>
      </w:r>
      <w:r w:rsidRPr="00F96786">
        <w:rPr>
          <w:rFonts w:ascii="Times New Roman" w:hAnsi="Times New Roman"/>
          <w:bCs/>
          <w:sz w:val="24"/>
          <w:szCs w:val="24"/>
        </w:rPr>
        <w:t xml:space="preserve">специфической и неспецифической </w:t>
      </w:r>
      <w:r w:rsidRPr="00F96786">
        <w:rPr>
          <w:rFonts w:ascii="Times New Roman" w:hAnsi="Times New Roman"/>
          <w:sz w:val="24"/>
          <w:szCs w:val="24"/>
        </w:rPr>
        <w:t>профилактики туберкулеза.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Pr="00F96786" w:rsidRDefault="00B3410F" w:rsidP="00AF1B0E">
      <w:pPr>
        <w:numPr>
          <w:ilvl w:val="0"/>
          <w:numId w:val="16"/>
        </w:numPr>
        <w:tabs>
          <w:tab w:val="left" w:pos="432"/>
        </w:tabs>
        <w:overflowPunct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5DC1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96786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 w:rsidRPr="00F96786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F9678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96786">
        <w:rPr>
          <w:rFonts w:ascii="Times New Roman" w:hAnsi="Times New Roman"/>
          <w:sz w:val="24"/>
          <w:szCs w:val="24"/>
          <w:lang w:eastAsia="ru-RU"/>
        </w:rPr>
        <w:t xml:space="preserve">специфической профилактики туберкулеза. Противотуберкулезные вакцины БЦЖ и БЦЖ-М. Показания и противопоказания к вакцинации и ревакцинации. Оценка качества и эффективности вакцинации, ревакцинации. Поствакцинальные осложнения, тактика педиатра при выявлении осложнений. Превентивное лечение (химиопрофилактика) туберкулеза. Неспецифическая профилактика туберкулеза (социальная и санитарная профилактика). Основные дезинфицирующие средства. Классификация очагов туберкулезной инфекции. Работа в очагах туберкулезной инфекции. </w:t>
      </w:r>
      <w:r w:rsidRPr="00F96786">
        <w:rPr>
          <w:rFonts w:ascii="Times New Roman" w:hAnsi="Times New Roman"/>
          <w:bCs/>
          <w:sz w:val="24"/>
          <w:szCs w:val="24"/>
          <w:lang w:eastAsia="ru-RU"/>
        </w:rPr>
        <w:t xml:space="preserve">Вопросы организации и порядка проведения </w:t>
      </w:r>
      <w:r w:rsidRPr="00F96786">
        <w:rPr>
          <w:rFonts w:ascii="Times New Roman" w:hAnsi="Times New Roman"/>
          <w:sz w:val="24"/>
          <w:szCs w:val="24"/>
          <w:lang w:eastAsia="ru-RU"/>
        </w:rPr>
        <w:t>массовых профилактических обследований на туберкулез населения различных возрастных групп. Группы лиц с повышенным риском заболевания туберкулезом, методы их обследования и профилактики.</w:t>
      </w:r>
    </w:p>
    <w:p w:rsidR="00B3410F" w:rsidRPr="0098141B" w:rsidRDefault="00B3410F" w:rsidP="00AF1B0E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41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F96786" w:rsidRDefault="00B3410F" w:rsidP="00AF1B0E">
      <w:pPr>
        <w:pStyle w:val="a7"/>
        <w:numPr>
          <w:ilvl w:val="0"/>
          <w:numId w:val="9"/>
        </w:num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B3410F" w:rsidRPr="00F96786" w:rsidRDefault="00B3410F" w:rsidP="00AF1B0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B3410F" w:rsidRPr="00F96786" w:rsidRDefault="00B3410F" w:rsidP="00AF1B0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Дезинфекция при туберкулезе. Средства и методы дезинфекции. </w:t>
      </w:r>
    </w:p>
    <w:p w:rsidR="00B3410F" w:rsidRPr="00F96786" w:rsidRDefault="00B3410F" w:rsidP="00AF1B0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Санитарная пропаганда знаний по туберкулезу. </w:t>
      </w:r>
    </w:p>
    <w:p w:rsidR="00B3410F" w:rsidRPr="00F96786" w:rsidRDefault="00B3410F" w:rsidP="00AF1B0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Специфическая профилактика туберкулеза. Противотуберкулезная вакцинация. Вакцина БЦЖ и БЦЖ-М. Техника проведения вакцинации и ревакцинации БЦЖ, сроки проведения, показания и противопоказания. Реакция организма привитых на внутрикожное введение вакцины БЦЖ. Оценка и учет местных прививочных реакций. Значение послепрививочного кожного рубца для оценки качества и эффективности противотуберкулезных прививок. </w:t>
      </w:r>
    </w:p>
    <w:p w:rsidR="00B3410F" w:rsidRDefault="00B3410F" w:rsidP="00AF1B0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Осложнения вакцинации, их причины и лечение. </w:t>
      </w:r>
    </w:p>
    <w:p w:rsidR="00B3410F" w:rsidRPr="00F96786" w:rsidRDefault="00B3410F" w:rsidP="00AF1B0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786">
        <w:rPr>
          <w:rFonts w:ascii="Times New Roman" w:hAnsi="Times New Roman"/>
          <w:sz w:val="24"/>
          <w:szCs w:val="24"/>
          <w:lang w:eastAsia="ru-RU"/>
        </w:rPr>
        <w:t xml:space="preserve">Химиопрофилактика и превентивное лечение. Контингенты лиц, нуждающихся в специфической химиопрофилактике. </w:t>
      </w:r>
    </w:p>
    <w:p w:rsidR="008C71DD" w:rsidRPr="00F96786" w:rsidRDefault="008C71DD" w:rsidP="00AF1B0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490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санитарно-эпидемиологических правил СП 3.1.3114-13 «Профилактика туберкулеза»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490">
        <w:rPr>
          <w:rFonts w:ascii="Times New Roman" w:hAnsi="Times New Roman"/>
          <w:color w:val="000000"/>
          <w:sz w:val="24"/>
          <w:szCs w:val="24"/>
        </w:rPr>
        <w:t>от 22.10.2013 №60 (с изменениями на 06.02.15 года).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СЕМИНАРЫ 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sz w:val="24"/>
          <w:szCs w:val="24"/>
          <w:lang w:eastAsia="ru-RU"/>
        </w:rPr>
        <w:t>Туберкулез у ВИЧ-инфицированных</w:t>
      </w:r>
    </w:p>
    <w:p w:rsidR="00B3410F" w:rsidRPr="00164A31" w:rsidRDefault="00B3410F" w:rsidP="00781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Изучить эпидемиологические показатели туберкулеза и ко-инфекции туберкулез/ВИЧ, структуру туберкулеза и ВИЧ-инфекции, патогенетические механизмы взаимодействия туберкулеза и ВИЧ-инфекции, вопросы выявления и диагностики легочной/внелегочной локализации у п</w:t>
      </w:r>
      <w:r>
        <w:rPr>
          <w:rFonts w:ascii="Times New Roman" w:hAnsi="Times New Roman"/>
          <w:sz w:val="24"/>
          <w:szCs w:val="24"/>
        </w:rPr>
        <w:t>ациентов с ВИЧ-инфекцией</w:t>
      </w:r>
      <w:r w:rsidRPr="00164A31">
        <w:rPr>
          <w:rFonts w:ascii="Times New Roman" w:hAnsi="Times New Roman"/>
          <w:sz w:val="24"/>
          <w:szCs w:val="24"/>
        </w:rPr>
        <w:t>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Pr="007B4373" w:rsidRDefault="00B3410F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373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7B4373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патогенез, </w:t>
      </w:r>
      <w:r w:rsidRPr="007B4373">
        <w:rPr>
          <w:rFonts w:ascii="Times New Roman" w:hAnsi="Times New Roman"/>
          <w:sz w:val="24"/>
          <w:szCs w:val="24"/>
          <w:lang w:eastAsia="ru-RU"/>
        </w:rPr>
        <w:t>клиника, диагностика, дифференциальная диагностика туберкулеза легких, комбинированного с ВИЧ-</w:t>
      </w:r>
      <w:r>
        <w:rPr>
          <w:rFonts w:ascii="Times New Roman" w:hAnsi="Times New Roman"/>
          <w:sz w:val="24"/>
          <w:szCs w:val="24"/>
          <w:lang w:eastAsia="ru-RU"/>
        </w:rPr>
        <w:t>инфекцией</w:t>
      </w:r>
      <w:r w:rsidRPr="007B4373">
        <w:rPr>
          <w:rFonts w:ascii="Times New Roman" w:hAnsi="Times New Roman"/>
          <w:sz w:val="24"/>
          <w:szCs w:val="24"/>
          <w:lang w:eastAsia="ru-RU"/>
        </w:rPr>
        <w:t>.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164A31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Эпидемиология ко-инфекции туберкулез/ВИЧ в РФ и мире.</w:t>
      </w:r>
    </w:p>
    <w:p w:rsidR="00B3410F" w:rsidRPr="00164A31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:rsidR="00B3410F" w:rsidRPr="00164A31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Патогенетические механизмы взаимодействия туберкулеза и ВИЧ-инфекции</w:t>
      </w:r>
    </w:p>
    <w:p w:rsidR="00B3410F" w:rsidRPr="00164A31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bCs/>
          <w:sz w:val="24"/>
          <w:szCs w:val="24"/>
        </w:rPr>
        <w:t xml:space="preserve">Диагностика туберкулеза у больных ВИЧ-инфекцией. </w:t>
      </w:r>
    </w:p>
    <w:p w:rsidR="00B3410F" w:rsidRPr="00164A31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Алгоритмы выявления и диагностики</w:t>
      </w:r>
      <w:r>
        <w:rPr>
          <w:rFonts w:ascii="Times New Roman" w:hAnsi="Times New Roman"/>
          <w:sz w:val="24"/>
          <w:szCs w:val="24"/>
        </w:rPr>
        <w:t xml:space="preserve"> туберкулеза </w:t>
      </w:r>
      <w:r w:rsidRPr="00164A31">
        <w:rPr>
          <w:rFonts w:ascii="Times New Roman" w:hAnsi="Times New Roman"/>
          <w:sz w:val="24"/>
          <w:szCs w:val="24"/>
        </w:rPr>
        <w:t>легочной/внелегочной локализации у пациентов с ВИЧ-инфекцией врачами ОЛС и фтизиатрами в поликлинике и стационаре.</w:t>
      </w:r>
    </w:p>
    <w:p w:rsidR="00B3410F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:rsidR="00B3410F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1764">
        <w:rPr>
          <w:rFonts w:ascii="Times New Roman" w:hAnsi="Times New Roman"/>
          <w:bCs/>
          <w:sz w:val="24"/>
          <w:szCs w:val="24"/>
          <w:lang w:eastAsia="ru-RU"/>
        </w:rPr>
        <w:t xml:space="preserve">Оппортунистические инфекции у ВИЧ-инфицированных </w:t>
      </w:r>
      <w:r w:rsidRPr="00781764">
        <w:rPr>
          <w:rFonts w:ascii="Times New Roman" w:hAnsi="Times New Roman"/>
          <w:sz w:val="24"/>
          <w:szCs w:val="24"/>
        </w:rPr>
        <w:t xml:space="preserve">(пневмоцистная пневмония, токсоплазмоз, цитомегаловирусная инфекция, герпетическая инфекция, кандидоз, криптококкоз). </w:t>
      </w:r>
    </w:p>
    <w:p w:rsidR="00B3410F" w:rsidRPr="00781764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1764">
        <w:rPr>
          <w:rFonts w:ascii="Times New Roman" w:hAnsi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B3410F" w:rsidRPr="00164A31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Внелегочный туберкулез на фоне ВИЧ-инфекции (п</w:t>
      </w:r>
      <w:r>
        <w:rPr>
          <w:rFonts w:ascii="Times New Roman" w:hAnsi="Times New Roman"/>
          <w:sz w:val="24"/>
          <w:szCs w:val="24"/>
        </w:rPr>
        <w:t>е</w:t>
      </w:r>
      <w:r w:rsidRPr="00164A3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 w:rsidRPr="00164A31">
        <w:rPr>
          <w:rFonts w:ascii="Times New Roman" w:hAnsi="Times New Roman"/>
          <w:sz w:val="24"/>
          <w:szCs w:val="24"/>
        </w:rPr>
        <w:t xml:space="preserve">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B3410F" w:rsidRPr="00164A31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Латентная форма туберкулеза </w:t>
      </w:r>
      <w:r w:rsidRPr="00781764">
        <w:rPr>
          <w:rFonts w:ascii="Times New Roman" w:hAnsi="Times New Roman"/>
          <w:bCs/>
          <w:sz w:val="24"/>
          <w:szCs w:val="24"/>
          <w:lang w:eastAsia="ru-RU"/>
        </w:rPr>
        <w:t xml:space="preserve">у ВИЧ-инфицированных </w:t>
      </w:r>
      <w:r w:rsidRPr="00164A31">
        <w:rPr>
          <w:rFonts w:ascii="Times New Roman" w:hAnsi="Times New Roman"/>
          <w:sz w:val="24"/>
          <w:szCs w:val="24"/>
        </w:rPr>
        <w:t xml:space="preserve">и тактика врача. </w:t>
      </w:r>
    </w:p>
    <w:p w:rsidR="00B3410F" w:rsidRPr="00164A31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 xml:space="preserve">Химиопрофилактика туберкулеза у пациентов с ВИЧ-инфекцией. </w:t>
      </w:r>
    </w:p>
    <w:p w:rsidR="00B3410F" w:rsidRPr="00164A31" w:rsidRDefault="00B3410F" w:rsidP="00AF1B0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Нормативная база, </w:t>
      </w:r>
      <w:r w:rsidRPr="00164A31">
        <w:rPr>
          <w:rFonts w:ascii="Times New Roman" w:hAnsi="Times New Roman"/>
          <w:sz w:val="24"/>
          <w:szCs w:val="24"/>
        </w:rPr>
        <w:t>регламентирующая оказание медицинской помощи пациентам с ВИЧ-инфекцией и туберкулезом.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3410F" w:rsidRPr="00CB4F4F" w:rsidRDefault="00B3410F" w:rsidP="00BD36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2454A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Туберкулез 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и психические заболевания</w:t>
      </w:r>
    </w:p>
    <w:p w:rsidR="00B3410F" w:rsidRPr="004163C6" w:rsidRDefault="00B3410F" w:rsidP="004163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4163C6">
        <w:rPr>
          <w:rFonts w:ascii="Times New Roman" w:hAnsi="Times New Roman"/>
          <w:sz w:val="24"/>
          <w:szCs w:val="24"/>
        </w:rPr>
        <w:t xml:space="preserve">Изучить клинические проявления, диагностику, дифференциальную диагностику </w:t>
      </w:r>
      <w:r w:rsidRPr="004163C6">
        <w:rPr>
          <w:rFonts w:ascii="Times New Roman" w:hAnsi="Times New Roman"/>
          <w:bCs/>
          <w:sz w:val="24"/>
          <w:szCs w:val="24"/>
        </w:rPr>
        <w:t xml:space="preserve">и профилактику туберкулеза </w:t>
      </w:r>
      <w:r w:rsidRPr="004163C6">
        <w:rPr>
          <w:rFonts w:ascii="Times New Roman" w:hAnsi="Times New Roman"/>
          <w:sz w:val="24"/>
          <w:szCs w:val="24"/>
        </w:rPr>
        <w:t>у лиц, страдающих психическими заболеваниями.</w:t>
      </w:r>
    </w:p>
    <w:p w:rsidR="00B3410F" w:rsidRPr="004163C6" w:rsidRDefault="00B3410F" w:rsidP="004163C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16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4163C6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4163C6">
        <w:rPr>
          <w:rFonts w:ascii="Times New Roman" w:hAnsi="Times New Roman"/>
          <w:sz w:val="24"/>
          <w:szCs w:val="24"/>
          <w:lang w:eastAsia="ru-RU"/>
        </w:rPr>
        <w:t xml:space="preserve">патогенез, патоморфология, клиника, диагностика, дифференциальная диагностика, осложнения и исходы </w:t>
      </w:r>
      <w:r w:rsidRPr="004163C6">
        <w:rPr>
          <w:rFonts w:ascii="Times New Roman" w:hAnsi="Times New Roman"/>
          <w:bCs/>
          <w:sz w:val="24"/>
          <w:szCs w:val="24"/>
        </w:rPr>
        <w:t xml:space="preserve">туберкулеза </w:t>
      </w:r>
      <w:r w:rsidRPr="004163C6">
        <w:rPr>
          <w:rFonts w:ascii="Times New Roman" w:hAnsi="Times New Roman"/>
          <w:sz w:val="24"/>
          <w:szCs w:val="24"/>
        </w:rPr>
        <w:t>у лиц, страдающих психическими заболеваниями.</w:t>
      </w:r>
    </w:p>
    <w:p w:rsidR="00B3410F" w:rsidRPr="004163C6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63C6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3410F" w:rsidRPr="004163C6" w:rsidRDefault="00B3410F" w:rsidP="00AF1B0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Style w:val="a8"/>
          <w:rFonts w:ascii="Times New Roman" w:hAnsi="Times New Roman"/>
          <w:b w:val="0"/>
          <w:bCs/>
          <w:sz w:val="24"/>
          <w:szCs w:val="24"/>
        </w:rPr>
        <w:t xml:space="preserve">Патогенез туберкулеза </w:t>
      </w:r>
      <w:r w:rsidRPr="004163C6">
        <w:rPr>
          <w:rFonts w:ascii="Times New Roman" w:hAnsi="Times New Roman"/>
          <w:sz w:val="24"/>
          <w:szCs w:val="24"/>
        </w:rPr>
        <w:t>у лиц, страдающих психическими заболеваниями.</w:t>
      </w:r>
    </w:p>
    <w:p w:rsidR="00B3410F" w:rsidRPr="004163C6" w:rsidRDefault="00B3410F" w:rsidP="00AF1B0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</w:rPr>
        <w:t xml:space="preserve">Клинические формы туберкулеза у лиц, страдающих психическими заболеваниями. </w:t>
      </w:r>
    </w:p>
    <w:p w:rsidR="00B3410F" w:rsidRPr="004163C6" w:rsidRDefault="00B3410F" w:rsidP="00AF1B0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</w:rPr>
        <w:t xml:space="preserve">Выявление и диагностика туберкулеза у лиц, страдающих психическими заболеваниями. </w:t>
      </w:r>
    </w:p>
    <w:p w:rsidR="00B3410F" w:rsidRPr="004163C6" w:rsidRDefault="00B3410F" w:rsidP="00AF1B0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</w:rPr>
        <w:t>Профилактика туберкулеза у лиц, страдающих психическими заболеваниями.</w:t>
      </w:r>
    </w:p>
    <w:p w:rsidR="00B3410F" w:rsidRPr="000634C3" w:rsidRDefault="00B3410F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самостоятельная внеаудиторная работа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hAnsi="Times New Roman"/>
          <w:bCs/>
          <w:sz w:val="24"/>
          <w:szCs w:val="24"/>
          <w:lang w:eastAsia="ru-RU"/>
        </w:rPr>
        <w:t>Иммунологические тесты, основанные на высвобождении гамма-интерферона (IGRA)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B3410F" w:rsidRPr="00FA5190" w:rsidRDefault="00B3410F" w:rsidP="00AF1B0E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190">
        <w:rPr>
          <w:rFonts w:ascii="Times New Roman" w:hAnsi="Times New Roman"/>
          <w:sz w:val="24"/>
          <w:szCs w:val="24"/>
        </w:rPr>
        <w:t>Иммунологический способ диагностики туберкулеза</w:t>
      </w:r>
      <w:r w:rsidRPr="00FA5190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FA5190">
        <w:rPr>
          <w:rFonts w:ascii="Times New Roman" w:hAnsi="Times New Roman"/>
          <w:sz w:val="24"/>
          <w:szCs w:val="24"/>
        </w:rPr>
        <w:t>Международный опыт применения теста T-SPOT. TB.</w:t>
      </w:r>
    </w:p>
    <w:p w:rsidR="00B3410F" w:rsidRPr="00FA5190" w:rsidRDefault="00B3410F" w:rsidP="00AF1B0E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A5190">
        <w:rPr>
          <w:rFonts w:ascii="Times New Roman" w:hAnsi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B3410F" w:rsidRPr="008C71DD" w:rsidRDefault="00B3410F" w:rsidP="00AF1B0E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A5190">
        <w:rPr>
          <w:rFonts w:ascii="Times New Roman" w:hAnsi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</w:t>
      </w:r>
      <w:r w:rsidR="00E47F7E">
        <w:rPr>
          <w:rFonts w:ascii="Times New Roman" w:hAnsi="Times New Roman"/>
          <w:sz w:val="24"/>
          <w:szCs w:val="24"/>
          <w:shd w:val="clear" w:color="auto" w:fill="FFFFFF"/>
        </w:rPr>
        <w:t xml:space="preserve">обучающийся </w:t>
      </w: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E47F7E" w:rsidRPr="00CB4F4F" w:rsidRDefault="00E47F7E" w:rsidP="00E47F7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E47F7E" w:rsidRPr="00B827B5" w:rsidRDefault="00E47F7E" w:rsidP="00AF1B0E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7B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Перельман М.И.  Фтизиатрия: учебник. – 4-е изд., перераб. и доп. – М.: ГЭОТАР-Медиа, 2015. </w:t>
      </w:r>
      <w:r w:rsidRPr="00B827B5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r w:rsidRPr="00B827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E47F7E" w:rsidRPr="00B827B5" w:rsidRDefault="00E47F7E" w:rsidP="00AF1B0E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7B5">
        <w:rPr>
          <w:rFonts w:ascii="Times New Roman" w:eastAsia="Times New Roman" w:hAnsi="Times New Roman"/>
          <w:sz w:val="24"/>
          <w:szCs w:val="24"/>
          <w:lang w:eastAsia="ru-RU"/>
        </w:rPr>
        <w:t xml:space="preserve">Мишин В.Ю. Фтизиатрия: учебник - 2-е изд., перераб. и доп. - М.: ГЭОТАР-Медиа, 2016. </w:t>
      </w:r>
      <w:r w:rsidRPr="00B827B5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hyperlink r:id="rId8" w:history="1"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E47F7E" w:rsidRPr="00B827B5" w:rsidRDefault="00E47F7E" w:rsidP="00AF1B0E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7B5">
        <w:rPr>
          <w:rFonts w:ascii="Times New Roman" w:hAnsi="Times New Roman"/>
          <w:sz w:val="24"/>
          <w:szCs w:val="24"/>
        </w:rPr>
        <w:t>Руководство по легочному и внелегочному туберкулезу / под ред. Ю.Н. Левашева, Ю.М. Репина: производственно-практическое издание. -  СПб.: ЭЛБИ-СПб, 2006. - 516 с.</w:t>
      </w:r>
    </w:p>
    <w:p w:rsidR="00B3410F" w:rsidRDefault="00B3410F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B3410F" w:rsidRPr="00FF6612" w:rsidRDefault="00B3410F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A7149E">
        <w:rPr>
          <w:rFonts w:ascii="Times New Roman" w:hAnsi="Times New Roman"/>
          <w:bCs/>
          <w:sz w:val="24"/>
          <w:szCs w:val="24"/>
        </w:rPr>
        <w:t>Нервно-психические расстройства при туберкулезе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B3410F" w:rsidRPr="000634C3" w:rsidRDefault="00B3410F" w:rsidP="00AF1B0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634C3">
        <w:rPr>
          <w:rFonts w:ascii="Times New Roman" w:hAnsi="Times New Roman"/>
          <w:sz w:val="24"/>
          <w:szCs w:val="24"/>
        </w:rPr>
        <w:t>сихогенные реакции, возникающие в связи с диагностированием туберкулезного заболевания.</w:t>
      </w:r>
    </w:p>
    <w:p w:rsidR="00B3410F" w:rsidRPr="000634C3" w:rsidRDefault="00B3410F" w:rsidP="00AF1B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634C3">
        <w:rPr>
          <w:rFonts w:ascii="Times New Roman" w:hAnsi="Times New Roman"/>
          <w:sz w:val="24"/>
          <w:szCs w:val="24"/>
          <w:lang w:eastAsia="ru-RU"/>
        </w:rPr>
        <w:t>ервно-психические расстройства, вызванные туберкулезной интоксикацией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634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410F" w:rsidRDefault="00B3410F" w:rsidP="00AF1B0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634C3">
        <w:rPr>
          <w:rFonts w:ascii="Times New Roman" w:hAnsi="Times New Roman"/>
          <w:sz w:val="24"/>
          <w:szCs w:val="24"/>
          <w:lang w:eastAsia="ru-RU"/>
        </w:rPr>
        <w:t xml:space="preserve">ервно-психические нарушения, связанные с приемом некоторых специфических антибактериальных препаратов. </w:t>
      </w:r>
    </w:p>
    <w:p w:rsid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</w:t>
      </w:r>
      <w:r w:rsidR="00E47F7E">
        <w:rPr>
          <w:rFonts w:ascii="Times New Roman" w:hAnsi="Times New Roman"/>
          <w:sz w:val="24"/>
          <w:szCs w:val="24"/>
          <w:shd w:val="clear" w:color="auto" w:fill="FFFFFF"/>
        </w:rPr>
        <w:t>обучающийся</w:t>
      </w: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E47F7E" w:rsidRPr="00CB4F4F" w:rsidRDefault="00E47F7E" w:rsidP="00E47F7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E47F7E" w:rsidRPr="00B827B5" w:rsidRDefault="00E47F7E" w:rsidP="00AF1B0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7B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Перельман М.И.  Фтизиатрия: учебник. – 4-е изд., перераб. и доп. – М.: ГЭОТАР-Медиа, 2015. </w:t>
      </w:r>
      <w:r w:rsidRPr="00B827B5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r w:rsidRPr="00B827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E47F7E" w:rsidRPr="00B827B5" w:rsidRDefault="00E47F7E" w:rsidP="00AF1B0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7B5">
        <w:rPr>
          <w:rFonts w:ascii="Times New Roman" w:eastAsia="Times New Roman" w:hAnsi="Times New Roman"/>
          <w:sz w:val="24"/>
          <w:szCs w:val="24"/>
          <w:lang w:eastAsia="ru-RU"/>
        </w:rPr>
        <w:t xml:space="preserve">Мишин В.Ю. Фтизиатрия: учебник - 2-е изд., перераб. и доп. - М.: ГЭОТАР-Медиа, 2016. </w:t>
      </w:r>
      <w:r w:rsidRPr="00B827B5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hyperlink r:id="rId10" w:history="1"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E47F7E" w:rsidRPr="00CB4F4F" w:rsidRDefault="00E47F7E" w:rsidP="00E47F7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F6612">
        <w:rPr>
          <w:rFonts w:ascii="Times New Roman" w:eastAsia="Batang" w:hAnsi="Times New Roman"/>
          <w:sz w:val="24"/>
          <w:szCs w:val="24"/>
          <w:lang w:eastAsia="ko-KR"/>
        </w:rPr>
        <w:t>Молекулярно-генетические методы диагностики туберкулеза</w:t>
      </w: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B3410F" w:rsidRPr="00C75DC1" w:rsidRDefault="00B3410F" w:rsidP="00AF1B0E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5DC1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B3410F" w:rsidRPr="00C75DC1" w:rsidRDefault="00B3410F" w:rsidP="00AF1B0E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5DC1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 w:rsidRPr="00C75DC1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C75DC1">
        <w:rPr>
          <w:rFonts w:ascii="Times New Roman" w:hAnsi="Times New Roman"/>
          <w:bCs/>
          <w:sz w:val="24"/>
          <w:szCs w:val="24"/>
        </w:rPr>
        <w:t>.</w:t>
      </w:r>
    </w:p>
    <w:p w:rsidR="00B3410F" w:rsidRDefault="00B3410F" w:rsidP="00AF1B0E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5DC1">
        <w:rPr>
          <w:rFonts w:ascii="Times New Roman" w:hAnsi="Times New Roman"/>
          <w:sz w:val="24"/>
          <w:szCs w:val="24"/>
        </w:rPr>
        <w:t>Дифференциация МБТ от нетуберкулезных микобактерий.</w:t>
      </w:r>
    </w:p>
    <w:p w:rsidR="008C71DD" w:rsidRDefault="008C71DD" w:rsidP="008C71D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</w:t>
      </w:r>
      <w:r w:rsidR="00E47F7E">
        <w:rPr>
          <w:rFonts w:ascii="Times New Roman" w:hAnsi="Times New Roman"/>
          <w:sz w:val="24"/>
          <w:szCs w:val="24"/>
          <w:shd w:val="clear" w:color="auto" w:fill="FFFFFF"/>
        </w:rPr>
        <w:t>обучающийся</w:t>
      </w: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71DD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8C71DD" w:rsidRPr="008C71DD" w:rsidRDefault="008C71DD" w:rsidP="008C71D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E47F7E" w:rsidRPr="00CB4F4F" w:rsidRDefault="00E47F7E" w:rsidP="00E47F7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E47F7E" w:rsidRPr="00B827B5" w:rsidRDefault="00E47F7E" w:rsidP="00AF1B0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7B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Перельман М.И.  Фтизиатрия: учебник. – 4-е изд., перераб. и доп. – М.: ГЭОТАР-Медиа, 2015. </w:t>
      </w:r>
      <w:r w:rsidRPr="00B827B5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r w:rsidRPr="00B827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E47F7E" w:rsidRPr="00B827B5" w:rsidRDefault="00E47F7E" w:rsidP="00AF1B0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7B5">
        <w:rPr>
          <w:rFonts w:ascii="Times New Roman" w:eastAsia="Times New Roman" w:hAnsi="Times New Roman"/>
          <w:sz w:val="24"/>
          <w:szCs w:val="24"/>
          <w:lang w:eastAsia="ru-RU"/>
        </w:rPr>
        <w:t xml:space="preserve">Мишин В.Ю. Фтизиатрия: учебник - 2-е изд., перераб. и доп. - М.: ГЭОТАР-Медиа, 2016. </w:t>
      </w:r>
      <w:r w:rsidRPr="00B827B5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hyperlink r:id="rId12" w:history="1">
        <w:r w:rsidRPr="00B827B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E47F7E" w:rsidRPr="00B827B5" w:rsidRDefault="00E47F7E" w:rsidP="00AF1B0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7B5">
        <w:rPr>
          <w:rFonts w:ascii="Times New Roman" w:hAnsi="Times New Roman"/>
          <w:sz w:val="24"/>
          <w:szCs w:val="24"/>
        </w:rPr>
        <w:t>Руководство по легочному и внелегочному туберкулезу / под ред. Ю.Н. Левашева, Ю.М. Репина: производственно-практическое издание. -  СПб.: ЭЛБИ-СПб, 2006. - 516 с.</w:t>
      </w:r>
    </w:p>
    <w:p w:rsidR="00B3410F" w:rsidRPr="00FF6612" w:rsidRDefault="00B3410F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C2244F" w:rsidRPr="00C2244F" w:rsidRDefault="00C2244F" w:rsidP="00C2244F">
      <w:pPr>
        <w:spacing w:after="200" w:line="240" w:lineRule="auto"/>
        <w:ind w:left="786"/>
        <w:contextualSpacing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2244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Оценочные средства для промежуточной аттестации по итогам освоения дисциплины</w:t>
      </w:r>
    </w:p>
    <w:p w:rsidR="00BD6ECD" w:rsidRDefault="00BD6ECD" w:rsidP="00BD6EC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BD6ECD" w:rsidRDefault="00BD6ECD" w:rsidP="00BD6ECD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77CF">
        <w:rPr>
          <w:rFonts w:ascii="Times New Roman" w:hAnsi="Times New Roman"/>
          <w:b/>
          <w:sz w:val="28"/>
          <w:szCs w:val="28"/>
          <w:lang w:eastAsia="ru-RU"/>
        </w:rPr>
        <w:t>Перечень вопросов для зачета</w:t>
      </w:r>
    </w:p>
    <w:p w:rsidR="00BD6ECD" w:rsidRPr="009777CF" w:rsidRDefault="00BD6ECD" w:rsidP="00BD6ECD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Возбудитель туберкулеза, его свойства и методы обнаружения. 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Патоморфологические изменения при туберкулезе. Патоморфоз туберкулеза.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Иммуно</w:t>
      </w:r>
      <w:r w:rsidRPr="00A309A3">
        <w:rPr>
          <w:rFonts w:ascii="Times New Roman" w:hAnsi="Times New Roman"/>
          <w:sz w:val="24"/>
          <w:szCs w:val="24"/>
        </w:rPr>
        <w:t>диагностика, ее роль в раннем выявлении туберкулеза у детей и подростков.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Иммунологический способ диагностики туберкулеза</w:t>
      </w:r>
      <w:r w:rsidRPr="00A309A3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A309A3">
        <w:rPr>
          <w:rFonts w:ascii="Times New Roman" w:hAnsi="Times New Roman"/>
          <w:sz w:val="24"/>
          <w:szCs w:val="24"/>
        </w:rPr>
        <w:t>Международный опыт применения теста T-SPOT. TB.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Виды специфической профилактики туберкулеза, организация контроля за их проведением.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 w:rsidRPr="00A309A3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A309A3">
        <w:rPr>
          <w:rFonts w:ascii="Times New Roman" w:hAnsi="Times New Roman"/>
          <w:bCs/>
          <w:sz w:val="24"/>
          <w:szCs w:val="24"/>
        </w:rPr>
        <w:t>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Лучевые методы исследования их значение в диагностике туберкулеза. 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 xml:space="preserve">Эндоскопические методы исследования в диагностике туберкулеза. 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Механизм первичного инфицирования. Диагностика долокальных форм первичного туберкулеза.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Диссеминированный туберкулез легких, диагностика и дифференциальная                             диагностика.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Инфильтративный туберкулез. Клинико-рентге</w:t>
      </w:r>
      <w:r>
        <w:rPr>
          <w:rFonts w:ascii="Times New Roman" w:hAnsi="Times New Roman"/>
          <w:sz w:val="24"/>
          <w:szCs w:val="24"/>
        </w:rPr>
        <w:t>нологические типы инфильтратов,</w:t>
      </w:r>
      <w:r w:rsidRPr="00A309A3">
        <w:rPr>
          <w:rFonts w:ascii="Times New Roman" w:hAnsi="Times New Roman"/>
          <w:sz w:val="24"/>
          <w:szCs w:val="24"/>
        </w:rPr>
        <w:t xml:space="preserve">     диагностика и дифференциальная диагностика.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Туберкулема легких, диагностика и дифференциальная диагностика.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Цирротический туберкулез, клинико- рентгенологические особенности.</w:t>
      </w:r>
    </w:p>
    <w:p w:rsidR="00BD6ECD" w:rsidRPr="00A309A3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09A3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:rsidR="00BD6ECD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7F12">
        <w:rPr>
          <w:rFonts w:ascii="Times New Roman" w:hAnsi="Times New Roman"/>
          <w:sz w:val="24"/>
          <w:szCs w:val="24"/>
        </w:rPr>
        <w:t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</w:t>
      </w:r>
    </w:p>
    <w:p w:rsidR="00BD6ECD" w:rsidRPr="00B41147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1147">
        <w:rPr>
          <w:rFonts w:ascii="Times New Roman" w:hAnsi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BD6ECD" w:rsidRPr="00167F12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7F12">
        <w:rPr>
          <w:rFonts w:ascii="Times New Roman" w:hAnsi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BD6ECD" w:rsidRPr="00167F12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7F12">
        <w:rPr>
          <w:rFonts w:ascii="Times New Roman" w:hAnsi="Times New Roman"/>
          <w:sz w:val="24"/>
          <w:szCs w:val="24"/>
        </w:rPr>
        <w:t xml:space="preserve">Туберкулез ЦНС. Клиника, диагностика, дифференциальная </w:t>
      </w:r>
      <w:r>
        <w:rPr>
          <w:rFonts w:ascii="Times New Roman" w:hAnsi="Times New Roman"/>
          <w:sz w:val="24"/>
          <w:szCs w:val="24"/>
        </w:rPr>
        <w:t>диагностика</w:t>
      </w:r>
      <w:r w:rsidRPr="00167F12">
        <w:rPr>
          <w:rFonts w:ascii="Times New Roman" w:hAnsi="Times New Roman"/>
          <w:sz w:val="24"/>
          <w:szCs w:val="24"/>
        </w:rPr>
        <w:t>.</w:t>
      </w:r>
    </w:p>
    <w:p w:rsidR="00BD6ECD" w:rsidRPr="000634C3" w:rsidRDefault="00BD6ECD" w:rsidP="00AF1B0E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634C3">
        <w:rPr>
          <w:rFonts w:ascii="Times New Roman" w:hAnsi="Times New Roman"/>
          <w:sz w:val="24"/>
          <w:szCs w:val="24"/>
        </w:rPr>
        <w:t>сихогенные реакции, возникающие в связи с диагностированием туберкулезного заболевания.</w:t>
      </w:r>
    </w:p>
    <w:p w:rsidR="00BD6ECD" w:rsidRPr="000634C3" w:rsidRDefault="00BD6ECD" w:rsidP="00AF1B0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634C3">
        <w:rPr>
          <w:rFonts w:ascii="Times New Roman" w:hAnsi="Times New Roman"/>
          <w:sz w:val="24"/>
          <w:szCs w:val="24"/>
          <w:lang w:eastAsia="ru-RU"/>
        </w:rPr>
        <w:t>ервно-психические расстройства, вызванные туберкулезной интоксикацией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634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6ECD" w:rsidRPr="000634C3" w:rsidRDefault="00BD6ECD" w:rsidP="00AF1B0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634C3">
        <w:rPr>
          <w:rFonts w:ascii="Times New Roman" w:hAnsi="Times New Roman"/>
          <w:sz w:val="24"/>
          <w:szCs w:val="24"/>
          <w:lang w:eastAsia="ru-RU"/>
        </w:rPr>
        <w:t xml:space="preserve">ервно-психические нарушения, связанные с приемом некоторых специфических антибактериальных препаратов. </w:t>
      </w:r>
    </w:p>
    <w:p w:rsidR="00BD6ECD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63C6">
        <w:rPr>
          <w:rFonts w:ascii="Times New Roman" w:hAnsi="Times New Roman"/>
          <w:sz w:val="24"/>
          <w:szCs w:val="24"/>
        </w:rPr>
        <w:t>Выявление и диагностика туберкулеза у лиц, страдающих психическими заболеваниями.</w:t>
      </w:r>
    </w:p>
    <w:p w:rsidR="00BD6ECD" w:rsidRPr="004B38DA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620D">
        <w:rPr>
          <w:rFonts w:ascii="Times New Roman" w:hAnsi="Times New Roman"/>
          <w:sz w:val="24"/>
          <w:szCs w:val="24"/>
        </w:rPr>
        <w:t>Неотложные состояния во фтизиатрии. Диагностика при легочном кровотечении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B38DA">
        <w:rPr>
          <w:rFonts w:ascii="Times New Roman" w:hAnsi="Times New Roman"/>
          <w:sz w:val="24"/>
          <w:szCs w:val="24"/>
        </w:rPr>
        <w:t>спонтанном пневмотораксе.</w:t>
      </w:r>
    </w:p>
    <w:p w:rsidR="00BD6ECD" w:rsidRPr="0081620D" w:rsidRDefault="00BD6ECD" w:rsidP="00AF1B0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620D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</w:t>
      </w:r>
      <w:r>
        <w:rPr>
          <w:rFonts w:ascii="Times New Roman" w:hAnsi="Times New Roman"/>
          <w:sz w:val="24"/>
          <w:szCs w:val="24"/>
        </w:rPr>
        <w:t>я</w:t>
      </w:r>
      <w:r w:rsidRPr="0081620D">
        <w:rPr>
          <w:rFonts w:ascii="Times New Roman" w:hAnsi="Times New Roman"/>
          <w:sz w:val="24"/>
          <w:szCs w:val="24"/>
        </w:rPr>
        <w:t xml:space="preserve"> массовых профилактических флюорографических обследований населения на туберкулез.</w:t>
      </w:r>
    </w:p>
    <w:p w:rsidR="00BD6ECD" w:rsidRDefault="00BD6ECD" w:rsidP="00BD6ECD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i/>
          <w:color w:val="FF0000"/>
          <w:lang w:eastAsia="ru-RU"/>
        </w:rPr>
      </w:pPr>
    </w:p>
    <w:p w:rsidR="00BD6ECD" w:rsidRPr="00EF1CA2" w:rsidRDefault="00BD6ECD" w:rsidP="00BD6ECD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F1CA2">
        <w:rPr>
          <w:rFonts w:ascii="Times New Roman" w:hAnsi="Times New Roman"/>
          <w:b/>
          <w:caps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BD6ECD" w:rsidRPr="00EF1CA2" w:rsidRDefault="00BD6ECD" w:rsidP="00BD6EC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C2244F" w:rsidRPr="00FB0D29" w:rsidRDefault="00C2244F" w:rsidP="00C2244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3E5">
        <w:rPr>
          <w:rFonts w:ascii="Times New Roman" w:hAnsi="Times New Roman"/>
          <w:sz w:val="24"/>
          <w:szCs w:val="24"/>
        </w:rPr>
        <w:t>Промежуточная</w:t>
      </w:r>
      <w:r w:rsidRPr="00D243E5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аттестация по дисциплине «Фтизиатрия» проводится в форме собеседования по зачетным билетам. Структура зачетного билета включает в себя 2 вопроса:</w:t>
      </w:r>
    </w:p>
    <w:p w:rsidR="00C2244F" w:rsidRDefault="00C2244F" w:rsidP="00C2244F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– на проверку теоретического уровня знаний;</w:t>
      </w:r>
    </w:p>
    <w:p w:rsidR="00C2244F" w:rsidRPr="00D243E5" w:rsidRDefault="00C2244F" w:rsidP="00C2244F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– на проверку умений и владений.</w:t>
      </w:r>
    </w:p>
    <w:p w:rsidR="00C2244F" w:rsidRPr="00600347" w:rsidRDefault="00C2244F" w:rsidP="00C2244F">
      <w:pPr>
        <w:spacing w:after="0" w:line="240" w:lineRule="auto"/>
        <w:ind w:firstLine="709"/>
        <w:jc w:val="both"/>
        <w:rPr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качестве методических </w:t>
      </w:r>
      <w:r w:rsidRPr="007F2F2E">
        <w:rPr>
          <w:rFonts w:ascii="Times New Roman" w:hAnsi="Times New Roman"/>
          <w:color w:val="000000"/>
          <w:sz w:val="24"/>
          <w:szCs w:val="24"/>
        </w:rPr>
        <w:t xml:space="preserve">материалов определяющих процедуры оценивания знаний, умений, навыков и (или) опыта деятельности, характеризующих этапы формирования компетенций, в университете используются положения </w:t>
      </w:r>
      <w:hyperlink r:id="rId13" w:history="1">
        <w:r w:rsidRPr="007F2F2E">
          <w:rPr>
            <w:rFonts w:ascii="Times New Roman" w:hAnsi="Times New Roman"/>
            <w:sz w:val="24"/>
            <w:szCs w:val="24"/>
          </w:rPr>
          <w:t>о</w:t>
        </w:r>
        <w:r w:rsidRPr="007F2F2E">
          <w:rPr>
            <w:rFonts w:ascii="Times New Roman" w:hAnsi="Times New Roman"/>
            <w:bCs/>
            <w:iCs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>.</w:t>
      </w:r>
    </w:p>
    <w:p w:rsidR="00BD6ECD" w:rsidRPr="00600347" w:rsidRDefault="00BD6ECD" w:rsidP="00BD6ECD">
      <w:pPr>
        <w:spacing w:after="0" w:line="240" w:lineRule="auto"/>
        <w:ind w:firstLine="709"/>
        <w:jc w:val="both"/>
        <w:rPr>
          <w:lang w:eastAsia="ru-RU"/>
        </w:rPr>
      </w:pPr>
    </w:p>
    <w:p w:rsidR="00B3410F" w:rsidRPr="00CB4F4F" w:rsidRDefault="00B3410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10F" w:rsidRPr="00CB4F4F" w:rsidRDefault="00B3410F" w:rsidP="001124F0">
      <w:pPr>
        <w:spacing w:after="0" w:line="240" w:lineRule="auto"/>
      </w:pPr>
      <w:bookmarkStart w:id="0" w:name="_GoBack"/>
      <w:bookmarkEnd w:id="0"/>
    </w:p>
    <w:sectPr w:rsidR="00B3410F" w:rsidRPr="00CB4F4F" w:rsidSect="00CE5067">
      <w:headerReference w:type="default" r:id="rId14"/>
      <w:footerReference w:type="default" r:id="rId15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D1" w:rsidRDefault="003B68D1">
      <w:pPr>
        <w:spacing w:after="0" w:line="240" w:lineRule="auto"/>
      </w:pPr>
      <w:r>
        <w:separator/>
      </w:r>
    </w:p>
  </w:endnote>
  <w:endnote w:type="continuationSeparator" w:id="0">
    <w:p w:rsidR="003B68D1" w:rsidRDefault="003B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0F" w:rsidRDefault="000D5F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2244F">
      <w:rPr>
        <w:noProof/>
      </w:rPr>
      <w:t>11</w:t>
    </w:r>
    <w:r>
      <w:rPr>
        <w:noProof/>
      </w:rPr>
      <w:fldChar w:fldCharType="end"/>
    </w:r>
  </w:p>
  <w:p w:rsidR="00B3410F" w:rsidRDefault="00B341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D1" w:rsidRDefault="003B68D1">
      <w:pPr>
        <w:spacing w:after="0" w:line="240" w:lineRule="auto"/>
      </w:pPr>
      <w:r>
        <w:separator/>
      </w:r>
    </w:p>
  </w:footnote>
  <w:footnote w:type="continuationSeparator" w:id="0">
    <w:p w:rsidR="003B68D1" w:rsidRDefault="003B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0F" w:rsidRDefault="00B3410F">
    <w:pPr>
      <w:pStyle w:val="a3"/>
      <w:jc w:val="center"/>
    </w:pPr>
  </w:p>
  <w:p w:rsidR="00B3410F" w:rsidRDefault="00B341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1C1"/>
    <w:multiLevelType w:val="hybridMultilevel"/>
    <w:tmpl w:val="0D0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24534"/>
    <w:multiLevelType w:val="hybridMultilevel"/>
    <w:tmpl w:val="48C2C3C2"/>
    <w:lvl w:ilvl="0" w:tplc="1BFA9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3FD3"/>
    <w:multiLevelType w:val="hybridMultilevel"/>
    <w:tmpl w:val="198EB2AA"/>
    <w:lvl w:ilvl="0" w:tplc="D350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03889"/>
    <w:multiLevelType w:val="hybridMultilevel"/>
    <w:tmpl w:val="5B4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5E46"/>
    <w:multiLevelType w:val="hybridMultilevel"/>
    <w:tmpl w:val="CA5C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B65F25"/>
    <w:multiLevelType w:val="hybridMultilevel"/>
    <w:tmpl w:val="BC24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6E3F15"/>
    <w:multiLevelType w:val="hybridMultilevel"/>
    <w:tmpl w:val="A8FC78FE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3D2BCB"/>
    <w:multiLevelType w:val="hybridMultilevel"/>
    <w:tmpl w:val="330821D4"/>
    <w:lvl w:ilvl="0" w:tplc="3FDE7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5652A1"/>
    <w:multiLevelType w:val="hybridMultilevel"/>
    <w:tmpl w:val="09F4365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9A630B"/>
    <w:multiLevelType w:val="hybridMultilevel"/>
    <w:tmpl w:val="F070A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746F2D"/>
    <w:multiLevelType w:val="hybridMultilevel"/>
    <w:tmpl w:val="E01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10689"/>
    <w:multiLevelType w:val="hybridMultilevel"/>
    <w:tmpl w:val="AF9ED8A0"/>
    <w:lvl w:ilvl="0" w:tplc="CD2A6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A656A5"/>
    <w:multiLevelType w:val="hybridMultilevel"/>
    <w:tmpl w:val="235CDC92"/>
    <w:lvl w:ilvl="0" w:tplc="DA163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C108DD"/>
    <w:multiLevelType w:val="hybridMultilevel"/>
    <w:tmpl w:val="E27C6DBE"/>
    <w:lvl w:ilvl="0" w:tplc="99003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8F3982"/>
    <w:multiLevelType w:val="hybridMultilevel"/>
    <w:tmpl w:val="091497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EF5E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922FD7"/>
    <w:multiLevelType w:val="hybridMultilevel"/>
    <w:tmpl w:val="1F52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3F5B71"/>
    <w:multiLevelType w:val="hybridMultilevel"/>
    <w:tmpl w:val="7534BE42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B9E375C"/>
    <w:multiLevelType w:val="hybridMultilevel"/>
    <w:tmpl w:val="F39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17"/>
  </w:num>
  <w:num w:numId="9">
    <w:abstractNumId w:val="7"/>
  </w:num>
  <w:num w:numId="10">
    <w:abstractNumId w:val="0"/>
  </w:num>
  <w:num w:numId="11">
    <w:abstractNumId w:val="16"/>
  </w:num>
  <w:num w:numId="12">
    <w:abstractNumId w:val="12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5"/>
  </w:num>
  <w:num w:numId="18">
    <w:abstractNumId w:val="2"/>
  </w:num>
  <w:num w:numId="19">
    <w:abstractNumId w:val="4"/>
  </w:num>
  <w:num w:numId="20">
    <w:abstractNumId w:val="11"/>
  </w:num>
  <w:num w:numId="2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A7"/>
    <w:rsid w:val="00003B3C"/>
    <w:rsid w:val="00033CFE"/>
    <w:rsid w:val="00054F13"/>
    <w:rsid w:val="000634C3"/>
    <w:rsid w:val="000A6F95"/>
    <w:rsid w:val="000D5F3F"/>
    <w:rsid w:val="001124F0"/>
    <w:rsid w:val="0014499A"/>
    <w:rsid w:val="00164A31"/>
    <w:rsid w:val="002454AF"/>
    <w:rsid w:val="002541AE"/>
    <w:rsid w:val="00257206"/>
    <w:rsid w:val="002A2066"/>
    <w:rsid w:val="002E16EE"/>
    <w:rsid w:val="003067FB"/>
    <w:rsid w:val="003624A8"/>
    <w:rsid w:val="0038599E"/>
    <w:rsid w:val="003B68D1"/>
    <w:rsid w:val="004163C6"/>
    <w:rsid w:val="00447F62"/>
    <w:rsid w:val="00474F96"/>
    <w:rsid w:val="00476C00"/>
    <w:rsid w:val="004808A7"/>
    <w:rsid w:val="005275AB"/>
    <w:rsid w:val="00533B13"/>
    <w:rsid w:val="005C0DDF"/>
    <w:rsid w:val="006D5EF5"/>
    <w:rsid w:val="00781764"/>
    <w:rsid w:val="007B4373"/>
    <w:rsid w:val="007E1BE8"/>
    <w:rsid w:val="008327E0"/>
    <w:rsid w:val="00891BE3"/>
    <w:rsid w:val="008C0E28"/>
    <w:rsid w:val="008C71DD"/>
    <w:rsid w:val="008D7F89"/>
    <w:rsid w:val="008F6B62"/>
    <w:rsid w:val="009208D3"/>
    <w:rsid w:val="0098141B"/>
    <w:rsid w:val="009F72AE"/>
    <w:rsid w:val="00A0162B"/>
    <w:rsid w:val="00A7149E"/>
    <w:rsid w:val="00A84248"/>
    <w:rsid w:val="00AD70D6"/>
    <w:rsid w:val="00AF1B0E"/>
    <w:rsid w:val="00B075BD"/>
    <w:rsid w:val="00B1456C"/>
    <w:rsid w:val="00B23F89"/>
    <w:rsid w:val="00B3410F"/>
    <w:rsid w:val="00B34406"/>
    <w:rsid w:val="00B43A64"/>
    <w:rsid w:val="00B510F7"/>
    <w:rsid w:val="00BA4325"/>
    <w:rsid w:val="00BD36B0"/>
    <w:rsid w:val="00BD6ECD"/>
    <w:rsid w:val="00C2244F"/>
    <w:rsid w:val="00C411BC"/>
    <w:rsid w:val="00C75DC1"/>
    <w:rsid w:val="00C925F8"/>
    <w:rsid w:val="00CB4F4F"/>
    <w:rsid w:val="00CE5067"/>
    <w:rsid w:val="00D21502"/>
    <w:rsid w:val="00D35B5E"/>
    <w:rsid w:val="00E47F7E"/>
    <w:rsid w:val="00E624A4"/>
    <w:rsid w:val="00F4642E"/>
    <w:rsid w:val="00F77539"/>
    <w:rsid w:val="00F837B9"/>
    <w:rsid w:val="00F96786"/>
    <w:rsid w:val="00FA5190"/>
    <w:rsid w:val="00FF4DEA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422A2A-D1E1-4431-8622-121A97EF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B1456C"/>
    <w:rPr>
      <w:rFonts w:ascii="Courier New" w:hAnsi="Courier New"/>
      <w:sz w:val="20"/>
      <w:lang w:eastAsia="ru-RU"/>
    </w:rPr>
  </w:style>
  <w:style w:type="paragraph" w:styleId="a5">
    <w:name w:val="footer"/>
    <w:basedOn w:val="a"/>
    <w:link w:val="a6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B1456C"/>
    <w:rPr>
      <w:rFonts w:ascii="Courier New" w:hAnsi="Courier New"/>
      <w:sz w:val="20"/>
      <w:lang w:eastAsia="ru-RU"/>
    </w:rPr>
  </w:style>
  <w:style w:type="paragraph" w:styleId="a7">
    <w:name w:val="List Paragraph"/>
    <w:basedOn w:val="a"/>
    <w:uiPriority w:val="99"/>
    <w:qFormat/>
    <w:rsid w:val="00FF6612"/>
    <w:pPr>
      <w:ind w:left="720"/>
    </w:pPr>
  </w:style>
  <w:style w:type="character" w:styleId="a8">
    <w:name w:val="Strong"/>
    <w:uiPriority w:val="99"/>
    <w:qFormat/>
    <w:rsid w:val="000634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6684.html" TargetMode="External"/><Relationship Id="rId13" Type="http://schemas.openxmlformats.org/officeDocument/2006/relationships/hyperlink" Target="http://www.chelsma.ru/files/misc/smkp61-2017polozhenietkuordinatory_aspirantyelektronnyjvaria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188.html%20" TargetMode="External"/><Relationship Id="rId12" Type="http://schemas.openxmlformats.org/officeDocument/2006/relationships/hyperlink" Target="http://www.studentlibrary.ru/book/ISBN978597043668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33188.html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704366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188.html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4655</Words>
  <Characters>26536</Characters>
  <Application>Microsoft Office Word</Application>
  <DocSecurity>0</DocSecurity>
  <Lines>221</Lines>
  <Paragraphs>62</Paragraphs>
  <ScaleCrop>false</ScaleCrop>
  <Company/>
  <LinksUpToDate>false</LinksUpToDate>
  <CharactersWithSpaces>31129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31</cp:revision>
  <dcterms:created xsi:type="dcterms:W3CDTF">2018-02-19T08:29:00Z</dcterms:created>
  <dcterms:modified xsi:type="dcterms:W3CDTF">2020-09-01T07:05:00Z</dcterms:modified>
</cp:coreProperties>
</file>