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19A" w:rsidRDefault="00ED519A" w:rsidP="00ED519A">
      <w:pPr>
        <w:pStyle w:val="a3"/>
        <w:ind w:left="140" w:right="278" w:firstLine="708"/>
        <w:jc w:val="center"/>
        <w:rPr>
          <w:b/>
          <w:spacing w:val="-2"/>
        </w:rPr>
      </w:pPr>
      <w:bookmarkStart w:id="0" w:name="_GoBack"/>
      <w:r>
        <w:rPr>
          <w:b/>
          <w:spacing w:val="-2"/>
        </w:rPr>
        <w:t>3 КУРС 6 СЕМЕСТР</w:t>
      </w:r>
    </w:p>
    <w:p w:rsidR="00ED519A" w:rsidRPr="00070191" w:rsidRDefault="00ED519A" w:rsidP="00ED519A">
      <w:pPr>
        <w:pStyle w:val="a3"/>
        <w:ind w:left="140" w:right="278" w:firstLine="708"/>
        <w:jc w:val="center"/>
        <w:rPr>
          <w:b/>
          <w:spacing w:val="-2"/>
        </w:rPr>
      </w:pPr>
      <w:r w:rsidRPr="00070191">
        <w:rPr>
          <w:b/>
          <w:spacing w:val="-2"/>
        </w:rPr>
        <w:t>ПЕРЕЧЕНЬ</w:t>
      </w:r>
      <w:r w:rsidRPr="00070191">
        <w:rPr>
          <w:b/>
          <w:spacing w:val="-5"/>
        </w:rPr>
        <w:t xml:space="preserve"> </w:t>
      </w:r>
      <w:r w:rsidRPr="00070191">
        <w:rPr>
          <w:b/>
          <w:spacing w:val="-2"/>
        </w:rPr>
        <w:t>ВОПРОСОВ</w:t>
      </w:r>
      <w:r w:rsidRPr="00070191">
        <w:rPr>
          <w:b/>
          <w:spacing w:val="-6"/>
        </w:rPr>
        <w:t xml:space="preserve"> </w:t>
      </w:r>
      <w:r w:rsidRPr="00070191">
        <w:rPr>
          <w:b/>
          <w:spacing w:val="-2"/>
        </w:rPr>
        <w:t>ДЛЯ</w:t>
      </w:r>
      <w:r w:rsidRPr="00070191">
        <w:rPr>
          <w:b/>
          <w:spacing w:val="-5"/>
        </w:rPr>
        <w:t xml:space="preserve"> </w:t>
      </w:r>
      <w:r w:rsidRPr="00070191">
        <w:rPr>
          <w:b/>
          <w:spacing w:val="-2"/>
        </w:rPr>
        <w:t>ЗАЧЕТА</w:t>
      </w:r>
      <w:r>
        <w:rPr>
          <w:b/>
          <w:spacing w:val="-2"/>
        </w:rPr>
        <w:t xml:space="preserve"> С ОЦЕНКОЙ:</w:t>
      </w:r>
    </w:p>
    <w:bookmarkEnd w:id="0"/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1. Гигиеническое воспитание и обучение, определение. История вопроса.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2. Правовое обеспечение деятельности специалис</w:t>
      </w:r>
      <w:r>
        <w:rPr>
          <w:b w:val="0"/>
        </w:rPr>
        <w:t xml:space="preserve">тов санитарной службы в области </w:t>
      </w:r>
      <w:r w:rsidRPr="00525ECC">
        <w:rPr>
          <w:b w:val="0"/>
        </w:rPr>
        <w:t>гигиенического воспитания и обучения.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3. Стадии внедрения региональных целевых программ сох</w:t>
      </w:r>
      <w:r>
        <w:rPr>
          <w:b w:val="0"/>
        </w:rPr>
        <w:t xml:space="preserve">ранения здоровья и благополучия </w:t>
      </w:r>
      <w:r w:rsidRPr="00525ECC">
        <w:rPr>
          <w:b w:val="0"/>
        </w:rPr>
        <w:t>населения (разработка, принятие и реализация).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4. Определение понятия здоровья.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5. Факторы, формирующие здоровье населения.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6. Качество жизни населения.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 w:rsidRPr="00525ECC">
        <w:rPr>
          <w:b w:val="0"/>
        </w:rPr>
        <w:t>7. Работа со справочными, отчетными документами</w:t>
      </w:r>
      <w:r>
        <w:rPr>
          <w:b w:val="0"/>
        </w:rPr>
        <w:t xml:space="preserve"> о состоянии здоровья населения </w:t>
      </w:r>
      <w:r w:rsidRPr="00525ECC">
        <w:rPr>
          <w:b w:val="0"/>
        </w:rPr>
        <w:t>конкретной территории.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8</w:t>
      </w:r>
      <w:r w:rsidRPr="00525ECC">
        <w:rPr>
          <w:b w:val="0"/>
        </w:rPr>
        <w:t>. Проведение социально-гигиенического мониторинга (</w:t>
      </w:r>
      <w:r>
        <w:rPr>
          <w:b w:val="0"/>
        </w:rPr>
        <w:t xml:space="preserve">в том числе социальных факторов </w:t>
      </w:r>
      <w:r w:rsidRPr="00525ECC">
        <w:rPr>
          <w:b w:val="0"/>
        </w:rPr>
        <w:t>риска и образа жизни населения).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9</w:t>
      </w:r>
      <w:r w:rsidRPr="00525ECC">
        <w:rPr>
          <w:b w:val="0"/>
        </w:rPr>
        <w:t>. Радиационная безопасность населения. Радиационный риск.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10</w:t>
      </w:r>
      <w:r w:rsidRPr="00525ECC">
        <w:rPr>
          <w:b w:val="0"/>
        </w:rPr>
        <w:t>. Категории облучаемых лиц.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11</w:t>
      </w:r>
      <w:r w:rsidRPr="00525ECC">
        <w:rPr>
          <w:b w:val="0"/>
        </w:rPr>
        <w:t>. Радиационная безопасность персонала и населен</w:t>
      </w:r>
      <w:r>
        <w:rPr>
          <w:b w:val="0"/>
        </w:rPr>
        <w:t xml:space="preserve">ия при эксплуатации техногенных </w:t>
      </w:r>
      <w:r w:rsidRPr="00525ECC">
        <w:rPr>
          <w:b w:val="0"/>
        </w:rPr>
        <w:t>источников излучения.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12</w:t>
      </w:r>
      <w:r w:rsidRPr="00525ECC">
        <w:rPr>
          <w:b w:val="0"/>
        </w:rPr>
        <w:t>. Радиационная безопасность пациентов и населения при медицинском облучении.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13</w:t>
      </w:r>
      <w:r w:rsidRPr="00525ECC">
        <w:rPr>
          <w:b w:val="0"/>
        </w:rPr>
        <w:t>. Радиационный контроль при работе с техногенными источниками излучения.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14</w:t>
      </w:r>
      <w:r w:rsidRPr="00525ECC">
        <w:rPr>
          <w:b w:val="0"/>
        </w:rPr>
        <w:t>. Понятие о здоровом образе жизни.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15</w:t>
      </w:r>
      <w:r w:rsidRPr="00525ECC">
        <w:rPr>
          <w:b w:val="0"/>
        </w:rPr>
        <w:t>. Факторы риска развития болезней, приводящих к преждевременной смерти.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16</w:t>
      </w:r>
      <w:r w:rsidRPr="00525ECC">
        <w:rPr>
          <w:b w:val="0"/>
        </w:rPr>
        <w:t>. Перечень заболеваний, к которым приводит алкогольная зависимость.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17</w:t>
      </w:r>
      <w:r w:rsidRPr="00525ECC">
        <w:rPr>
          <w:b w:val="0"/>
        </w:rPr>
        <w:t>. Перечень заболеваний, к которым приводит употребление наркотиков.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18</w:t>
      </w:r>
      <w:r w:rsidRPr="00525ECC">
        <w:rPr>
          <w:b w:val="0"/>
        </w:rPr>
        <w:t>. Перечень заболеваний, к которым приводит курение.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19</w:t>
      </w:r>
      <w:r w:rsidRPr="00525ECC">
        <w:rPr>
          <w:b w:val="0"/>
        </w:rPr>
        <w:t>. Профилактика вредных привычек различных возрастных групп на популяционном уровне.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20</w:t>
      </w:r>
      <w:r w:rsidRPr="00525ECC">
        <w:rPr>
          <w:b w:val="0"/>
        </w:rPr>
        <w:t>. Этиология, инкубационный период, источник ин</w:t>
      </w:r>
      <w:r>
        <w:rPr>
          <w:b w:val="0"/>
        </w:rPr>
        <w:t xml:space="preserve">фекции, механизм передачи, пути </w:t>
      </w:r>
      <w:r w:rsidRPr="00525ECC">
        <w:rPr>
          <w:b w:val="0"/>
        </w:rPr>
        <w:t>и факторы передачи, контингент риска, фа</w:t>
      </w:r>
      <w:r>
        <w:rPr>
          <w:b w:val="0"/>
        </w:rPr>
        <w:t xml:space="preserve">кторы риска, меры профилактики, </w:t>
      </w:r>
      <w:r w:rsidRPr="00525ECC">
        <w:rPr>
          <w:b w:val="0"/>
        </w:rPr>
        <w:t>противоэпидемические мероприятия различных инфекций, передаваемых половым путем.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21</w:t>
      </w:r>
      <w:r w:rsidRPr="00525ECC">
        <w:rPr>
          <w:b w:val="0"/>
        </w:rPr>
        <w:t>. Этиология, инкубационный период, источник ин</w:t>
      </w:r>
      <w:r>
        <w:rPr>
          <w:b w:val="0"/>
        </w:rPr>
        <w:t xml:space="preserve">фекции, механизм передачи, пути </w:t>
      </w:r>
      <w:r w:rsidRPr="00525ECC">
        <w:rPr>
          <w:b w:val="0"/>
        </w:rPr>
        <w:t>и факторы передачи, контингент риска, фа</w:t>
      </w:r>
      <w:r>
        <w:rPr>
          <w:b w:val="0"/>
        </w:rPr>
        <w:t xml:space="preserve">кторы риска, меры профилактики, </w:t>
      </w:r>
      <w:r w:rsidRPr="00525ECC">
        <w:rPr>
          <w:b w:val="0"/>
        </w:rPr>
        <w:t>противоэпидемические мероприятия при ВИЧ-инфекции.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22</w:t>
      </w:r>
      <w:r w:rsidRPr="00525ECC">
        <w:rPr>
          <w:b w:val="0"/>
        </w:rPr>
        <w:t>. Этиология, инкубационный период, источник ин</w:t>
      </w:r>
      <w:r>
        <w:rPr>
          <w:b w:val="0"/>
        </w:rPr>
        <w:t xml:space="preserve">фекции, механизм передачи, пути </w:t>
      </w:r>
      <w:r w:rsidRPr="00525ECC">
        <w:rPr>
          <w:b w:val="0"/>
        </w:rPr>
        <w:t>и факторы передачи, контингент риска, фа</w:t>
      </w:r>
      <w:r>
        <w:rPr>
          <w:b w:val="0"/>
        </w:rPr>
        <w:t xml:space="preserve">кторы риска, меры профилактики, </w:t>
      </w:r>
      <w:r w:rsidRPr="00525ECC">
        <w:rPr>
          <w:b w:val="0"/>
        </w:rPr>
        <w:t>противоэпидемические мероприятия при вирусных гепатитах.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23</w:t>
      </w:r>
      <w:r w:rsidRPr="00525ECC">
        <w:rPr>
          <w:b w:val="0"/>
        </w:rPr>
        <w:t>. Этиология, инкубационный период, источник ин</w:t>
      </w:r>
      <w:r>
        <w:rPr>
          <w:b w:val="0"/>
        </w:rPr>
        <w:t xml:space="preserve">фекции, механизм передачи, пути </w:t>
      </w:r>
      <w:r w:rsidRPr="00525ECC">
        <w:rPr>
          <w:b w:val="0"/>
        </w:rPr>
        <w:t>и факторы передачи, контингент риска, фа</w:t>
      </w:r>
      <w:r>
        <w:rPr>
          <w:b w:val="0"/>
        </w:rPr>
        <w:t xml:space="preserve">кторы риска, меры профилактики, </w:t>
      </w:r>
      <w:r w:rsidRPr="00525ECC">
        <w:rPr>
          <w:b w:val="0"/>
        </w:rPr>
        <w:t>противоэпидемические мероприятия при туберкулезе.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24</w:t>
      </w:r>
      <w:r w:rsidRPr="00525ECC">
        <w:rPr>
          <w:b w:val="0"/>
        </w:rPr>
        <w:t>. Данные социально-гигиенического мониторинга в воп</w:t>
      </w:r>
      <w:r>
        <w:rPr>
          <w:b w:val="0"/>
        </w:rPr>
        <w:t xml:space="preserve">росе численности инвалидов, лиц </w:t>
      </w:r>
      <w:r w:rsidRPr="00525ECC">
        <w:rPr>
          <w:b w:val="0"/>
        </w:rPr>
        <w:t>пожилого и старческого возраста.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25</w:t>
      </w:r>
      <w:r w:rsidRPr="00525ECC">
        <w:rPr>
          <w:b w:val="0"/>
        </w:rPr>
        <w:t>. Понятие и содержание раздела «</w:t>
      </w:r>
      <w:proofErr w:type="spellStart"/>
      <w:r w:rsidRPr="00525ECC">
        <w:rPr>
          <w:b w:val="0"/>
        </w:rPr>
        <w:t>геронтогигиена</w:t>
      </w:r>
      <w:proofErr w:type="spellEnd"/>
      <w:r w:rsidRPr="00525ECC">
        <w:rPr>
          <w:b w:val="0"/>
        </w:rPr>
        <w:t>».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26</w:t>
      </w:r>
      <w:r w:rsidRPr="00525ECC">
        <w:rPr>
          <w:b w:val="0"/>
        </w:rPr>
        <w:t>. Понятие и содержание раздела «</w:t>
      </w:r>
      <w:proofErr w:type="spellStart"/>
      <w:r w:rsidRPr="00525ECC">
        <w:rPr>
          <w:b w:val="0"/>
        </w:rPr>
        <w:t>геронтопсихология</w:t>
      </w:r>
      <w:proofErr w:type="spellEnd"/>
      <w:r w:rsidRPr="00525ECC">
        <w:rPr>
          <w:b w:val="0"/>
        </w:rPr>
        <w:t>».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27</w:t>
      </w:r>
      <w:r w:rsidRPr="00525ECC">
        <w:rPr>
          <w:b w:val="0"/>
        </w:rPr>
        <w:t>. Понятие и содержание раздела «гериатрия».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28</w:t>
      </w:r>
      <w:r w:rsidRPr="00525ECC">
        <w:rPr>
          <w:b w:val="0"/>
        </w:rPr>
        <w:t>. Нормативно-правовое регулирование санита</w:t>
      </w:r>
      <w:r>
        <w:rPr>
          <w:b w:val="0"/>
        </w:rPr>
        <w:t xml:space="preserve">рно-гигиенического благополучия </w:t>
      </w:r>
      <w:r w:rsidRPr="00525ECC">
        <w:rPr>
          <w:b w:val="0"/>
        </w:rPr>
        <w:t>при эксплуатации бань.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29</w:t>
      </w:r>
      <w:r w:rsidRPr="00525ECC">
        <w:rPr>
          <w:b w:val="0"/>
        </w:rPr>
        <w:t>. Нормативно-правовое регулирование санита</w:t>
      </w:r>
      <w:r>
        <w:rPr>
          <w:b w:val="0"/>
        </w:rPr>
        <w:t xml:space="preserve">рно-гигиенического благополучия </w:t>
      </w:r>
      <w:r w:rsidRPr="00525ECC">
        <w:rPr>
          <w:b w:val="0"/>
        </w:rPr>
        <w:t>при эксплуатации прачечных.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lastRenderedPageBreak/>
        <w:t>30</w:t>
      </w:r>
      <w:r w:rsidRPr="00525ECC">
        <w:rPr>
          <w:b w:val="0"/>
        </w:rPr>
        <w:t>. Нормативно-правовое регулирование санита</w:t>
      </w:r>
      <w:r>
        <w:rPr>
          <w:b w:val="0"/>
        </w:rPr>
        <w:t xml:space="preserve">рно-гигиенического благополучия </w:t>
      </w:r>
      <w:r w:rsidRPr="00525ECC">
        <w:rPr>
          <w:b w:val="0"/>
        </w:rPr>
        <w:t>при эксплуатации парикмахерских.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31</w:t>
      </w:r>
      <w:r w:rsidRPr="00525ECC">
        <w:rPr>
          <w:b w:val="0"/>
        </w:rPr>
        <w:t xml:space="preserve">. Содержание гигиенической подготовки и аттестации лиц </w:t>
      </w:r>
      <w:r>
        <w:rPr>
          <w:b w:val="0"/>
        </w:rPr>
        <w:t xml:space="preserve">из числа декретированных групп: </w:t>
      </w:r>
      <w:r w:rsidRPr="00525ECC">
        <w:rPr>
          <w:b w:val="0"/>
        </w:rPr>
        <w:t>работники бань, прачечных, парикмахеров.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32</w:t>
      </w:r>
      <w:r w:rsidRPr="00525ECC">
        <w:rPr>
          <w:b w:val="0"/>
        </w:rPr>
        <w:t>. Профилактика заболеваний инфекционной природы, р</w:t>
      </w:r>
      <w:r>
        <w:rPr>
          <w:b w:val="0"/>
        </w:rPr>
        <w:t xml:space="preserve">аспространение которых возможно </w:t>
      </w:r>
      <w:r w:rsidRPr="00525ECC">
        <w:rPr>
          <w:b w:val="0"/>
        </w:rPr>
        <w:t>на предприятиях коммунально-бытового обслуживания.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33</w:t>
      </w:r>
      <w:r w:rsidRPr="00525ECC">
        <w:rPr>
          <w:b w:val="0"/>
        </w:rPr>
        <w:t>. Определение понятия «пищевое отравление».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34</w:t>
      </w:r>
      <w:r w:rsidRPr="00525ECC">
        <w:rPr>
          <w:b w:val="0"/>
        </w:rPr>
        <w:t>. Определение понятия «острая кишечная инфекция».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35</w:t>
      </w:r>
      <w:r w:rsidRPr="00525ECC">
        <w:rPr>
          <w:b w:val="0"/>
        </w:rPr>
        <w:t>. Государственный санитарно-эпидемиологический н</w:t>
      </w:r>
      <w:r>
        <w:rPr>
          <w:b w:val="0"/>
        </w:rPr>
        <w:t xml:space="preserve">адзор и контроль за соблюдением </w:t>
      </w:r>
      <w:r w:rsidRPr="00525ECC">
        <w:rPr>
          <w:b w:val="0"/>
        </w:rPr>
        <w:t>гигиенических требований к условиям организации общественного питания.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36</w:t>
      </w:r>
      <w:r w:rsidRPr="00525ECC">
        <w:rPr>
          <w:b w:val="0"/>
        </w:rPr>
        <w:t>. Государственный санитарно-эпидемиологический н</w:t>
      </w:r>
      <w:r>
        <w:rPr>
          <w:b w:val="0"/>
        </w:rPr>
        <w:t xml:space="preserve">адзор и контроль за соблюдением </w:t>
      </w:r>
      <w:r w:rsidRPr="00525ECC">
        <w:rPr>
          <w:b w:val="0"/>
        </w:rPr>
        <w:t>условий обеспечения качества и безопасности пищи.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37</w:t>
      </w:r>
      <w:r w:rsidRPr="00525ECC">
        <w:rPr>
          <w:b w:val="0"/>
        </w:rPr>
        <w:t>. Основные законодательные и нормативно-методичес</w:t>
      </w:r>
      <w:r>
        <w:rPr>
          <w:b w:val="0"/>
        </w:rPr>
        <w:t xml:space="preserve">кие документы, регламентирующие </w:t>
      </w:r>
      <w:r w:rsidRPr="00525ECC">
        <w:rPr>
          <w:b w:val="0"/>
        </w:rPr>
        <w:t>требования к условиям воспитания и обучения детей в образовательных организациях.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38</w:t>
      </w:r>
      <w:r w:rsidRPr="00525ECC">
        <w:rPr>
          <w:b w:val="0"/>
        </w:rPr>
        <w:t>. Данные социально-гигиенического мониторинга о состоя</w:t>
      </w:r>
      <w:r>
        <w:rPr>
          <w:b w:val="0"/>
        </w:rPr>
        <w:t xml:space="preserve">нии здоровья детей и подростков </w:t>
      </w:r>
      <w:r w:rsidRPr="00525ECC">
        <w:rPr>
          <w:b w:val="0"/>
        </w:rPr>
        <w:t>на современном этапе.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39</w:t>
      </w:r>
      <w:r w:rsidRPr="00525ECC">
        <w:rPr>
          <w:b w:val="0"/>
        </w:rPr>
        <w:t>. Гигиенические основы режима дня, воспитания и обучения детей</w:t>
      </w:r>
      <w:r>
        <w:rPr>
          <w:b w:val="0"/>
        </w:rPr>
        <w:t xml:space="preserve"> и подростков </w:t>
      </w:r>
      <w:r w:rsidRPr="00525ECC">
        <w:rPr>
          <w:b w:val="0"/>
        </w:rPr>
        <w:t>в образовательных и внешкольных организациях.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40</w:t>
      </w:r>
      <w:r w:rsidRPr="00525ECC">
        <w:rPr>
          <w:b w:val="0"/>
        </w:rPr>
        <w:t>. Гигиенические требования к физическому воспитанию детей и подростков.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41</w:t>
      </w:r>
      <w:r w:rsidRPr="00525ECC">
        <w:rPr>
          <w:b w:val="0"/>
        </w:rPr>
        <w:t>. Гигиена трудового воспитания, обучения и професси</w:t>
      </w:r>
      <w:r>
        <w:rPr>
          <w:b w:val="0"/>
        </w:rPr>
        <w:t>онального образования учащихся.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42</w:t>
      </w:r>
      <w:r w:rsidRPr="00525ECC">
        <w:rPr>
          <w:b w:val="0"/>
        </w:rPr>
        <w:t>. Санитарно-эпидемиологический контроль за о</w:t>
      </w:r>
      <w:r>
        <w:rPr>
          <w:b w:val="0"/>
        </w:rPr>
        <w:t xml:space="preserve">рганизацией и качеством питания </w:t>
      </w:r>
      <w:r w:rsidRPr="00525ECC">
        <w:rPr>
          <w:b w:val="0"/>
        </w:rPr>
        <w:t>в организациях для детей и подростков.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43</w:t>
      </w:r>
      <w:r w:rsidRPr="00525ECC">
        <w:rPr>
          <w:b w:val="0"/>
        </w:rPr>
        <w:t>. Санитарно-эпидемиологический надзор за оборудован</w:t>
      </w:r>
      <w:r>
        <w:rPr>
          <w:b w:val="0"/>
        </w:rPr>
        <w:t xml:space="preserve">ием (учебной мебелью) помещений </w:t>
      </w:r>
      <w:r w:rsidRPr="00525ECC">
        <w:rPr>
          <w:b w:val="0"/>
        </w:rPr>
        <w:t>образовательных учреждений.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44</w:t>
      </w:r>
      <w:r w:rsidRPr="00525ECC">
        <w:rPr>
          <w:b w:val="0"/>
        </w:rPr>
        <w:t>. Обучение правилам личной гигиены детей и подростков.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45</w:t>
      </w:r>
      <w:r w:rsidRPr="00525ECC">
        <w:rPr>
          <w:b w:val="0"/>
        </w:rPr>
        <w:t>. Понятие «закаливание». Основные принципы закаливания.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46</w:t>
      </w:r>
      <w:r w:rsidRPr="00525ECC">
        <w:rPr>
          <w:b w:val="0"/>
        </w:rPr>
        <w:t>. Здоровьесберегающие технологии в школе на современном этапе.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47</w:t>
      </w:r>
      <w:r w:rsidRPr="00525ECC">
        <w:rPr>
          <w:b w:val="0"/>
        </w:rPr>
        <w:t>. Примерный перечень вопросов по гигиеническому во</w:t>
      </w:r>
      <w:r>
        <w:rPr>
          <w:b w:val="0"/>
        </w:rPr>
        <w:t xml:space="preserve">спитанию детей для работников </w:t>
      </w:r>
      <w:r w:rsidRPr="00525ECC">
        <w:rPr>
          <w:b w:val="0"/>
        </w:rPr>
        <w:t>дошкольных и школьных организаций.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48</w:t>
      </w:r>
      <w:r w:rsidRPr="00525ECC">
        <w:rPr>
          <w:b w:val="0"/>
        </w:rPr>
        <w:t>. Гигиеническое воспитание и обучение работников дошкольных организаций.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49</w:t>
      </w:r>
      <w:r w:rsidRPr="00525ECC">
        <w:rPr>
          <w:b w:val="0"/>
        </w:rPr>
        <w:t>. Гигиеническое воспитание и обучение работников школьных организаций.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50</w:t>
      </w:r>
      <w:r w:rsidRPr="00525ECC">
        <w:rPr>
          <w:b w:val="0"/>
        </w:rPr>
        <w:t>. Гигиеническое воспитание и обучение работников д</w:t>
      </w:r>
      <w:r>
        <w:rPr>
          <w:b w:val="0"/>
        </w:rPr>
        <w:t xml:space="preserve">етских сезонных оздоровительных </w:t>
      </w:r>
      <w:r w:rsidRPr="00525ECC">
        <w:rPr>
          <w:b w:val="0"/>
        </w:rPr>
        <w:t>организаций.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51</w:t>
      </w:r>
      <w:r w:rsidRPr="00525ECC">
        <w:rPr>
          <w:b w:val="0"/>
        </w:rPr>
        <w:t>. Изучение компенсаторно-приспособительных возмо</w:t>
      </w:r>
      <w:r>
        <w:rPr>
          <w:b w:val="0"/>
        </w:rPr>
        <w:t xml:space="preserve">жностей организма при различных </w:t>
      </w:r>
      <w:r w:rsidRPr="00525ECC">
        <w:rPr>
          <w:b w:val="0"/>
        </w:rPr>
        <w:t>видах нагрузок.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52</w:t>
      </w:r>
      <w:r w:rsidRPr="00525ECC">
        <w:rPr>
          <w:b w:val="0"/>
        </w:rPr>
        <w:t>. Нормативно-правовое регулирование санита</w:t>
      </w:r>
      <w:r>
        <w:rPr>
          <w:b w:val="0"/>
        </w:rPr>
        <w:t xml:space="preserve">рно-гигиенического благополучия </w:t>
      </w:r>
      <w:r w:rsidRPr="00525ECC">
        <w:rPr>
          <w:b w:val="0"/>
        </w:rPr>
        <w:t>при эксплуатации различных видов спортивно-оздоровительных комплексов.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53</w:t>
      </w:r>
      <w:r w:rsidRPr="00525ECC">
        <w:rPr>
          <w:b w:val="0"/>
        </w:rPr>
        <w:t>. Основные законодательные и нормативно-методич</w:t>
      </w:r>
      <w:r>
        <w:rPr>
          <w:b w:val="0"/>
        </w:rPr>
        <w:t xml:space="preserve">еские документы, в соответствии </w:t>
      </w:r>
      <w:r w:rsidRPr="00525ECC">
        <w:rPr>
          <w:b w:val="0"/>
        </w:rPr>
        <w:t>с которыми реализуется деятельность специалиста по медицине труда.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54</w:t>
      </w:r>
      <w:r w:rsidRPr="00525ECC">
        <w:rPr>
          <w:b w:val="0"/>
        </w:rPr>
        <w:t>. Медицина труда и обеспечение здоровья работающих.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55</w:t>
      </w:r>
      <w:r w:rsidRPr="00525ECC">
        <w:rPr>
          <w:b w:val="0"/>
        </w:rPr>
        <w:t>. Факторы трудового процесса. Методы его изуче</w:t>
      </w:r>
      <w:r>
        <w:rPr>
          <w:b w:val="0"/>
        </w:rPr>
        <w:t xml:space="preserve">ния, оценка состояния организма </w:t>
      </w:r>
      <w:r w:rsidRPr="00525ECC">
        <w:rPr>
          <w:b w:val="0"/>
        </w:rPr>
        <w:t>работающих людей и вопросы профилактики неблагоприятного воздействия этих факторов.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56</w:t>
      </w:r>
      <w:r w:rsidRPr="00525ECC">
        <w:rPr>
          <w:b w:val="0"/>
        </w:rPr>
        <w:t>. Понятие «профессиональное заболевание» и</w:t>
      </w:r>
      <w:r>
        <w:rPr>
          <w:b w:val="0"/>
        </w:rPr>
        <w:t xml:space="preserve"> «производственно-обусловленное </w:t>
      </w:r>
      <w:r w:rsidRPr="00525ECC">
        <w:rPr>
          <w:b w:val="0"/>
        </w:rPr>
        <w:t>заболевание».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lastRenderedPageBreak/>
        <w:t>57</w:t>
      </w:r>
      <w:r w:rsidRPr="00525ECC">
        <w:rPr>
          <w:b w:val="0"/>
        </w:rPr>
        <w:t>. Примерный перечень вопросов о факторах производствен</w:t>
      </w:r>
      <w:r>
        <w:rPr>
          <w:b w:val="0"/>
        </w:rPr>
        <w:t xml:space="preserve">ной среды и трудового процесса, </w:t>
      </w:r>
      <w:r w:rsidRPr="00525ECC">
        <w:rPr>
          <w:b w:val="0"/>
        </w:rPr>
        <w:t>оказывающих неблагоприятное воздействие на состояние здоровья работающих.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58</w:t>
      </w:r>
      <w:r w:rsidRPr="00525ECC">
        <w:rPr>
          <w:b w:val="0"/>
        </w:rPr>
        <w:t>. Организация и проведение аттестации рабочих мест.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59</w:t>
      </w:r>
      <w:r w:rsidRPr="00525ECC">
        <w:rPr>
          <w:b w:val="0"/>
        </w:rPr>
        <w:t>. Индивидуальные и коллективные средс</w:t>
      </w:r>
      <w:r>
        <w:rPr>
          <w:b w:val="0"/>
        </w:rPr>
        <w:t>тва защиты работающих, лечебно-</w:t>
      </w:r>
      <w:r w:rsidRPr="00525ECC">
        <w:rPr>
          <w:b w:val="0"/>
        </w:rPr>
        <w:t>профилактическое питание.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60</w:t>
      </w:r>
      <w:r w:rsidRPr="00525ECC">
        <w:rPr>
          <w:b w:val="0"/>
        </w:rPr>
        <w:t>. Производственный травматизм.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61</w:t>
      </w:r>
      <w:r w:rsidRPr="00525ECC">
        <w:rPr>
          <w:b w:val="0"/>
        </w:rPr>
        <w:t>. Организация государственного санитарно-эпидемиоло</w:t>
      </w:r>
      <w:r>
        <w:rPr>
          <w:b w:val="0"/>
        </w:rPr>
        <w:t xml:space="preserve">гического надзора за продукцией </w:t>
      </w:r>
      <w:r w:rsidRPr="00525ECC">
        <w:rPr>
          <w:b w:val="0"/>
        </w:rPr>
        <w:t>производственно-технического назначения и технологиями производств.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62</w:t>
      </w:r>
      <w:r w:rsidRPr="00525ECC">
        <w:rPr>
          <w:b w:val="0"/>
        </w:rPr>
        <w:t>. Санитарно-эпидемиологический надзор</w:t>
      </w:r>
      <w:r>
        <w:rPr>
          <w:b w:val="0"/>
        </w:rPr>
        <w:t xml:space="preserve"> за источниками неионизирующего </w:t>
      </w:r>
      <w:r w:rsidRPr="00525ECC">
        <w:rPr>
          <w:b w:val="0"/>
        </w:rPr>
        <w:t>электромагнитного излучения и полей. Мероприя</w:t>
      </w:r>
      <w:r>
        <w:rPr>
          <w:b w:val="0"/>
        </w:rPr>
        <w:t xml:space="preserve">тия по профилактике их вредного </w:t>
      </w:r>
      <w:r w:rsidRPr="00525ECC">
        <w:rPr>
          <w:b w:val="0"/>
        </w:rPr>
        <w:t>воздействия на организм работающего.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63</w:t>
      </w:r>
      <w:r w:rsidRPr="00525ECC">
        <w:rPr>
          <w:b w:val="0"/>
        </w:rPr>
        <w:t xml:space="preserve">. Влияние </w:t>
      </w:r>
      <w:proofErr w:type="spellStart"/>
      <w:r w:rsidRPr="00525ECC">
        <w:rPr>
          <w:b w:val="0"/>
        </w:rPr>
        <w:t>видеодисплейных</w:t>
      </w:r>
      <w:proofErr w:type="spellEnd"/>
      <w:r w:rsidRPr="00525ECC">
        <w:rPr>
          <w:b w:val="0"/>
        </w:rPr>
        <w:t xml:space="preserve"> терминалов на зрительный аппарат оператора.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64</w:t>
      </w:r>
      <w:r w:rsidRPr="00525ECC">
        <w:rPr>
          <w:b w:val="0"/>
        </w:rPr>
        <w:t>. Физиология зрительного анализатора в условиях работы с малыми объектами различения.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65</w:t>
      </w:r>
      <w:r w:rsidRPr="00525ECC">
        <w:rPr>
          <w:b w:val="0"/>
        </w:rPr>
        <w:t>. Радиационный безопасность при радиационных авариях. Оповещение населения.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66</w:t>
      </w:r>
      <w:r w:rsidRPr="00525ECC">
        <w:rPr>
          <w:b w:val="0"/>
        </w:rPr>
        <w:t xml:space="preserve">. Медицинское обеспечение радиационной безопасности. Средства </w:t>
      </w:r>
      <w:r>
        <w:rPr>
          <w:b w:val="0"/>
        </w:rPr>
        <w:t xml:space="preserve">индивидуальной </w:t>
      </w:r>
      <w:r w:rsidRPr="00525ECC">
        <w:rPr>
          <w:b w:val="0"/>
        </w:rPr>
        <w:t>и коллективной защиты.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67</w:t>
      </w:r>
      <w:r w:rsidRPr="00525ECC">
        <w:rPr>
          <w:b w:val="0"/>
        </w:rPr>
        <w:t>. Санкции за нарушение требований норм и правил по радиационной безопасности.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68</w:t>
      </w:r>
      <w:r w:rsidRPr="00525ECC">
        <w:rPr>
          <w:b w:val="0"/>
        </w:rPr>
        <w:t>. Организация и проведение дозиметрического контроля.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69</w:t>
      </w:r>
      <w:r w:rsidRPr="00525ECC">
        <w:rPr>
          <w:b w:val="0"/>
        </w:rPr>
        <w:t>. Гигиенические требования к архитектурн</w:t>
      </w:r>
      <w:r>
        <w:rPr>
          <w:b w:val="0"/>
        </w:rPr>
        <w:t>о-планировочным решениям в ЛПО.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70</w:t>
      </w:r>
      <w:r w:rsidRPr="00525ECC">
        <w:rPr>
          <w:b w:val="0"/>
        </w:rPr>
        <w:t>. Гигиенические требования к санитарно-техническому оборудованию больниц.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71</w:t>
      </w:r>
      <w:r w:rsidRPr="00525ECC">
        <w:rPr>
          <w:b w:val="0"/>
        </w:rPr>
        <w:t>. Гигиеническая классификация отходов ЛПО.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72</w:t>
      </w:r>
      <w:r w:rsidRPr="00525ECC">
        <w:rPr>
          <w:b w:val="0"/>
        </w:rPr>
        <w:t>. Соблюдение требований по удалению отходов ЛПО.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73</w:t>
      </w:r>
      <w:r w:rsidRPr="00525ECC">
        <w:rPr>
          <w:b w:val="0"/>
        </w:rPr>
        <w:t>. Соблюдение лечебно-охранительн</w:t>
      </w:r>
      <w:r>
        <w:rPr>
          <w:b w:val="0"/>
        </w:rPr>
        <w:t xml:space="preserve">ого, санитарно-гигиенического и </w:t>
      </w:r>
      <w:r w:rsidRPr="00525ECC">
        <w:rPr>
          <w:b w:val="0"/>
        </w:rPr>
        <w:t>противоэпидемического режимов работы ЛПО.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74</w:t>
      </w:r>
      <w:r w:rsidRPr="00525ECC">
        <w:rPr>
          <w:b w:val="0"/>
        </w:rPr>
        <w:t>. Качество больничной среды. Его гигиеническая оценка.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75</w:t>
      </w:r>
      <w:r w:rsidRPr="00525ECC">
        <w:rPr>
          <w:b w:val="0"/>
        </w:rPr>
        <w:t>. Внутрибольничные инфекции и меры их профилактики.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76</w:t>
      </w:r>
      <w:r w:rsidRPr="00525ECC">
        <w:rPr>
          <w:b w:val="0"/>
        </w:rPr>
        <w:t>. Обеспечение безопасности продовольственного сырья и пищевых продуктов.</w:t>
      </w:r>
    </w:p>
    <w:p w:rsidR="00ED519A" w:rsidRPr="00525ECC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77</w:t>
      </w:r>
      <w:r w:rsidRPr="00525ECC">
        <w:rPr>
          <w:b w:val="0"/>
        </w:rPr>
        <w:t>. Государственный санитарно-эпидемиологический н</w:t>
      </w:r>
      <w:r>
        <w:rPr>
          <w:b w:val="0"/>
        </w:rPr>
        <w:t xml:space="preserve">адзор и контроль за соблюдением </w:t>
      </w:r>
      <w:r w:rsidRPr="00525ECC">
        <w:rPr>
          <w:b w:val="0"/>
        </w:rPr>
        <w:t>гигиенических требований к условиям организации общественного питания и торговли.</w:t>
      </w:r>
    </w:p>
    <w:p w:rsidR="00ED519A" w:rsidRDefault="00ED519A" w:rsidP="00ED519A">
      <w:pPr>
        <w:pStyle w:val="1"/>
        <w:jc w:val="both"/>
        <w:rPr>
          <w:b w:val="0"/>
        </w:rPr>
      </w:pPr>
      <w:r>
        <w:rPr>
          <w:b w:val="0"/>
        </w:rPr>
        <w:t>78</w:t>
      </w:r>
      <w:r w:rsidRPr="00525ECC">
        <w:rPr>
          <w:b w:val="0"/>
        </w:rPr>
        <w:t>. Охрана здоровья работников пищевых предприятий.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9A"/>
    <w:rsid w:val="006C0B77"/>
    <w:rsid w:val="008242FF"/>
    <w:rsid w:val="00870751"/>
    <w:rsid w:val="00922C48"/>
    <w:rsid w:val="00B915B7"/>
    <w:rsid w:val="00EA59DF"/>
    <w:rsid w:val="00ED519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917A"/>
  <w15:chartTrackingRefBased/>
  <w15:docId w15:val="{77F3E5EE-3FD5-4C0B-BE35-07CCF43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519A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519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rsid w:val="00ED519A"/>
    <w:pPr>
      <w:widowControl w:val="0"/>
      <w:autoSpaceDN w:val="0"/>
      <w:adjustRightInd w:val="0"/>
      <w:spacing w:after="0" w:line="240" w:lineRule="auto"/>
      <w:ind w:left="720" w:firstLine="709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2025-05-16T10:38:00Z</dcterms:created>
  <dcterms:modified xsi:type="dcterms:W3CDTF">2025-05-16T10:39:00Z</dcterms:modified>
</cp:coreProperties>
</file>