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DEF5A" w14:textId="17531010" w:rsidR="002E1E01" w:rsidRPr="004D38C4" w:rsidRDefault="002E1E01" w:rsidP="002E1E01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План </w:t>
      </w:r>
      <w:r w:rsidR="00CB43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практических занятий</w:t>
      </w: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4D38C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 дисциплине </w:t>
      </w:r>
    </w:p>
    <w:p w14:paraId="3234CCDB" w14:textId="17E171BB" w:rsidR="002E1E01" w:rsidRPr="004D38C4" w:rsidRDefault="002E1E01" w:rsidP="002E1E01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38C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«ЭПИДЕМИОЛОГИЯ С ОСНОВАМИ ДОКАЗАТЕЛЬНОЙ МЕДИЦИНЫ»</w:t>
      </w: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5CE09126" w14:textId="0E5A2A01" w:rsidR="002E1E01" w:rsidRPr="004D38C4" w:rsidRDefault="002E1E01" w:rsidP="002E1E01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студентов 4 курса</w:t>
      </w:r>
    </w:p>
    <w:p w14:paraId="498AC657" w14:textId="3ED4DCF7" w:rsidR="00F12C76" w:rsidRDefault="00F12C76" w:rsidP="002E1E01">
      <w:pPr>
        <w:jc w:val="both"/>
      </w:pPr>
    </w:p>
    <w:tbl>
      <w:tblPr>
        <w:tblpPr w:leftFromText="180" w:rightFromText="180" w:vertAnchor="page" w:horzAnchor="margin" w:tblpXSpec="center" w:tblpY="3391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5"/>
        <w:gridCol w:w="7924"/>
        <w:gridCol w:w="1611"/>
      </w:tblGrid>
      <w:tr w:rsidR="002E1E01" w:rsidRPr="007B07BE" w14:paraId="5E02FBFC" w14:textId="77777777" w:rsidTr="000150A4">
        <w:trPr>
          <w:trHeight w:val="226"/>
        </w:trPr>
        <w:tc>
          <w:tcPr>
            <w:tcW w:w="575" w:type="dxa"/>
          </w:tcPr>
          <w:p w14:paraId="5DF4DF96" w14:textId="77777777" w:rsidR="002E1E01" w:rsidRPr="007B07BE" w:rsidRDefault="002E1E01" w:rsidP="000150A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924" w:type="dxa"/>
          </w:tcPr>
          <w:p w14:paraId="1632705C" w14:textId="3FC2B127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Тема </w:t>
            </w:r>
            <w:r w:rsidR="00CB43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занятия</w:t>
            </w:r>
          </w:p>
          <w:p w14:paraId="280D3E5C" w14:textId="77777777" w:rsidR="002E1E01" w:rsidRPr="007B07BE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F1E0719" w14:textId="62B195A1" w:rsidR="002E1E01" w:rsidRPr="007B07BE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CB43E5" w:rsidRPr="007B07BE" w14:paraId="2DD390E2" w14:textId="77777777" w:rsidTr="001726AD">
        <w:trPr>
          <w:trHeight w:val="226"/>
        </w:trPr>
        <w:tc>
          <w:tcPr>
            <w:tcW w:w="10110" w:type="dxa"/>
            <w:gridSpan w:val="3"/>
          </w:tcPr>
          <w:p w14:paraId="22F861FB" w14:textId="3D69879C" w:rsidR="00CB43E5" w:rsidRPr="00CB43E5" w:rsidRDefault="00CB43E5" w:rsidP="000150A4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3E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7 семестр</w:t>
            </w:r>
          </w:p>
        </w:tc>
      </w:tr>
      <w:tr w:rsidR="002E1E01" w14:paraId="6AF82EB1" w14:textId="77777777" w:rsidTr="000150A4">
        <w:trPr>
          <w:trHeight w:val="88"/>
        </w:trPr>
        <w:tc>
          <w:tcPr>
            <w:tcW w:w="575" w:type="dxa"/>
            <w:shd w:val="clear" w:color="auto" w:fill="FFFFFF"/>
          </w:tcPr>
          <w:p w14:paraId="3389CB57" w14:textId="77777777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4" w:type="dxa"/>
            <w:shd w:val="clear" w:color="auto" w:fill="FFFFFF"/>
          </w:tcPr>
          <w:p w14:paraId="484A8572" w14:textId="03CB09D6" w:rsidR="002E1E01" w:rsidRPr="0004569C" w:rsidRDefault="00CB43E5" w:rsidP="0001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Статистические показатели, используемые для измерения заболеваемости населения</w:t>
            </w:r>
          </w:p>
        </w:tc>
        <w:tc>
          <w:tcPr>
            <w:tcW w:w="1611" w:type="dxa"/>
          </w:tcPr>
          <w:p w14:paraId="6DEE5322" w14:textId="266BED4B" w:rsidR="002E1E01" w:rsidRDefault="0004569C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00D413E7" w14:textId="77777777" w:rsidTr="000150A4">
        <w:trPr>
          <w:trHeight w:val="88"/>
        </w:trPr>
        <w:tc>
          <w:tcPr>
            <w:tcW w:w="575" w:type="dxa"/>
            <w:shd w:val="clear" w:color="auto" w:fill="FFFFFF"/>
          </w:tcPr>
          <w:p w14:paraId="4E243981" w14:textId="77777777" w:rsidR="0004569C" w:rsidRPr="00024636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4" w:type="dxa"/>
            <w:shd w:val="clear" w:color="auto" w:fill="FFFFFF"/>
          </w:tcPr>
          <w:p w14:paraId="5EBEF7C8" w14:textId="65346A27" w:rsidR="0004569C" w:rsidRPr="0004569C" w:rsidRDefault="0004569C" w:rsidP="0004569C">
            <w:pPr>
              <w:pStyle w:val="a3"/>
              <w:jc w:val="both"/>
              <w:rPr>
                <w:sz w:val="24"/>
                <w:szCs w:val="24"/>
              </w:rPr>
            </w:pPr>
            <w:r w:rsidRPr="0004569C">
              <w:rPr>
                <w:sz w:val="24"/>
                <w:szCs w:val="24"/>
              </w:rPr>
              <w:t>Дизайн эпидемиологических исследований</w:t>
            </w:r>
          </w:p>
        </w:tc>
        <w:tc>
          <w:tcPr>
            <w:tcW w:w="1611" w:type="dxa"/>
          </w:tcPr>
          <w:p w14:paraId="5F349F67" w14:textId="51D86575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6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1D6E7A6F" w14:textId="77777777" w:rsidTr="000150A4">
        <w:trPr>
          <w:trHeight w:val="263"/>
        </w:trPr>
        <w:tc>
          <w:tcPr>
            <w:tcW w:w="575" w:type="dxa"/>
            <w:shd w:val="clear" w:color="auto" w:fill="FFFFFF"/>
          </w:tcPr>
          <w:p w14:paraId="630C4475" w14:textId="77777777" w:rsidR="0004569C" w:rsidRPr="00024636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4" w:type="dxa"/>
            <w:shd w:val="clear" w:color="auto" w:fill="FFFFFF"/>
          </w:tcPr>
          <w:p w14:paraId="68AB178A" w14:textId="36ED5F97" w:rsidR="0004569C" w:rsidRPr="0004569C" w:rsidRDefault="0004569C" w:rsidP="0004569C">
            <w:pPr>
              <w:pStyle w:val="a3"/>
              <w:jc w:val="both"/>
              <w:rPr>
                <w:sz w:val="24"/>
                <w:szCs w:val="24"/>
              </w:rPr>
            </w:pPr>
            <w:r w:rsidRPr="0004569C">
              <w:rPr>
                <w:sz w:val="24"/>
                <w:szCs w:val="24"/>
              </w:rPr>
              <w:t>Описательные эпидемиологические исследовани</w:t>
            </w:r>
            <w:r w:rsidR="00CB3100">
              <w:rPr>
                <w:sz w:val="24"/>
                <w:szCs w:val="24"/>
              </w:rPr>
              <w:t xml:space="preserve">я, </w:t>
            </w:r>
            <w:r w:rsidR="00CB3100" w:rsidRPr="00CB3100">
              <w:rPr>
                <w:sz w:val="24"/>
                <w:szCs w:val="24"/>
              </w:rPr>
              <w:t>их предназначение в оценке состояния здоровья населения</w:t>
            </w:r>
            <w:bookmarkStart w:id="0" w:name="_GoBack"/>
            <w:bookmarkEnd w:id="0"/>
          </w:p>
        </w:tc>
        <w:tc>
          <w:tcPr>
            <w:tcW w:w="1611" w:type="dxa"/>
          </w:tcPr>
          <w:p w14:paraId="06B3090A" w14:textId="59641A6A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6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18D1B600" w14:textId="77777777" w:rsidTr="000150A4">
        <w:trPr>
          <w:trHeight w:val="293"/>
        </w:trPr>
        <w:tc>
          <w:tcPr>
            <w:tcW w:w="575" w:type="dxa"/>
            <w:shd w:val="clear" w:color="auto" w:fill="FFFFFF"/>
          </w:tcPr>
          <w:p w14:paraId="325BB7D6" w14:textId="77777777" w:rsidR="0004569C" w:rsidRPr="00024636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4" w:type="dxa"/>
            <w:shd w:val="clear" w:color="auto" w:fill="FFFFFF"/>
          </w:tcPr>
          <w:p w14:paraId="03A85979" w14:textId="1362037E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Предназначение описательных эпидемиологических исследований в оценке состояния здоровья населения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6C7D2A6E" w14:textId="3639D2A0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6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4570623F" w14:textId="77777777" w:rsidTr="000150A4">
        <w:trPr>
          <w:trHeight w:val="315"/>
        </w:trPr>
        <w:tc>
          <w:tcPr>
            <w:tcW w:w="575" w:type="dxa"/>
            <w:tcBorders>
              <w:top w:val="nil"/>
            </w:tcBorders>
            <w:shd w:val="clear" w:color="auto" w:fill="FFFFFF"/>
          </w:tcPr>
          <w:p w14:paraId="403FD12D" w14:textId="77777777" w:rsidR="0004569C" w:rsidRPr="00024636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4" w:type="dxa"/>
            <w:tcBorders>
              <w:top w:val="nil"/>
            </w:tcBorders>
            <w:shd w:val="clear" w:color="auto" w:fill="FFFFFF"/>
          </w:tcPr>
          <w:p w14:paraId="6B488782" w14:textId="6CEFE119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Статистические исследования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14:paraId="58837019" w14:textId="5DADFCEC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6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72332616" w14:textId="77777777" w:rsidTr="000150A4">
        <w:trPr>
          <w:trHeight w:val="225"/>
        </w:trPr>
        <w:tc>
          <w:tcPr>
            <w:tcW w:w="575" w:type="dxa"/>
            <w:shd w:val="clear" w:color="auto" w:fill="FFFFFF"/>
          </w:tcPr>
          <w:p w14:paraId="0375EBB3" w14:textId="77777777" w:rsidR="0004569C" w:rsidRPr="00024636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4" w:type="dxa"/>
            <w:shd w:val="clear" w:color="auto" w:fill="FFFFFF"/>
          </w:tcPr>
          <w:p w14:paraId="5DDFD937" w14:textId="09C2E6FB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Выявление и оценка факторов риска возникновения и распространения болезней</w:t>
            </w:r>
          </w:p>
        </w:tc>
        <w:tc>
          <w:tcPr>
            <w:tcW w:w="1611" w:type="dxa"/>
          </w:tcPr>
          <w:p w14:paraId="6F9CECBE" w14:textId="2A6BD993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6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2E1E01" w14:paraId="02833040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2F491DF1" w14:textId="5458486F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4" w:type="dxa"/>
            <w:shd w:val="clear" w:color="auto" w:fill="FFFFFF"/>
          </w:tcPr>
          <w:p w14:paraId="230E7B72" w14:textId="03CDDCD1" w:rsidR="002E1E01" w:rsidRPr="0004569C" w:rsidRDefault="00CB43E5" w:rsidP="0001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безопасности профилактических и лекарственных препаратов</w:t>
            </w:r>
          </w:p>
        </w:tc>
        <w:tc>
          <w:tcPr>
            <w:tcW w:w="1611" w:type="dxa"/>
          </w:tcPr>
          <w:p w14:paraId="6175E29B" w14:textId="40FD2E53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19DB2C9F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6F01B2AA" w14:textId="59DFB10D" w:rsidR="0004569C" w:rsidRPr="00024636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4" w:type="dxa"/>
            <w:shd w:val="clear" w:color="auto" w:fill="FFFFFF"/>
          </w:tcPr>
          <w:p w14:paraId="2F301919" w14:textId="011D80DE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безопасности профилактических и лекарственных препаратов</w:t>
            </w:r>
          </w:p>
        </w:tc>
        <w:tc>
          <w:tcPr>
            <w:tcW w:w="1611" w:type="dxa"/>
          </w:tcPr>
          <w:p w14:paraId="633F98F0" w14:textId="3D38B74F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22E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795E1515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4446A2E9" w14:textId="295BB9A5" w:rsidR="0004569C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4" w:type="dxa"/>
            <w:shd w:val="clear" w:color="auto" w:fill="FFFFFF"/>
          </w:tcPr>
          <w:p w14:paraId="64E48ED2" w14:textId="78A12C8F" w:rsidR="0004569C" w:rsidRPr="00CB3100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Коллоквиум по темам практических занятий 7 семестра.</w:t>
            </w:r>
          </w:p>
        </w:tc>
        <w:tc>
          <w:tcPr>
            <w:tcW w:w="1611" w:type="dxa"/>
          </w:tcPr>
          <w:p w14:paraId="2F4807C0" w14:textId="43DD1A74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22E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590FBC" w14:paraId="4B06552D" w14:textId="77777777" w:rsidTr="000C0D7A">
        <w:trPr>
          <w:trHeight w:val="165"/>
        </w:trPr>
        <w:tc>
          <w:tcPr>
            <w:tcW w:w="10110" w:type="dxa"/>
            <w:gridSpan w:val="3"/>
            <w:shd w:val="clear" w:color="auto" w:fill="FFFFFF"/>
          </w:tcPr>
          <w:p w14:paraId="12E735C4" w14:textId="780A7A24" w:rsidR="00590FBC" w:rsidRPr="0004569C" w:rsidRDefault="00590FBC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8</w:t>
            </w:r>
            <w:r w:rsidRPr="0004569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семестр</w:t>
            </w:r>
          </w:p>
        </w:tc>
      </w:tr>
      <w:tr w:rsidR="0004569C" w14:paraId="2EE3D90D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553428F5" w14:textId="0C7E5DF1" w:rsidR="0004569C" w:rsidRPr="0004569C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24" w:type="dxa"/>
            <w:shd w:val="clear" w:color="auto" w:fill="FFFFFF"/>
          </w:tcPr>
          <w:p w14:paraId="4D142368" w14:textId="3F8ACAC6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диагностических и скрининговых тестов</w:t>
            </w:r>
          </w:p>
        </w:tc>
        <w:tc>
          <w:tcPr>
            <w:tcW w:w="1611" w:type="dxa"/>
          </w:tcPr>
          <w:p w14:paraId="189F35E9" w14:textId="35BC7444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843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6F52C553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3A18F204" w14:textId="396D5C2C" w:rsidR="0004569C" w:rsidRPr="0004569C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24" w:type="dxa"/>
            <w:shd w:val="clear" w:color="auto" w:fill="FFFFFF"/>
          </w:tcPr>
          <w:p w14:paraId="6A09672E" w14:textId="6B4C126C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Поиск доказательной информации. Базы данных</w:t>
            </w:r>
          </w:p>
        </w:tc>
        <w:tc>
          <w:tcPr>
            <w:tcW w:w="1611" w:type="dxa"/>
          </w:tcPr>
          <w:p w14:paraId="05C846DA" w14:textId="19C537C3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843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4FE2EF9D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7D5D0788" w14:textId="47FD452A" w:rsidR="0004569C" w:rsidRPr="0004569C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924" w:type="dxa"/>
            <w:shd w:val="clear" w:color="auto" w:fill="FFFFFF"/>
          </w:tcPr>
          <w:p w14:paraId="74F6E6E9" w14:textId="40ED50D9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Доказательная медицина. Статистические обзоры</w:t>
            </w:r>
          </w:p>
        </w:tc>
        <w:tc>
          <w:tcPr>
            <w:tcW w:w="1611" w:type="dxa"/>
          </w:tcPr>
          <w:p w14:paraId="3F05783F" w14:textId="3DF8EC43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843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44604BBF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63A4C7A8" w14:textId="0960AC11" w:rsidR="0004569C" w:rsidRPr="0004569C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924" w:type="dxa"/>
            <w:shd w:val="clear" w:color="auto" w:fill="FFFFFF"/>
          </w:tcPr>
          <w:p w14:paraId="438C5205" w14:textId="74DCF738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научной публикации</w:t>
            </w:r>
          </w:p>
        </w:tc>
        <w:tc>
          <w:tcPr>
            <w:tcW w:w="1611" w:type="dxa"/>
          </w:tcPr>
          <w:p w14:paraId="7933696C" w14:textId="118C9791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843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1AF5AED1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69480C3C" w14:textId="40CD7FC8" w:rsidR="0004569C" w:rsidRPr="0004569C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924" w:type="dxa"/>
            <w:shd w:val="clear" w:color="auto" w:fill="FFFFFF"/>
          </w:tcPr>
          <w:p w14:paraId="0C0A4001" w14:textId="198E7CBE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Коллоквиум по темам практических занятий 8 семестра.</w:t>
            </w:r>
          </w:p>
        </w:tc>
        <w:tc>
          <w:tcPr>
            <w:tcW w:w="1611" w:type="dxa"/>
          </w:tcPr>
          <w:p w14:paraId="0046108D" w14:textId="599F4541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843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2E1E01" w14:paraId="00A07D57" w14:textId="77777777" w:rsidTr="00F01890">
        <w:trPr>
          <w:trHeight w:val="165"/>
        </w:trPr>
        <w:tc>
          <w:tcPr>
            <w:tcW w:w="10110" w:type="dxa"/>
            <w:gridSpan w:val="3"/>
            <w:shd w:val="clear" w:color="auto" w:fill="FFFFFF"/>
          </w:tcPr>
          <w:p w14:paraId="125FCF4D" w14:textId="7401ECCD" w:rsidR="002E1E01" w:rsidRPr="0004569C" w:rsidRDefault="002E1E01" w:rsidP="002E1E0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045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</w:tbl>
    <w:p w14:paraId="072DB4E5" w14:textId="77777777" w:rsidR="002E1E01" w:rsidRDefault="002E1E01" w:rsidP="002E1E01">
      <w:pPr>
        <w:jc w:val="both"/>
      </w:pPr>
    </w:p>
    <w:sectPr w:rsidR="002E1E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DE"/>
    <w:rsid w:val="0004569C"/>
    <w:rsid w:val="002A68EC"/>
    <w:rsid w:val="002E1E01"/>
    <w:rsid w:val="004D38C4"/>
    <w:rsid w:val="00590FBC"/>
    <w:rsid w:val="006C0B77"/>
    <w:rsid w:val="008242FF"/>
    <w:rsid w:val="00870751"/>
    <w:rsid w:val="00922C48"/>
    <w:rsid w:val="00B915B7"/>
    <w:rsid w:val="00CB3100"/>
    <w:rsid w:val="00CB43E5"/>
    <w:rsid w:val="00E637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BD0D"/>
  <w15:chartTrackingRefBased/>
  <w15:docId w15:val="{A7910327-FDE5-4219-9AD0-12D2B924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E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E1E01"/>
    <w:pPr>
      <w:widowControl/>
      <w:suppressAutoHyphens/>
      <w:overflowPunct w:val="0"/>
      <w:autoSpaceDE/>
      <w:autoSpaceDN/>
    </w:pPr>
    <w:rPr>
      <w:rFonts w:ascii="Times New Roman" w:hAnsi="Times New Roman" w:cs="Times New Roman"/>
      <w:color w:val="00000A"/>
      <w:sz w:val="28"/>
      <w:szCs w:val="28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2E1E01"/>
    <w:rPr>
      <w:rFonts w:ascii="Times New Roman" w:eastAsia="Times New Roman" w:hAnsi="Times New Roman" w:cs="Times New Roman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4</cp:revision>
  <dcterms:created xsi:type="dcterms:W3CDTF">2024-06-26T08:04:00Z</dcterms:created>
  <dcterms:modified xsi:type="dcterms:W3CDTF">2025-05-13T07:58:00Z</dcterms:modified>
</cp:coreProperties>
</file>