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1FC7" w:rsidRDefault="00671FC7" w:rsidP="00671FC7">
      <w:pPr>
        <w:pStyle w:val="a3"/>
        <w:ind w:left="140" w:right="278" w:firstLine="709"/>
        <w:jc w:val="both"/>
        <w:rPr>
          <w:b/>
          <w:spacing w:val="-2"/>
        </w:rPr>
      </w:pPr>
      <w:r>
        <w:rPr>
          <w:b/>
          <w:spacing w:val="-2"/>
        </w:rPr>
        <w:t>Перечень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вопросов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для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зачета</w:t>
      </w:r>
      <w:r>
        <w:rPr>
          <w:b/>
          <w:spacing w:val="-2"/>
        </w:rPr>
        <w:t>:</w:t>
      </w:r>
      <w:bookmarkStart w:id="0" w:name="_GoBack"/>
      <w:bookmarkEnd w:id="0"/>
    </w:p>
    <w:p w:rsidR="00671FC7" w:rsidRDefault="00671FC7" w:rsidP="00671FC7">
      <w:pPr>
        <w:pStyle w:val="a3"/>
        <w:ind w:left="140" w:right="278" w:firstLine="709"/>
        <w:jc w:val="both"/>
        <w:rPr>
          <w:b/>
          <w:spacing w:val="-2"/>
        </w:rPr>
      </w:pPr>
    </w:p>
    <w:p w:rsidR="00671FC7" w:rsidRDefault="00671FC7" w:rsidP="00671FC7">
      <w:pPr>
        <w:pStyle w:val="NoSpacing1"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Факторы, способствующие осложнению эпидемиологической ситуации в МО</w:t>
      </w:r>
    </w:p>
    <w:p w:rsidR="00671FC7" w:rsidRDefault="00671FC7" w:rsidP="00671FC7">
      <w:pPr>
        <w:pStyle w:val="NoSpacing1"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Инфекционный процесс</w:t>
      </w:r>
    </w:p>
    <w:p w:rsidR="00671FC7" w:rsidRDefault="00671FC7" w:rsidP="00671FC7">
      <w:pPr>
        <w:pStyle w:val="NoSpacing1"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Каковы критерии для определения эпидемической вспышки</w:t>
      </w:r>
    </w:p>
    <w:p w:rsidR="00671FC7" w:rsidRDefault="00671FC7" w:rsidP="00671FC7">
      <w:pPr>
        <w:pStyle w:val="NoSpacing1"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Инфекционный контроль</w:t>
      </w:r>
    </w:p>
    <w:p w:rsidR="00671FC7" w:rsidRDefault="00671FC7" w:rsidP="00671FC7">
      <w:pPr>
        <w:pStyle w:val="NoSpacing1"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Перечислите ведущих возбудителей ИСМП и особенности их резистентности к антибактериальным препарат.</w:t>
      </w:r>
    </w:p>
    <w:p w:rsidR="00671FC7" w:rsidRDefault="00671FC7" w:rsidP="00671FC7">
      <w:pPr>
        <w:pStyle w:val="NoSpacing1"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Эпидемиологический надзор: определение, принципы</w:t>
      </w:r>
    </w:p>
    <w:p w:rsidR="00671FC7" w:rsidRDefault="00671FC7" w:rsidP="00671FC7">
      <w:pPr>
        <w:pStyle w:val="NoSpacing1"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Микробиологический мониторинг</w:t>
      </w:r>
    </w:p>
    <w:p w:rsidR="00671FC7" w:rsidRDefault="00671FC7" w:rsidP="00671FC7">
      <w:pPr>
        <w:pStyle w:val="NoSpacing1"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 такое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антибиотикограмма</w:t>
      </w:r>
      <w:proofErr w:type="spellEnd"/>
    </w:p>
    <w:p w:rsidR="00671FC7" w:rsidRDefault="00671FC7" w:rsidP="00671FC7">
      <w:pPr>
        <w:pStyle w:val="NoSpacing1"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Этапы постановки эпидемиологического диагноза</w:t>
      </w:r>
    </w:p>
    <w:p w:rsidR="00671FC7" w:rsidRDefault="00671FC7" w:rsidP="00671FC7">
      <w:pPr>
        <w:pStyle w:val="NoSpacing1"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какой целью проводится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периоперационная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антибиотикопрофилактика</w:t>
      </w:r>
    </w:p>
    <w:p w:rsidR="00671FC7" w:rsidRDefault="00671FC7" w:rsidP="00671FC7">
      <w:pPr>
        <w:pStyle w:val="NoSpacing1"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Актуальность ИСМП</w:t>
      </w:r>
    </w:p>
    <w:p w:rsidR="00671FC7" w:rsidRDefault="00671FC7" w:rsidP="00671FC7">
      <w:pPr>
        <w:pStyle w:val="NoSpacing1"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Каковы меры профилактики ИОХВ у родильниц</w:t>
      </w:r>
    </w:p>
    <w:p w:rsidR="00671FC7" w:rsidRDefault="00671FC7" w:rsidP="00671FC7">
      <w:pPr>
        <w:pStyle w:val="NoSpacing1"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Пути и факторы передачи инфекции</w:t>
      </w:r>
    </w:p>
    <w:p w:rsidR="00671FC7" w:rsidRDefault="00671FC7" w:rsidP="00671FC7">
      <w:pPr>
        <w:pStyle w:val="NoSpacing1"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Каковы основные факторы риска ИСМП среди родильниц</w:t>
      </w:r>
    </w:p>
    <w:p w:rsidR="00671FC7" w:rsidRDefault="00671FC7" w:rsidP="00671FC7">
      <w:pPr>
        <w:pStyle w:val="NoSpacing1"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Факторы, влияющие на развитие ИОХВ</w:t>
      </w:r>
    </w:p>
    <w:p w:rsidR="00671FC7" w:rsidRDefault="00671FC7" w:rsidP="00671FC7">
      <w:pPr>
        <w:pStyle w:val="NoSpacing1"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Научно-методические мероприятия по профилактике ИСМП</w:t>
      </w:r>
    </w:p>
    <w:p w:rsidR="00671FC7" w:rsidRDefault="00671FC7" w:rsidP="00671FC7">
      <w:pPr>
        <w:pStyle w:val="NoSpacing1"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Эпидемиологические мероприятия по профилактике ИСМП.</w:t>
      </w:r>
    </w:p>
    <w:p w:rsidR="00671FC7" w:rsidRDefault="00671FC7" w:rsidP="00671FC7">
      <w:pPr>
        <w:pStyle w:val="NoSpacing1"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Организационные мероприятия по профилактике ИСМП.</w:t>
      </w:r>
    </w:p>
    <w:p w:rsidR="00671FC7" w:rsidRDefault="00671FC7" w:rsidP="00671FC7">
      <w:pPr>
        <w:pStyle w:val="NoSpacing1"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Цели, задачи и общие принципы организации микробиологического мониторинга в ЛПО.</w:t>
      </w:r>
    </w:p>
    <w:p w:rsidR="00671FC7" w:rsidRDefault="00671FC7" w:rsidP="00671FC7">
      <w:pPr>
        <w:pStyle w:val="NoSpacing1"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Мониторинг антибиотикорезистентности.</w:t>
      </w:r>
    </w:p>
    <w:p w:rsidR="00671FC7" w:rsidRDefault="00671FC7" w:rsidP="00671FC7">
      <w:pPr>
        <w:pStyle w:val="NoSpacing1"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Организационные мероприятия по профилактике ИСМП.</w:t>
      </w:r>
    </w:p>
    <w:p w:rsidR="00671FC7" w:rsidRDefault="00671FC7" w:rsidP="00671FC7">
      <w:pPr>
        <w:pStyle w:val="NoSpacing1"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Микробиологический мониторинг с использованием компьютерных аналитических программ.</w:t>
      </w:r>
    </w:p>
    <w:p w:rsidR="00671FC7" w:rsidRDefault="00671FC7" w:rsidP="00671FC7">
      <w:pPr>
        <w:pStyle w:val="NoSpacing1"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Понятие об эпидемиологическом надзоре</w:t>
      </w:r>
    </w:p>
    <w:p w:rsidR="00671FC7" w:rsidRDefault="00671FC7" w:rsidP="00671FC7">
      <w:pPr>
        <w:pStyle w:val="NoSpacing1"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показаний для микробиологического исследования клинического материала и объектов больничной среды, систему забора и доставки образцов биологического материала в лабораторию</w:t>
      </w:r>
    </w:p>
    <w:p w:rsidR="00671FC7" w:rsidRDefault="00671FC7" w:rsidP="00671FC7">
      <w:pPr>
        <w:pStyle w:val="NoSpacing1"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Целевые комплексные программы профилактики ИСМП для федерального, регионального, муниципального уровней.</w:t>
      </w:r>
    </w:p>
    <w:p w:rsidR="00671FC7" w:rsidRDefault="00671FC7" w:rsidP="00671FC7">
      <w:pPr>
        <w:pStyle w:val="NoSpacing1"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эффективности эпидемиологического надзора.</w:t>
      </w:r>
    </w:p>
    <w:p w:rsidR="00671FC7" w:rsidRDefault="00671FC7" w:rsidP="00671FC7">
      <w:pPr>
        <w:pStyle w:val="NoSpacing1"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90862225"/>
      <w:r>
        <w:rPr>
          <w:rFonts w:ascii="Times New Roman" w:hAnsi="Times New Roman" w:cs="Times New Roman"/>
          <w:sz w:val="24"/>
          <w:szCs w:val="24"/>
        </w:rPr>
        <w:t>Дайте определение дезинфекции.</w:t>
      </w:r>
    </w:p>
    <w:bookmarkEnd w:id="1"/>
    <w:p w:rsidR="00671FC7" w:rsidRDefault="00671FC7" w:rsidP="00671FC7">
      <w:pPr>
        <w:pStyle w:val="NoSpacing1"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Назовите виды и методы дезинфекции.</w:t>
      </w:r>
    </w:p>
    <w:p w:rsidR="00671FC7" w:rsidRDefault="00671FC7" w:rsidP="00671FC7">
      <w:pPr>
        <w:pStyle w:val="NoSpacing1"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Назовите основные меры профилактики ИСМП, в том числе ИОХВ, в хирургических стационарах.</w:t>
      </w:r>
    </w:p>
    <w:p w:rsidR="00671FC7" w:rsidRDefault="00671FC7" w:rsidP="00671FC7">
      <w:pPr>
        <w:pStyle w:val="NoSpacing1"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 такое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периоперационная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антибиотикопрофилактика. Назовите основные принципы ее применения.</w:t>
      </w:r>
    </w:p>
    <w:p w:rsidR="00671FC7" w:rsidRDefault="00671FC7" w:rsidP="00671FC7">
      <w:pPr>
        <w:pStyle w:val="NoSpacing1"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входит в группу риска ИСМП</w:t>
      </w:r>
    </w:p>
    <w:p w:rsidR="00671FC7" w:rsidRDefault="00671FC7" w:rsidP="00671FC7">
      <w:pPr>
        <w:pStyle w:val="NoSpacing1"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Определение понятий: ИСМП, инфекционный процесс, инфекционный контроль, инфицирование</w:t>
      </w:r>
    </w:p>
    <w:p w:rsidR="00671FC7" w:rsidRDefault="00671FC7" w:rsidP="00671FC7">
      <w:pPr>
        <w:pStyle w:val="NoSpacing1"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форме каких заболеваний чаще всего проявляется внутрибольничная инфекция</w:t>
      </w:r>
    </w:p>
    <w:p w:rsidR="00671FC7" w:rsidRDefault="00671FC7" w:rsidP="00671FC7">
      <w:pPr>
        <w:pStyle w:val="NoSpacing1"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каким причинам может возникнуть внутрибольничная инфекция</w:t>
      </w:r>
    </w:p>
    <w:p w:rsidR="00671FC7" w:rsidRDefault="00671FC7" w:rsidP="00671FC7">
      <w:pPr>
        <w:pStyle w:val="NoSpacing1"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Назовите основные меры профилактики ИСМП, в том числе ИОХВ, в хирургических стационарах.</w:t>
      </w:r>
    </w:p>
    <w:p w:rsidR="00671FC7" w:rsidRDefault="00671FC7" w:rsidP="00671FC7">
      <w:pPr>
        <w:pStyle w:val="NoSpacing1"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такое ИОХВ? Дайте определение.</w:t>
      </w:r>
    </w:p>
    <w:p w:rsidR="00671FC7" w:rsidRDefault="00671FC7" w:rsidP="00671FC7">
      <w:pPr>
        <w:pStyle w:val="NoSpacing1"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каким причинам может возникнуть внутрибольничная инфекция</w:t>
      </w:r>
    </w:p>
    <w:p w:rsidR="00671FC7" w:rsidRDefault="00671FC7" w:rsidP="00671FC7">
      <w:pPr>
        <w:pStyle w:val="NoSpacing1"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требования к организации и проведению дезинфекционных мероприятий.</w:t>
      </w:r>
    </w:p>
    <w:p w:rsidR="00671FC7" w:rsidRDefault="00671FC7" w:rsidP="00671FC7">
      <w:pPr>
        <w:pStyle w:val="NoSpacing1"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Рост ИСМП в современных условиях порожден комплексом факторов, основными из которых являются.</w:t>
      </w:r>
    </w:p>
    <w:p w:rsidR="00671FC7" w:rsidRDefault="00671FC7" w:rsidP="00671FC7">
      <w:pPr>
        <w:pStyle w:val="NoSpacing1"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эффективности эпидемиологического надзора.</w:t>
      </w:r>
    </w:p>
    <w:p w:rsidR="00671FC7" w:rsidRDefault="00671FC7" w:rsidP="00671FC7">
      <w:pPr>
        <w:pStyle w:val="NoSpacing1"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Противоэпидемические мероприятия.</w:t>
      </w:r>
    </w:p>
    <w:p w:rsidR="00671FC7" w:rsidRDefault="00671FC7" w:rsidP="00671FC7">
      <w:pPr>
        <w:pStyle w:val="NoSpacing1"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Организационные основы профилактики ИСМП</w:t>
      </w:r>
    </w:p>
    <w:p w:rsidR="00671FC7" w:rsidRDefault="00671FC7" w:rsidP="00671FC7">
      <w:pPr>
        <w:pStyle w:val="NoSpacing1"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Социально- экономический мониторинг.</w:t>
      </w:r>
    </w:p>
    <w:p w:rsidR="00671FC7" w:rsidRDefault="00671FC7" w:rsidP="00671FC7">
      <w:pPr>
        <w:pStyle w:val="NoSpacing1"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Структура эпидемиологического надзора.</w:t>
      </w:r>
    </w:p>
    <w:p w:rsidR="00671FC7" w:rsidRDefault="00671FC7" w:rsidP="00671FC7">
      <w:pPr>
        <w:pStyle w:val="NoSpacing1"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Профилактические и противоэпидемические мероприятия.</w:t>
      </w:r>
    </w:p>
    <w:p w:rsidR="00671FC7" w:rsidRDefault="00671FC7" w:rsidP="00671FC7">
      <w:pPr>
        <w:pStyle w:val="NoSpacing1"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включает содержание стандартного определения случая ИОХВ? Назовите формы ИОХВ</w:t>
      </w:r>
    </w:p>
    <w:p w:rsidR="00671FC7" w:rsidRDefault="00671FC7" w:rsidP="00671FC7">
      <w:pPr>
        <w:pStyle w:val="NoSpacing1"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каким причинам может возникнуть внутрибольничная инфекция</w:t>
      </w:r>
    </w:p>
    <w:p w:rsidR="00671FC7" w:rsidRDefault="00671FC7" w:rsidP="00671FC7">
      <w:pPr>
        <w:pStyle w:val="NoSpacing1"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Эпидемиология и профилактика инфекций у новорожденных.</w:t>
      </w:r>
    </w:p>
    <w:p w:rsidR="00671FC7" w:rsidRDefault="00671FC7" w:rsidP="00671FC7">
      <w:pPr>
        <w:pStyle w:val="NoSpacing1"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Актуальность ИСМП</w:t>
      </w:r>
    </w:p>
    <w:p w:rsidR="00671FC7" w:rsidRDefault="00671FC7" w:rsidP="00671FC7">
      <w:pPr>
        <w:pStyle w:val="NoSpacing1"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Какими путями происходит экзогенное заражение ИОХВ</w:t>
      </w:r>
    </w:p>
    <w:p w:rsidR="00671FC7" w:rsidRDefault="00671FC7" w:rsidP="00671FC7">
      <w:pPr>
        <w:pStyle w:val="NoSpacing1"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каким причинам может возникнуть внутрибольничная инфекция</w:t>
      </w:r>
    </w:p>
    <w:p w:rsidR="00671FC7" w:rsidRDefault="00671FC7" w:rsidP="00671FC7">
      <w:pPr>
        <w:pStyle w:val="NoSpacing1"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форме каких заболеваний чаще всего проявляется внутрибольничная инфекция</w:t>
      </w:r>
    </w:p>
    <w:p w:rsidR="00671FC7" w:rsidRDefault="00671FC7" w:rsidP="00671FC7">
      <w:pPr>
        <w:pStyle w:val="NoSpacing1"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Естественные механизмы и пути передачи ИСМП.</w:t>
      </w:r>
    </w:p>
    <w:p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A25644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FC7"/>
    <w:rsid w:val="00671FC7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70540"/>
  <w15:chartTrackingRefBased/>
  <w15:docId w15:val="{63E6F999-FE27-4987-96C3-6C32A59D0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671FC7"/>
    <w:pPr>
      <w:widowControl w:val="0"/>
      <w:autoSpaceDE w:val="0"/>
      <w:autoSpaceDN w:val="0"/>
      <w:spacing w:after="0"/>
    </w:pPr>
    <w:rPr>
      <w:rFonts w:eastAsia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semiHidden/>
    <w:rsid w:val="00671FC7"/>
    <w:rPr>
      <w:rFonts w:ascii="Times New Roman" w:eastAsia="Times New Roman" w:hAnsi="Times New Roman" w:cs="Times New Roman"/>
      <w:sz w:val="24"/>
      <w:szCs w:val="24"/>
    </w:rPr>
  </w:style>
  <w:style w:type="paragraph" w:customStyle="1" w:styleId="NoSpacing1">
    <w:name w:val="No Spacing1"/>
    <w:uiPriority w:val="99"/>
    <w:rsid w:val="00671FC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803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Зорина Ирина Геннадьевна</dc:creator>
  <cp:keywords/>
  <dc:description/>
  <cp:lastModifiedBy>Зорина Ирина Геннадьевна</cp:lastModifiedBy>
  <cp:revision>1</cp:revision>
  <dcterms:created xsi:type="dcterms:W3CDTF">2025-07-10T09:49:00Z</dcterms:created>
  <dcterms:modified xsi:type="dcterms:W3CDTF">2025-07-10T09:49:00Z</dcterms:modified>
</cp:coreProperties>
</file>