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029A0" w14:textId="77777777" w:rsidR="00E26B71" w:rsidRDefault="00E26B71" w:rsidP="00E26B71">
      <w:pPr>
        <w:spacing w:after="0"/>
        <w:jc w:val="center"/>
        <w:rPr>
          <w:b/>
          <w:sz w:val="24"/>
        </w:rPr>
      </w:pPr>
      <w:r w:rsidRPr="00E26B71">
        <w:rPr>
          <w:b/>
          <w:sz w:val="24"/>
        </w:rPr>
        <w:t xml:space="preserve">План практических занятий </w:t>
      </w:r>
    </w:p>
    <w:p w14:paraId="1ADC91E0" w14:textId="035ED83F" w:rsidR="00F12C76" w:rsidRDefault="00E26B71" w:rsidP="00E26B71">
      <w:pPr>
        <w:spacing w:after="0"/>
        <w:jc w:val="center"/>
        <w:rPr>
          <w:b/>
          <w:sz w:val="24"/>
        </w:rPr>
      </w:pPr>
      <w:r w:rsidRPr="00E26B71">
        <w:rPr>
          <w:b/>
          <w:sz w:val="24"/>
        </w:rPr>
        <w:t xml:space="preserve">По дисциплине </w:t>
      </w:r>
      <w:r>
        <w:rPr>
          <w:b/>
          <w:sz w:val="24"/>
        </w:rPr>
        <w:t>ВВЕДЕНИЕ В СПЕЦИАЛЬНОСТЬ</w:t>
      </w:r>
      <w:r w:rsidRPr="00E26B71">
        <w:rPr>
          <w:b/>
          <w:sz w:val="24"/>
        </w:rPr>
        <w:t xml:space="preserve"> для студентов I курса</w:t>
      </w:r>
    </w:p>
    <w:p w14:paraId="689A9DC9" w14:textId="0EA40B01" w:rsidR="00E26B71" w:rsidRDefault="00E26B71" w:rsidP="00E26B71">
      <w:pPr>
        <w:spacing w:after="0"/>
        <w:jc w:val="center"/>
        <w:rPr>
          <w:b/>
          <w:sz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8364"/>
        <w:gridCol w:w="1417"/>
      </w:tblGrid>
      <w:tr w:rsidR="00E26B71" w:rsidRPr="007B07BE" w14:paraId="3D8CB9B1" w14:textId="77777777" w:rsidTr="00E26B71">
        <w:trPr>
          <w:trHeight w:val="489"/>
        </w:trPr>
        <w:tc>
          <w:tcPr>
            <w:tcW w:w="709" w:type="dxa"/>
          </w:tcPr>
          <w:p w14:paraId="3501A16E" w14:textId="77777777" w:rsidR="00E26B71" w:rsidRPr="007B07BE" w:rsidRDefault="00E26B71" w:rsidP="00E26B71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8364" w:type="dxa"/>
          </w:tcPr>
          <w:p w14:paraId="1A9AC4B7" w14:textId="77777777" w:rsidR="00E26B71" w:rsidRPr="007B07BE" w:rsidRDefault="00E26B71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14:paraId="3E796C75" w14:textId="77777777" w:rsidR="00E26B71" w:rsidRPr="007B07BE" w:rsidRDefault="00E26B7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E26B71" w:rsidRPr="00037926" w14:paraId="2741DAA4" w14:textId="77777777" w:rsidTr="00E26B71">
        <w:trPr>
          <w:trHeight w:val="88"/>
        </w:trPr>
        <w:tc>
          <w:tcPr>
            <w:tcW w:w="709" w:type="dxa"/>
          </w:tcPr>
          <w:p w14:paraId="5ABC8661" w14:textId="77777777" w:rsidR="00E26B71" w:rsidRPr="00E52C3F" w:rsidRDefault="00E26B71" w:rsidP="00E26B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D7C113B" w14:textId="77777777" w:rsidR="00E26B71" w:rsidRPr="003D7EE2" w:rsidRDefault="00E26B71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Введение в специальность. Приоритетные направления профессиональной деятельности.</w:t>
            </w:r>
          </w:p>
        </w:tc>
        <w:tc>
          <w:tcPr>
            <w:tcW w:w="1417" w:type="dxa"/>
          </w:tcPr>
          <w:p w14:paraId="6BADBDAD" w14:textId="77777777" w:rsidR="00E26B71" w:rsidRPr="00D024C9" w:rsidRDefault="00E26B7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2</w:t>
            </w:r>
          </w:p>
        </w:tc>
      </w:tr>
      <w:tr w:rsidR="00E26B71" w:rsidRPr="00037926" w14:paraId="2A7EFF18" w14:textId="77777777" w:rsidTr="00E26B71">
        <w:trPr>
          <w:trHeight w:val="88"/>
        </w:trPr>
        <w:tc>
          <w:tcPr>
            <w:tcW w:w="709" w:type="dxa"/>
          </w:tcPr>
          <w:p w14:paraId="246D7B3B" w14:textId="77777777" w:rsidR="00E26B71" w:rsidRPr="00E52C3F" w:rsidRDefault="00E26B71" w:rsidP="00E26B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71D3C03" w14:textId="77777777" w:rsidR="00E26B71" w:rsidRDefault="00E26B71" w:rsidP="00C75FDD">
            <w:pPr>
              <w:rPr>
                <w:rFonts w:cs="Times New Roman"/>
                <w:sz w:val="24"/>
                <w:szCs w:val="24"/>
              </w:rPr>
            </w:pPr>
            <w:r w:rsidRPr="001E0490">
              <w:rPr>
                <w:rFonts w:cs="Times New Roman"/>
                <w:sz w:val="24"/>
                <w:szCs w:val="24"/>
              </w:rPr>
              <w:t>Культура профессионального общения.</w:t>
            </w:r>
          </w:p>
          <w:p w14:paraId="5793EDB2" w14:textId="77777777" w:rsidR="00E26B71" w:rsidRPr="001E0490" w:rsidRDefault="00E26B71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F33DBF">
              <w:rPr>
                <w:rFonts w:cs="Times New Roman"/>
                <w:sz w:val="24"/>
                <w:szCs w:val="24"/>
              </w:rPr>
              <w:t>сновные</w:t>
            </w:r>
            <w:r>
              <w:rPr>
                <w:rFonts w:cs="Times New Roman"/>
                <w:sz w:val="24"/>
                <w:szCs w:val="24"/>
              </w:rPr>
              <w:t xml:space="preserve"> нормативно-правовые акты, законодательные документы в профессии.</w:t>
            </w:r>
          </w:p>
        </w:tc>
        <w:tc>
          <w:tcPr>
            <w:tcW w:w="1417" w:type="dxa"/>
          </w:tcPr>
          <w:p w14:paraId="61129EC1" w14:textId="77777777" w:rsidR="00E26B71" w:rsidRPr="00D024C9" w:rsidRDefault="00E26B7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E26B71" w:rsidRPr="00037926" w14:paraId="3E44AFB0" w14:textId="77777777" w:rsidTr="00E26B71">
        <w:trPr>
          <w:trHeight w:val="88"/>
        </w:trPr>
        <w:tc>
          <w:tcPr>
            <w:tcW w:w="709" w:type="dxa"/>
          </w:tcPr>
          <w:p w14:paraId="650D0453" w14:textId="77777777" w:rsidR="00E26B71" w:rsidRPr="00E52C3F" w:rsidRDefault="00E26B71" w:rsidP="00E26B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F6BBE5E" w14:textId="77777777" w:rsidR="00E26B71" w:rsidRPr="003E4784" w:rsidRDefault="00E26B71" w:rsidP="00C75FDD">
            <w:pPr>
              <w:pStyle w:val="Default"/>
              <w:jc w:val="both"/>
            </w:pPr>
            <w:r>
              <w:t>Терминологические аспекты</w:t>
            </w:r>
            <w:r w:rsidRPr="003E4784">
              <w:t xml:space="preserve"> инфекций, связанных с оказанием медицинской помощи</w:t>
            </w:r>
          </w:p>
          <w:p w14:paraId="2372EA4D" w14:textId="3A3ECC30" w:rsidR="00E26B71" w:rsidRDefault="00E26B71" w:rsidP="00C75FDD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3E4784">
              <w:rPr>
                <w:rFonts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F2D10" w:rsidRPr="003E4784">
              <w:rPr>
                <w:rFonts w:cs="Times New Roman"/>
                <w:sz w:val="24"/>
                <w:szCs w:val="24"/>
              </w:rPr>
              <w:t>Источники возбудителей</w:t>
            </w:r>
            <w:r w:rsidRPr="003E4784">
              <w:rPr>
                <w:rFonts w:cs="Times New Roman"/>
                <w:sz w:val="24"/>
                <w:szCs w:val="24"/>
              </w:rPr>
              <w:t xml:space="preserve"> ИСМП. Пути и факторы передачи.</w:t>
            </w:r>
          </w:p>
        </w:tc>
        <w:tc>
          <w:tcPr>
            <w:tcW w:w="1417" w:type="dxa"/>
          </w:tcPr>
          <w:p w14:paraId="0A9350C3" w14:textId="77777777" w:rsidR="00E26B71" w:rsidRPr="00D024C9" w:rsidRDefault="00E26B7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E26B71" w:rsidRPr="00037926" w14:paraId="497F46B9" w14:textId="77777777" w:rsidTr="00E26B71">
        <w:trPr>
          <w:trHeight w:val="252"/>
        </w:trPr>
        <w:tc>
          <w:tcPr>
            <w:tcW w:w="709" w:type="dxa"/>
          </w:tcPr>
          <w:p w14:paraId="6C14B6E5" w14:textId="77777777" w:rsidR="00E26B71" w:rsidRPr="00E52C3F" w:rsidRDefault="00E26B71" w:rsidP="00E26B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1B965BA" w14:textId="77777777" w:rsidR="00E26B71" w:rsidRPr="00312B2E" w:rsidRDefault="00E26B71" w:rsidP="00C75FDD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312B2E">
              <w:rPr>
                <w:rFonts w:cs="Times New Roman"/>
                <w:sz w:val="24"/>
                <w:szCs w:val="24"/>
              </w:rPr>
              <w:t>Особенности ИСМП в стационарах хирургического профиля.</w:t>
            </w:r>
          </w:p>
        </w:tc>
        <w:tc>
          <w:tcPr>
            <w:tcW w:w="1417" w:type="dxa"/>
          </w:tcPr>
          <w:p w14:paraId="70807832" w14:textId="77777777" w:rsidR="00E26B71" w:rsidRPr="00D024C9" w:rsidRDefault="00E26B7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E26B71" w:rsidRPr="00037926" w14:paraId="47AB2C37" w14:textId="77777777" w:rsidTr="00E26B71">
        <w:trPr>
          <w:trHeight w:val="237"/>
        </w:trPr>
        <w:tc>
          <w:tcPr>
            <w:tcW w:w="709" w:type="dxa"/>
          </w:tcPr>
          <w:p w14:paraId="32C8F369" w14:textId="77777777" w:rsidR="00E26B71" w:rsidRPr="00E52C3F" w:rsidRDefault="00E26B71" w:rsidP="00E26B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22ED291" w14:textId="77777777" w:rsidR="00E26B71" w:rsidRPr="00312B2E" w:rsidRDefault="00E26B71" w:rsidP="00C75FDD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312B2E">
              <w:rPr>
                <w:rFonts w:cs="Times New Roman"/>
                <w:sz w:val="24"/>
                <w:szCs w:val="24"/>
              </w:rPr>
              <w:t>Особенности ИСМП в стационарах терапевтического профиля.</w:t>
            </w:r>
          </w:p>
        </w:tc>
        <w:tc>
          <w:tcPr>
            <w:tcW w:w="1417" w:type="dxa"/>
          </w:tcPr>
          <w:p w14:paraId="3950F332" w14:textId="77777777" w:rsidR="00E26B71" w:rsidRPr="00D024C9" w:rsidRDefault="00E26B7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E26B71" w:rsidRPr="00037926" w14:paraId="29756E5E" w14:textId="77777777" w:rsidTr="00E26B71">
        <w:trPr>
          <w:trHeight w:val="300"/>
        </w:trPr>
        <w:tc>
          <w:tcPr>
            <w:tcW w:w="709" w:type="dxa"/>
          </w:tcPr>
          <w:p w14:paraId="0CCC262E" w14:textId="77777777" w:rsidR="00E26B71" w:rsidRPr="00E52C3F" w:rsidRDefault="00E26B71" w:rsidP="00E26B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364" w:type="dxa"/>
          </w:tcPr>
          <w:p w14:paraId="0EE17148" w14:textId="77777777" w:rsidR="00E26B71" w:rsidRPr="00312B2E" w:rsidRDefault="00E26B71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312B2E">
              <w:rPr>
                <w:rFonts w:cs="Times New Roman"/>
                <w:sz w:val="24"/>
                <w:szCs w:val="24"/>
              </w:rPr>
              <w:t>Особенности ИСМП в стационарах акушерско-гинекологического профиля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9C37DF7" w14:textId="77777777" w:rsidR="00E26B71" w:rsidRPr="00D024C9" w:rsidRDefault="00E26B7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E26B71" w:rsidRPr="00037926" w14:paraId="5C54E65B" w14:textId="77777777" w:rsidTr="00E26B71">
        <w:trPr>
          <w:trHeight w:val="267"/>
        </w:trPr>
        <w:tc>
          <w:tcPr>
            <w:tcW w:w="709" w:type="dxa"/>
          </w:tcPr>
          <w:p w14:paraId="1917E77D" w14:textId="77777777" w:rsidR="00E26B71" w:rsidRPr="00E52C3F" w:rsidRDefault="00E26B71" w:rsidP="00E26B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51869FF" w14:textId="77777777" w:rsidR="00E26B71" w:rsidRPr="007370DE" w:rsidRDefault="00E26B71" w:rsidP="00C75FDD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Эпидемиологический надзор и контроль</w:t>
            </w:r>
            <w:r w:rsidRPr="007370DE">
              <w:rPr>
                <w:rFonts w:cs="Times New Roman"/>
                <w:sz w:val="24"/>
                <w:szCs w:val="24"/>
              </w:rPr>
              <w:t xml:space="preserve"> за инфекциями, связанными с оказанием медицинской помощи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4A72F55" w14:textId="77777777" w:rsidR="00E26B71" w:rsidRPr="00D024C9" w:rsidRDefault="00E26B7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E26B71" w:rsidRPr="00037926" w14:paraId="60DA6243" w14:textId="77777777" w:rsidTr="00E26B71">
        <w:trPr>
          <w:trHeight w:val="240"/>
        </w:trPr>
        <w:tc>
          <w:tcPr>
            <w:tcW w:w="709" w:type="dxa"/>
          </w:tcPr>
          <w:p w14:paraId="4016110B" w14:textId="77777777" w:rsidR="00E26B71" w:rsidRPr="00E52C3F" w:rsidRDefault="00E26B71" w:rsidP="00E26B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998A0A0" w14:textId="77777777" w:rsidR="00E26B71" w:rsidRPr="007370DE" w:rsidRDefault="00E26B71" w:rsidP="00C75FDD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7370DE">
              <w:rPr>
                <w:rFonts w:cs="Times New Roman"/>
                <w:sz w:val="24"/>
                <w:szCs w:val="24"/>
              </w:rPr>
              <w:t>Вопросы профилактики ИСМП по результатам микробиологического мониторинга и производственного контроля медицинских организаций.</w:t>
            </w:r>
          </w:p>
        </w:tc>
        <w:tc>
          <w:tcPr>
            <w:tcW w:w="1417" w:type="dxa"/>
          </w:tcPr>
          <w:p w14:paraId="5F56D47E" w14:textId="77777777" w:rsidR="00E26B71" w:rsidRPr="00D024C9" w:rsidRDefault="00E26B7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E26B71" w:rsidRPr="00037926" w14:paraId="7BAFA49B" w14:textId="77777777" w:rsidTr="00E26B71">
        <w:trPr>
          <w:trHeight w:val="195"/>
        </w:trPr>
        <w:tc>
          <w:tcPr>
            <w:tcW w:w="709" w:type="dxa"/>
          </w:tcPr>
          <w:p w14:paraId="34F8855F" w14:textId="77777777" w:rsidR="00E26B71" w:rsidRPr="00E52C3F" w:rsidRDefault="00E26B71" w:rsidP="00E26B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D216FF8" w14:textId="77777777" w:rsidR="00E26B71" w:rsidRPr="00B27972" w:rsidRDefault="00E26B71" w:rsidP="00C75FDD">
            <w:pPr>
              <w:jc w:val="both"/>
              <w:rPr>
                <w:rFonts w:cs="Times New Roman"/>
                <w:snapToGrid w:val="0"/>
                <w:sz w:val="24"/>
                <w:szCs w:val="24"/>
              </w:rPr>
            </w:pPr>
            <w:r w:rsidRPr="00B27972">
              <w:rPr>
                <w:rFonts w:cs="Times New Roman"/>
                <w:sz w:val="24"/>
                <w:szCs w:val="24"/>
              </w:rPr>
              <w:t xml:space="preserve">Профилактические и противоэпидемические мероприятия. Вопросы </w:t>
            </w:r>
            <w:proofErr w:type="spellStart"/>
            <w:r w:rsidRPr="00B27972">
              <w:rPr>
                <w:rFonts w:cs="Times New Roman"/>
                <w:sz w:val="24"/>
                <w:szCs w:val="24"/>
              </w:rPr>
              <w:t>дезинфектологии</w:t>
            </w:r>
            <w:proofErr w:type="spellEnd"/>
            <w:r w:rsidRPr="00B27972">
              <w:rPr>
                <w:rFonts w:cs="Times New Roman"/>
                <w:sz w:val="24"/>
                <w:szCs w:val="24"/>
              </w:rPr>
              <w:t xml:space="preserve"> с учетом особенностей и условий оказания медицинской помощи.</w:t>
            </w:r>
          </w:p>
        </w:tc>
        <w:tc>
          <w:tcPr>
            <w:tcW w:w="1417" w:type="dxa"/>
          </w:tcPr>
          <w:p w14:paraId="46D14A7F" w14:textId="77777777" w:rsidR="00E26B71" w:rsidRPr="00D024C9" w:rsidRDefault="00E26B7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E26B71" w:rsidRPr="00037926" w14:paraId="4EB92454" w14:textId="77777777" w:rsidTr="00E26B71">
        <w:trPr>
          <w:trHeight w:val="345"/>
        </w:trPr>
        <w:tc>
          <w:tcPr>
            <w:tcW w:w="709" w:type="dxa"/>
          </w:tcPr>
          <w:p w14:paraId="1C4AC992" w14:textId="77777777" w:rsidR="00E26B71" w:rsidRPr="00E52C3F" w:rsidRDefault="00E26B71" w:rsidP="00E26B7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C23A8CC" w14:textId="77777777" w:rsidR="00E26B71" w:rsidRDefault="00E26B71" w:rsidP="00C75FDD">
            <w:pPr>
              <w:tabs>
                <w:tab w:val="center" w:pos="2521"/>
              </w:tabs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Коллоквиум по темам практических занятий «Введение в специальность».</w:t>
            </w:r>
          </w:p>
        </w:tc>
        <w:tc>
          <w:tcPr>
            <w:tcW w:w="1417" w:type="dxa"/>
          </w:tcPr>
          <w:p w14:paraId="7F0F943D" w14:textId="77777777" w:rsidR="00E26B71" w:rsidRPr="00D024C9" w:rsidRDefault="00E26B71" w:rsidP="00C75FD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2</w:t>
            </w:r>
          </w:p>
        </w:tc>
      </w:tr>
      <w:tr w:rsidR="00E26B71" w:rsidRPr="00037926" w14:paraId="140EF290" w14:textId="77777777" w:rsidTr="00E26B71">
        <w:trPr>
          <w:trHeight w:val="88"/>
        </w:trPr>
        <w:tc>
          <w:tcPr>
            <w:tcW w:w="10490" w:type="dxa"/>
            <w:gridSpan w:val="3"/>
          </w:tcPr>
          <w:p w14:paraId="2FB37EA9" w14:textId="77777777" w:rsidR="00E26B71" w:rsidRPr="00D024C9" w:rsidRDefault="00E26B71" w:rsidP="00C75FDD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037926">
              <w:rPr>
                <w:rFonts w:cs="Times New Roman"/>
                <w:snapToGrid w:val="0"/>
                <w:sz w:val="24"/>
                <w:szCs w:val="24"/>
              </w:rPr>
              <w:t>Всего:</w:t>
            </w:r>
            <w:r w:rsidRPr="000E1EFD">
              <w:rPr>
                <w:rFonts w:cs="Times New Roman"/>
                <w:b/>
                <w:snapToGrid w:val="0"/>
                <w:sz w:val="24"/>
                <w:szCs w:val="24"/>
              </w:rPr>
              <w:t>36 часов</w:t>
            </w:r>
          </w:p>
        </w:tc>
      </w:tr>
    </w:tbl>
    <w:p w14:paraId="4646D6D1" w14:textId="77777777" w:rsidR="00E26B71" w:rsidRPr="00E26B71" w:rsidRDefault="00E26B71" w:rsidP="00E26B71">
      <w:pPr>
        <w:spacing w:after="0"/>
        <w:jc w:val="center"/>
        <w:rPr>
          <w:b/>
          <w:sz w:val="24"/>
        </w:rPr>
      </w:pPr>
    </w:p>
    <w:sectPr w:rsidR="00E26B71" w:rsidRPr="00E26B7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E5605"/>
    <w:multiLevelType w:val="hybridMultilevel"/>
    <w:tmpl w:val="74B0E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2B"/>
    <w:rsid w:val="006C0B77"/>
    <w:rsid w:val="008242FF"/>
    <w:rsid w:val="00870751"/>
    <w:rsid w:val="00922C48"/>
    <w:rsid w:val="00B915B7"/>
    <w:rsid w:val="00D4782B"/>
    <w:rsid w:val="00E26B71"/>
    <w:rsid w:val="00EA59DF"/>
    <w:rsid w:val="00EE4070"/>
    <w:rsid w:val="00F12C76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9B82"/>
  <w15:chartTrackingRefBased/>
  <w15:docId w15:val="{654DB648-7F84-43B3-95DA-40D68A89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7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Default">
    <w:name w:val="Default"/>
    <w:rsid w:val="00E26B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3</cp:revision>
  <dcterms:created xsi:type="dcterms:W3CDTF">2024-01-22T10:14:00Z</dcterms:created>
  <dcterms:modified xsi:type="dcterms:W3CDTF">2024-01-22T10:18:00Z</dcterms:modified>
</cp:coreProperties>
</file>