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1C" w:rsidRPr="00FD151F" w:rsidRDefault="00917F1C" w:rsidP="00917F1C">
      <w:pPr>
        <w:rPr>
          <w:b/>
        </w:rPr>
      </w:pPr>
      <w:r w:rsidRPr="00FD151F">
        <w:rPr>
          <w:b/>
        </w:rPr>
        <w:t xml:space="preserve">Перечень вопросов для зачета с оценкой </w:t>
      </w:r>
      <w:r w:rsidR="00F054F8">
        <w:rPr>
          <w:b/>
        </w:rPr>
        <w:t>(6 курс, 12 семестр)</w:t>
      </w:r>
      <w:bookmarkStart w:id="0" w:name="_GoBack"/>
      <w:bookmarkEnd w:id="0"/>
    </w:p>
    <w:p w:rsidR="00917F1C" w:rsidRDefault="00917F1C" w:rsidP="00917F1C">
      <w:r>
        <w:t xml:space="preserve">1. Значение количественного химического анализа </w:t>
      </w:r>
      <w:r w:rsidR="00FD151F">
        <w:t xml:space="preserve">(КХА) в санитарно-гигиенических </w:t>
      </w:r>
      <w:r>
        <w:t xml:space="preserve">исследованиях </w:t>
      </w:r>
    </w:p>
    <w:p w:rsidR="00917F1C" w:rsidRDefault="00917F1C" w:rsidP="00917F1C">
      <w:r>
        <w:t xml:space="preserve">2. Методы КХА </w:t>
      </w:r>
    </w:p>
    <w:p w:rsidR="00917F1C" w:rsidRDefault="00917F1C" w:rsidP="00917F1C">
      <w:r>
        <w:t xml:space="preserve">3. Методы подготовки проб различных объектов к испытанию </w:t>
      </w:r>
    </w:p>
    <w:p w:rsidR="00917F1C" w:rsidRDefault="00917F1C" w:rsidP="00917F1C">
      <w:r>
        <w:t>4. Методология отбора проб. Документальное оформлен</w:t>
      </w:r>
      <w:r w:rsidR="00FD151F">
        <w:t xml:space="preserve">ие отобранных проб. Организация </w:t>
      </w:r>
      <w:r>
        <w:t xml:space="preserve">транспортировки пробы </w:t>
      </w:r>
    </w:p>
    <w:p w:rsidR="00917F1C" w:rsidRDefault="00917F1C" w:rsidP="00917F1C">
      <w:r>
        <w:t xml:space="preserve">5. Понятие пробоподготовка. Методы концентрирования проб </w:t>
      </w:r>
    </w:p>
    <w:p w:rsidR="00917F1C" w:rsidRDefault="00917F1C" w:rsidP="00917F1C">
      <w:r>
        <w:t xml:space="preserve">6. Составление плана отбора проб воздуха </w:t>
      </w:r>
    </w:p>
    <w:p w:rsidR="00917F1C" w:rsidRDefault="00917F1C" w:rsidP="00917F1C">
      <w:r>
        <w:t xml:space="preserve">7. Отбор проб воздуха в стеклянные сосуды. Отбор проб воздуха в пластиковые мешки. </w:t>
      </w:r>
    </w:p>
    <w:p w:rsidR="00917F1C" w:rsidRDefault="00917F1C" w:rsidP="00917F1C">
      <w:r>
        <w:t xml:space="preserve">8. Отбор проб воздуха в жидкости. Отбор проб воздуха в сорбенты. Отбор проб воздуха в фильтрующие материалы </w:t>
      </w:r>
    </w:p>
    <w:p w:rsidR="00917F1C" w:rsidRDefault="00917F1C" w:rsidP="00917F1C">
      <w:r>
        <w:t xml:space="preserve">9. Приборы и оборудования для отбора проб </w:t>
      </w:r>
    </w:p>
    <w:p w:rsidR="00917F1C" w:rsidRDefault="00917F1C" w:rsidP="00917F1C">
      <w:r>
        <w:t xml:space="preserve">10. Санитарно-топографическое обследование места водозабора </w:t>
      </w:r>
    </w:p>
    <w:p w:rsidR="00917F1C" w:rsidRDefault="00917F1C" w:rsidP="00917F1C">
      <w:r>
        <w:t xml:space="preserve">11. Приборы и оборудования для отбора проб воды. Особенности отбора проб из различных водоисточников </w:t>
      </w:r>
    </w:p>
    <w:p w:rsidR="00917F1C" w:rsidRDefault="00917F1C" w:rsidP="00917F1C">
      <w:r>
        <w:t xml:space="preserve">12. Документальное оформление и транспортировка отобранной пробы </w:t>
      </w:r>
    </w:p>
    <w:p w:rsidR="00917F1C" w:rsidRDefault="00917F1C" w:rsidP="00917F1C">
      <w:r>
        <w:t xml:space="preserve">13. Методика отбора проб почвы, приборы и оборудования для отбора проб почвы </w:t>
      </w:r>
    </w:p>
    <w:p w:rsidR="00917F1C" w:rsidRDefault="00917F1C" w:rsidP="00917F1C">
      <w:r>
        <w:t xml:space="preserve">14.Отбор проб воды. Документальное оформление и транспортировка отобранной пробы </w:t>
      </w:r>
    </w:p>
    <w:p w:rsidR="00917F1C" w:rsidRDefault="00917F1C" w:rsidP="00917F1C">
      <w:r>
        <w:t xml:space="preserve">15.Гигиенические требования к качеству и безопасности продовольственного сырья и пищевых продуктов. Содержание вредных веществ в пищевых продуктах. </w:t>
      </w:r>
    </w:p>
    <w:p w:rsidR="00917F1C" w:rsidRDefault="00917F1C" w:rsidP="00917F1C">
      <w:r>
        <w:t xml:space="preserve">16.Отбор проб готовых блюд. Предварительная проба. </w:t>
      </w:r>
    </w:p>
    <w:p w:rsidR="00917F1C" w:rsidRDefault="00917F1C" w:rsidP="00917F1C">
      <w:r>
        <w:t xml:space="preserve">17. Методика проведения эммерсионной, темнопольной микроскопии </w:t>
      </w:r>
    </w:p>
    <w:p w:rsidR="00917F1C" w:rsidRDefault="00917F1C" w:rsidP="00917F1C">
      <w:r>
        <w:t xml:space="preserve">18. Спектральные методы анализа. Общая характеристика спектральных методов </w:t>
      </w:r>
    </w:p>
    <w:p w:rsidR="00917F1C" w:rsidRDefault="00917F1C" w:rsidP="00917F1C">
      <w:r>
        <w:t xml:space="preserve">19. Атомная спектрометрия, её значение для исследования объектов окружающей среды </w:t>
      </w:r>
    </w:p>
    <w:p w:rsidR="00917F1C" w:rsidRDefault="00917F1C" w:rsidP="00917F1C">
      <w:r>
        <w:t xml:space="preserve">20. Плазменная атомно-абсорбционная спектрометрия </w:t>
      </w:r>
    </w:p>
    <w:p w:rsidR="00917F1C" w:rsidRDefault="00917F1C" w:rsidP="00917F1C">
      <w:r>
        <w:t xml:space="preserve">21. Масс-спектрометрия </w:t>
      </w:r>
    </w:p>
    <w:p w:rsidR="00917F1C" w:rsidRDefault="00917F1C" w:rsidP="00917F1C">
      <w:r>
        <w:t xml:space="preserve">22. Определение флюорометрии. Основные понятия флюорометрии </w:t>
      </w:r>
    </w:p>
    <w:p w:rsidR="00917F1C" w:rsidRDefault="00917F1C" w:rsidP="00917F1C">
      <w:r>
        <w:t xml:space="preserve">23. Флюоресценция. Методы флюоресцентного анализа, классификация </w:t>
      </w:r>
    </w:p>
    <w:p w:rsidR="00917F1C" w:rsidRDefault="00917F1C" w:rsidP="00917F1C">
      <w:r>
        <w:t xml:space="preserve">24. Значение метода хроматографии для аналитических исследований </w:t>
      </w:r>
    </w:p>
    <w:p w:rsidR="00917F1C" w:rsidRDefault="00917F1C" w:rsidP="00917F1C">
      <w:r>
        <w:t xml:space="preserve">25. Основные виды хроматографии. Преимущества и недостатки метода хроматографии </w:t>
      </w:r>
    </w:p>
    <w:p w:rsidR="00917F1C" w:rsidRDefault="00917F1C" w:rsidP="00917F1C">
      <w:r>
        <w:t xml:space="preserve">26. Газовая хроматография. Жидкостная хроматография </w:t>
      </w:r>
    </w:p>
    <w:p w:rsidR="00917F1C" w:rsidRDefault="00917F1C" w:rsidP="00917F1C">
      <w:r>
        <w:t xml:space="preserve">27. Приборы и оборудования для проведения КХА </w:t>
      </w:r>
    </w:p>
    <w:p w:rsidR="00917F1C" w:rsidRDefault="00917F1C" w:rsidP="00917F1C">
      <w:r>
        <w:t xml:space="preserve">28. Колоночная хроматография. Бумажная хроматография </w:t>
      </w:r>
    </w:p>
    <w:p w:rsidR="00917F1C" w:rsidRDefault="00917F1C" w:rsidP="00917F1C">
      <w:r>
        <w:lastRenderedPageBreak/>
        <w:t xml:space="preserve">29. Хроматография в тонком слое сорбента </w:t>
      </w:r>
    </w:p>
    <w:p w:rsidR="00917F1C" w:rsidRDefault="00917F1C" w:rsidP="00917F1C">
      <w:r>
        <w:t xml:space="preserve">30. Адсорбционная ионно-обменная хроматография </w:t>
      </w:r>
    </w:p>
    <w:p w:rsidR="00917F1C" w:rsidRDefault="00917F1C" w:rsidP="00917F1C">
      <w:r>
        <w:t xml:space="preserve">31. Хроматография воздуха, воды и пищевых продуктов </w:t>
      </w:r>
    </w:p>
    <w:p w:rsidR="00917F1C" w:rsidRDefault="00917F1C" w:rsidP="00917F1C">
      <w:r>
        <w:t xml:space="preserve">32. Общие сведения о тонкослойной хроматографии. Варианты тонкослойной хроматографии </w:t>
      </w:r>
    </w:p>
    <w:p w:rsidR="00917F1C" w:rsidRDefault="00917F1C" w:rsidP="00917F1C">
      <w:r>
        <w:t xml:space="preserve">33. Область применения тонкослойной хроматографии. Приборы и оборудования тонкослойной хроматографии </w:t>
      </w:r>
    </w:p>
    <w:p w:rsidR="00917F1C" w:rsidRDefault="00917F1C" w:rsidP="00917F1C">
      <w:r>
        <w:t xml:space="preserve">34. Понятие электрохимические методы анализа </w:t>
      </w:r>
    </w:p>
    <w:p w:rsidR="00917F1C" w:rsidRDefault="00917F1C" w:rsidP="00917F1C">
      <w:r>
        <w:t xml:space="preserve">35. Полярографический метод и его характеристика </w:t>
      </w:r>
    </w:p>
    <w:p w:rsidR="00917F1C" w:rsidRDefault="00917F1C" w:rsidP="00917F1C">
      <w:r>
        <w:t xml:space="preserve">36. Основные методы полярографии. Приборы для полярографического анализа </w:t>
      </w:r>
    </w:p>
    <w:p w:rsidR="00917F1C" w:rsidRDefault="00917F1C" w:rsidP="00917F1C">
      <w:r>
        <w:t xml:space="preserve">37. Ионометрические методы исследования. Приборы и оборудования для ионометрического исследования </w:t>
      </w:r>
    </w:p>
    <w:p w:rsidR="00917F1C" w:rsidRDefault="00917F1C" w:rsidP="00917F1C">
      <w:r>
        <w:t xml:space="preserve">38. Ионометрическиие методы исследования воды </w:t>
      </w:r>
    </w:p>
    <w:p w:rsidR="00917F1C" w:rsidRDefault="00917F1C" w:rsidP="00917F1C">
      <w:r>
        <w:t xml:space="preserve">39. Ионометрическиие методы исследования почвы </w:t>
      </w:r>
    </w:p>
    <w:p w:rsidR="00917F1C" w:rsidRDefault="00917F1C" w:rsidP="00917F1C">
      <w:r>
        <w:t xml:space="preserve">40. Ионометрическиие методы исследования воздуха </w:t>
      </w:r>
    </w:p>
    <w:p w:rsidR="00917F1C" w:rsidRDefault="00917F1C" w:rsidP="00917F1C">
      <w:r>
        <w:t xml:space="preserve">41. Понятие капиллярного электрофореза. Основы метода </w:t>
      </w:r>
    </w:p>
    <w:p w:rsidR="00917F1C" w:rsidRDefault="00917F1C" w:rsidP="00917F1C">
      <w:r>
        <w:t xml:space="preserve">42. Приборы и оборудования для КЭФ </w:t>
      </w:r>
    </w:p>
    <w:p w:rsidR="00917F1C" w:rsidRDefault="00917F1C" w:rsidP="00917F1C">
      <w:r>
        <w:t xml:space="preserve">43. Анализ анионов методом КЭФ </w:t>
      </w:r>
    </w:p>
    <w:p w:rsidR="00917F1C" w:rsidRDefault="00917F1C" w:rsidP="00917F1C">
      <w:r>
        <w:t xml:space="preserve">44. Методы исследования воды КЭФ </w:t>
      </w:r>
    </w:p>
    <w:p w:rsidR="00917F1C" w:rsidRDefault="00917F1C" w:rsidP="00917F1C">
      <w:r>
        <w:t xml:space="preserve">45. Понятие объемного анализа. Применение объемного анализа в санитарно гигиенических исследованиях </w:t>
      </w:r>
    </w:p>
    <w:p w:rsidR="00917F1C" w:rsidRDefault="00917F1C" w:rsidP="00917F1C">
      <w:r>
        <w:t xml:space="preserve">46. Понятие весовой анализ и его применение. Методы весового анализа </w:t>
      </w:r>
    </w:p>
    <w:p w:rsidR="00917F1C" w:rsidRDefault="00917F1C" w:rsidP="00917F1C">
      <w:r>
        <w:t xml:space="preserve">47. Весовой анализ в исследованиях воды </w:t>
      </w:r>
    </w:p>
    <w:p w:rsidR="00917F1C" w:rsidRDefault="00917F1C" w:rsidP="00917F1C">
      <w:r>
        <w:t xml:space="preserve">48. Область применения объемного анализа. Отбор проб пищевых продуктов для объемного анализа </w:t>
      </w:r>
    </w:p>
    <w:p w:rsidR="00917F1C" w:rsidRDefault="00917F1C" w:rsidP="00917F1C">
      <w:r>
        <w:t xml:space="preserve">49. Методика проведения объемного анализа пищевых продуктов. Оценка результатов исследования </w:t>
      </w:r>
    </w:p>
    <w:p w:rsidR="00917F1C" w:rsidRDefault="00917F1C" w:rsidP="00917F1C">
      <w:r>
        <w:t xml:space="preserve">50. Область применения объемного анализа. Отбор проб пищевых продуктов для объемного анализа </w:t>
      </w:r>
    </w:p>
    <w:p w:rsidR="00917F1C" w:rsidRDefault="00917F1C" w:rsidP="00917F1C">
      <w:r>
        <w:t xml:space="preserve">51. Методика проведения объемного анализа почвы. Оценка результатов исследования </w:t>
      </w:r>
    </w:p>
    <w:p w:rsidR="00917F1C" w:rsidRDefault="00917F1C" w:rsidP="00917F1C">
      <w:r>
        <w:t xml:space="preserve">52. Определение гравиметрии (весового анализа). Применение гравиметрического анализа </w:t>
      </w:r>
    </w:p>
    <w:p w:rsidR="00917F1C" w:rsidRDefault="00917F1C" w:rsidP="00917F1C">
      <w:r>
        <w:t xml:space="preserve">53. Методы гравиметрии. Гравиметрическое исследование воды и почвы </w:t>
      </w:r>
    </w:p>
    <w:p w:rsidR="00917F1C" w:rsidRDefault="00917F1C" w:rsidP="00917F1C">
      <w:r>
        <w:t xml:space="preserve">54.Объекты исследования химико-токсикологического анализа (ХТА). </w:t>
      </w:r>
    </w:p>
    <w:p w:rsidR="00917F1C" w:rsidRDefault="00917F1C" w:rsidP="00917F1C">
      <w:r>
        <w:t xml:space="preserve">55.Особенности химико-токсикологического анализа (ХТА) (этапы исследования). </w:t>
      </w:r>
    </w:p>
    <w:p w:rsidR="00917F1C" w:rsidRDefault="00917F1C" w:rsidP="00917F1C">
      <w:r>
        <w:t xml:space="preserve">56.Методы, используемые при проведении химико-токсикологических исследованиях в различных отраслях медицины (при острых отравлениях, экспертизе алкогольного и </w:t>
      </w:r>
      <w:r>
        <w:lastRenderedPageBreak/>
        <w:t xml:space="preserve">наркотического опьянения, антидопинговых лабораториях, лабораториях судмедэкспертиз и лабораториях фармацевтического анализа). </w:t>
      </w:r>
    </w:p>
    <w:p w:rsidR="00917F1C" w:rsidRDefault="00917F1C" w:rsidP="00917F1C">
      <w:r>
        <w:t xml:space="preserve">57. Типовое оборудование (УФ, ИК, ТСХ; ГХ, ГХ/МС; ВЭЖХ). </w:t>
      </w:r>
    </w:p>
    <w:p w:rsidR="00917F1C" w:rsidRDefault="00917F1C" w:rsidP="00917F1C">
      <w:r>
        <w:t xml:space="preserve">58. Принципы гигиенического нормирования химических веществ. </w:t>
      </w:r>
    </w:p>
    <w:p w:rsidR="00917F1C" w:rsidRDefault="00917F1C" w:rsidP="00917F1C">
      <w:r>
        <w:t>59. Классификации вредных веществ. Влияние физико-химических свойств на характер токсического действия вредных веществ, пути их посту</w:t>
      </w:r>
      <w:r w:rsidR="00FD151F">
        <w:t xml:space="preserve">пления в организм и метаболизм. </w:t>
      </w:r>
      <w:r>
        <w:t xml:space="preserve">Факторы, влияющие на характер и силу токсического действия веществ в производственных условиях. </w:t>
      </w:r>
    </w:p>
    <w:p w:rsidR="00917F1C" w:rsidRDefault="00917F1C" w:rsidP="00917F1C">
      <w:r>
        <w:t xml:space="preserve">60. Основные параметры токсикометрии и методы их определения. </w:t>
      </w:r>
    </w:p>
    <w:p w:rsidR="00917F1C" w:rsidRDefault="00917F1C" w:rsidP="00917F1C">
      <w:r>
        <w:t xml:space="preserve">61.Методика проведения исследований токсичности при однократном введении (поступлении) вещества. </w:t>
      </w:r>
    </w:p>
    <w:p w:rsidR="00917F1C" w:rsidRDefault="00917F1C" w:rsidP="00917F1C">
      <w:r>
        <w:t xml:space="preserve">62.Заключение по результатам первичной токсикологической оценки вещества. </w:t>
      </w:r>
    </w:p>
    <w:p w:rsidR="00917F1C" w:rsidRDefault="00917F1C" w:rsidP="00917F1C">
      <w:r>
        <w:t xml:space="preserve">63.Виды моделирования. Области использования моделирования экспертизы </w:t>
      </w:r>
    </w:p>
    <w:p w:rsidR="00917F1C" w:rsidRDefault="00917F1C" w:rsidP="00917F1C">
      <w:r>
        <w:t xml:space="preserve">64.Гигиеническое нормирование. Определение ПДК, ПДУ, ПДД </w:t>
      </w:r>
    </w:p>
    <w:p w:rsidR="00917F1C" w:rsidRDefault="00917F1C" w:rsidP="00917F1C">
      <w:r>
        <w:t xml:space="preserve">65.Классификация производственных сточных вод. </w:t>
      </w:r>
    </w:p>
    <w:p w:rsidR="00917F1C" w:rsidRDefault="00917F1C" w:rsidP="00917F1C">
      <w:r>
        <w:t xml:space="preserve">66.Методы очистки сточных вод. </w:t>
      </w:r>
    </w:p>
    <w:p w:rsidR="00917F1C" w:rsidRDefault="00917F1C" w:rsidP="00917F1C">
      <w:r>
        <w:t xml:space="preserve">67.Физические показатели качества воды </w:t>
      </w:r>
    </w:p>
    <w:p w:rsidR="00917F1C" w:rsidRDefault="00917F1C" w:rsidP="00917F1C">
      <w:r>
        <w:t xml:space="preserve">68.Классификация загрязняющих веществ в промышленных выбросах </w:t>
      </w:r>
    </w:p>
    <w:p w:rsidR="00917F1C" w:rsidRDefault="00917F1C" w:rsidP="00917F1C">
      <w:r>
        <w:t xml:space="preserve">69.Фотометрический метод анализа загрязняющих веществ в промышленных выбросах </w:t>
      </w:r>
    </w:p>
    <w:p w:rsidR="00917F1C" w:rsidRDefault="00917F1C" w:rsidP="00917F1C">
      <w:r>
        <w:t xml:space="preserve">70.Спектрофотометрический метод анализа загрязняющих веществ в промышленных выбросах </w:t>
      </w:r>
    </w:p>
    <w:p w:rsidR="00917F1C" w:rsidRDefault="00917F1C" w:rsidP="00917F1C">
      <w:r>
        <w:t xml:space="preserve">71.Полярографический метод и газохроматографический метод анализа загрязняющих веществ в промышленных выбросах </w:t>
      </w:r>
    </w:p>
    <w:p w:rsidR="00917F1C" w:rsidRDefault="00FD151F" w:rsidP="00917F1C">
      <w:r>
        <w:t>72.Классы токсических отходов</w:t>
      </w:r>
      <w:r w:rsidR="00917F1C">
        <w:t>.</w:t>
      </w:r>
      <w:r>
        <w:t xml:space="preserve"> </w:t>
      </w:r>
      <w:r w:rsidR="00917F1C">
        <w:t xml:space="preserve">Виды отходов производства и потребления </w:t>
      </w:r>
    </w:p>
    <w:p w:rsidR="00917F1C" w:rsidRDefault="00917F1C" w:rsidP="00917F1C">
      <w:r>
        <w:t xml:space="preserve">73.ПДК почвы. Определение. Нормативы </w:t>
      </w:r>
    </w:p>
    <w:p w:rsidR="00917F1C" w:rsidRDefault="00917F1C" w:rsidP="00917F1C">
      <w:r>
        <w:t xml:space="preserve">74.Классификация суперэктотоксикантов. Виды механизмов токсичности </w:t>
      </w:r>
    </w:p>
    <w:p w:rsidR="00917F1C" w:rsidRDefault="00917F1C" w:rsidP="00917F1C">
      <w:r>
        <w:t xml:space="preserve">75. Источники загрязнение пестицидами атмосферы, гидросферы и почвы </w:t>
      </w:r>
    </w:p>
    <w:p w:rsidR="00917F1C" w:rsidRDefault="00917F1C" w:rsidP="00917F1C">
      <w:r>
        <w:t xml:space="preserve">76.Виды пестицидов </w:t>
      </w:r>
    </w:p>
    <w:p w:rsidR="00917F1C" w:rsidRDefault="00917F1C" w:rsidP="00917F1C">
      <w:r>
        <w:t>77.Способы определения пестицидов в окружающей среде</w:t>
      </w:r>
    </w:p>
    <w:sectPr w:rsidR="00917F1C" w:rsidSect="00EA0316">
      <w:pgSz w:w="11906" w:h="16838" w:code="9"/>
      <w:pgMar w:top="170" w:right="170" w:bottom="164" w:left="17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09"/>
    <w:rsid w:val="00066349"/>
    <w:rsid w:val="00291CEF"/>
    <w:rsid w:val="004A756F"/>
    <w:rsid w:val="0062210F"/>
    <w:rsid w:val="00687409"/>
    <w:rsid w:val="006F41D0"/>
    <w:rsid w:val="007F03F0"/>
    <w:rsid w:val="008F1B24"/>
    <w:rsid w:val="00917F1C"/>
    <w:rsid w:val="00AC5E4A"/>
    <w:rsid w:val="00EA0316"/>
    <w:rsid w:val="00F054F8"/>
    <w:rsid w:val="00F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CD484-9A40-4FCB-8207-8A734CC4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imlentc</dc:creator>
  <cp:keywords/>
  <dc:description/>
  <cp:lastModifiedBy>imlentc</cp:lastModifiedBy>
  <cp:revision>4</cp:revision>
  <dcterms:created xsi:type="dcterms:W3CDTF">2025-05-02T07:54:00Z</dcterms:created>
  <dcterms:modified xsi:type="dcterms:W3CDTF">2025-05-02T08:25:00Z</dcterms:modified>
</cp:coreProperties>
</file>