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B0A" w:rsidRDefault="00E74B0A" w:rsidP="00E74B0A">
      <w:pPr>
        <w:spacing w:after="0"/>
        <w:ind w:firstLine="709"/>
        <w:jc w:val="both"/>
        <w:rPr>
          <w:b/>
        </w:rPr>
      </w:pPr>
      <w:r>
        <w:rPr>
          <w:b/>
        </w:rPr>
        <w:t xml:space="preserve">Специальность 32.08.07 Общая гигиена (2 год обучения) </w:t>
      </w:r>
    </w:p>
    <w:p w:rsidR="00A13406" w:rsidRPr="00A13406" w:rsidRDefault="00A13406" w:rsidP="00A13406">
      <w:pPr>
        <w:spacing w:after="0"/>
        <w:ind w:firstLine="709"/>
        <w:jc w:val="both"/>
        <w:rPr>
          <w:b/>
        </w:rPr>
      </w:pPr>
      <w:r w:rsidRPr="00A13406">
        <w:rPr>
          <w:b/>
        </w:rPr>
        <w:t>Перечень практических навыков:</w:t>
      </w:r>
    </w:p>
    <w:p w:rsidR="00A13406" w:rsidRDefault="00A13406" w:rsidP="00A13406">
      <w:pPr>
        <w:spacing w:after="0"/>
        <w:ind w:firstLine="709"/>
        <w:jc w:val="both"/>
      </w:pPr>
      <w:r>
        <w:t>1. Составить акт обследования промышленного предприятия.</w:t>
      </w:r>
    </w:p>
    <w:p w:rsidR="00A13406" w:rsidRDefault="00A13406" w:rsidP="00BF4C71">
      <w:pPr>
        <w:spacing w:after="0"/>
        <w:ind w:firstLine="709"/>
        <w:jc w:val="both"/>
      </w:pPr>
      <w:r>
        <w:t>2. Провести гигиеническую оценку условий труда работника при подозрении у него профессионального заболевания.</w:t>
      </w:r>
    </w:p>
    <w:p w:rsidR="00A13406" w:rsidRDefault="00A13406" w:rsidP="00A13406">
      <w:pPr>
        <w:spacing w:after="0"/>
        <w:ind w:firstLine="709"/>
        <w:jc w:val="both"/>
      </w:pPr>
      <w:r>
        <w:t>3. Составить акт профессионального заболевания.</w:t>
      </w:r>
    </w:p>
    <w:p w:rsidR="00A13406" w:rsidRDefault="00A13406" w:rsidP="00A13406">
      <w:pPr>
        <w:spacing w:after="0"/>
        <w:ind w:firstLine="709"/>
        <w:jc w:val="both"/>
      </w:pPr>
      <w:r>
        <w:t>4. Составить акт санитарного обследования детской образовательной организации.</w:t>
      </w:r>
    </w:p>
    <w:p w:rsidR="00A13406" w:rsidRDefault="00A13406" w:rsidP="00A13406">
      <w:pPr>
        <w:spacing w:after="0"/>
        <w:ind w:firstLine="709"/>
        <w:jc w:val="both"/>
      </w:pPr>
      <w:r>
        <w:t>5. Провести гигиеническую оценку предмета детского обихода (издательской продукции).</w:t>
      </w:r>
    </w:p>
    <w:p w:rsidR="00A13406" w:rsidRDefault="00A13406" w:rsidP="00A13406">
      <w:pPr>
        <w:spacing w:after="0"/>
        <w:ind w:firstLine="709"/>
        <w:jc w:val="both"/>
      </w:pPr>
      <w:r>
        <w:t>6. Провести комплексную оценку физического развития индивидуума.</w:t>
      </w:r>
    </w:p>
    <w:p w:rsidR="00A13406" w:rsidRDefault="00A13406" w:rsidP="00A13406">
      <w:pPr>
        <w:spacing w:after="0"/>
        <w:ind w:firstLine="709"/>
        <w:jc w:val="both"/>
      </w:pPr>
      <w:r>
        <w:t>7. Оценить выбор источника хозяйственно-питьевого водоснабжения.</w:t>
      </w:r>
    </w:p>
    <w:p w:rsidR="00A13406" w:rsidRDefault="00A13406" w:rsidP="0030628E">
      <w:pPr>
        <w:spacing w:after="0"/>
        <w:ind w:firstLine="709"/>
        <w:jc w:val="both"/>
      </w:pPr>
      <w:r>
        <w:t>8. Составить санитарно-эпидемиологическое заключение о качестве пищевого продукта, возможности и условиях использования его в питании населения.</w:t>
      </w:r>
    </w:p>
    <w:p w:rsidR="00A13406" w:rsidRDefault="00A13406" w:rsidP="00A13406">
      <w:pPr>
        <w:spacing w:after="0"/>
        <w:ind w:firstLine="709"/>
        <w:jc w:val="both"/>
      </w:pPr>
      <w:r>
        <w:t>9. Провести анализ выполнения плановой и экстренной специфической профилактики.</w:t>
      </w:r>
    </w:p>
    <w:p w:rsidR="00A13406" w:rsidRDefault="00A13406" w:rsidP="0030628E">
      <w:pPr>
        <w:spacing w:after="0"/>
        <w:ind w:firstLine="709"/>
        <w:jc w:val="both"/>
      </w:pPr>
      <w:r>
        <w:t>10. Составить акт расследования пищевого отравления, разработать профилактические мероприятия.</w:t>
      </w:r>
    </w:p>
    <w:p w:rsidR="00A13406" w:rsidRDefault="00A13406" w:rsidP="00A13406">
      <w:pPr>
        <w:spacing w:after="0"/>
        <w:ind w:firstLine="709"/>
        <w:jc w:val="both"/>
      </w:pPr>
      <w:r>
        <w:t>11. Составить план профилактических мероприятий по защите населения от радиации.</w:t>
      </w:r>
    </w:p>
    <w:p w:rsidR="00A13406" w:rsidRDefault="00A13406" w:rsidP="0030628E">
      <w:pPr>
        <w:spacing w:after="0"/>
        <w:ind w:firstLine="709"/>
        <w:jc w:val="both"/>
      </w:pPr>
      <w:r>
        <w:t>12. Провести анализ общей, производственно-обусловленной и профессиональной заболеваемости.</w:t>
      </w:r>
    </w:p>
    <w:p w:rsidR="00A13406" w:rsidRDefault="00A13406" w:rsidP="0030628E">
      <w:pPr>
        <w:spacing w:after="0"/>
        <w:ind w:firstLine="709"/>
        <w:jc w:val="both"/>
      </w:pPr>
      <w:r>
        <w:t xml:space="preserve">13. Провести статистическую обработку данных с использованием </w:t>
      </w:r>
      <w:proofErr w:type="spellStart"/>
      <w:r>
        <w:t>Excel</w:t>
      </w:r>
      <w:proofErr w:type="spellEnd"/>
      <w:r>
        <w:t xml:space="preserve"> (средняя арифметическая, ошибка средней, определение достоверности разности показателей).</w:t>
      </w:r>
    </w:p>
    <w:p w:rsidR="00A13406" w:rsidRDefault="00A13406" w:rsidP="0030628E">
      <w:pPr>
        <w:spacing w:after="0"/>
        <w:ind w:firstLine="709"/>
        <w:jc w:val="both"/>
      </w:pPr>
      <w:r>
        <w:t>14. Систематизировать данные статистической обработки, сформулировать выводы и практические рекомендации по результатам анализа.</w:t>
      </w:r>
    </w:p>
    <w:p w:rsidR="00A13406" w:rsidRDefault="00A13406" w:rsidP="0030628E">
      <w:pPr>
        <w:spacing w:after="0"/>
        <w:ind w:firstLine="709"/>
        <w:jc w:val="both"/>
      </w:pPr>
      <w:r>
        <w:t>15. Разработать мероприятия по предупреждению возникновения и распространения инфекционных и массовых неинфекционных, профессиональных заболеваний.</w:t>
      </w:r>
    </w:p>
    <w:p w:rsidR="00A13406" w:rsidRDefault="00A13406" w:rsidP="00A13406">
      <w:pPr>
        <w:spacing w:after="0"/>
        <w:ind w:firstLine="709"/>
        <w:jc w:val="both"/>
      </w:pPr>
      <w:r>
        <w:t>16. Составить план схему научного доклада.</w:t>
      </w:r>
    </w:p>
    <w:p w:rsidR="00A13406" w:rsidRDefault="00A13406" w:rsidP="00A13406">
      <w:pPr>
        <w:spacing w:after="0"/>
        <w:ind w:firstLine="709"/>
        <w:jc w:val="both"/>
      </w:pPr>
      <w:r>
        <w:t>17. Составить план наставничества для молодого специалиста.</w:t>
      </w:r>
    </w:p>
    <w:p w:rsidR="00A13406" w:rsidRDefault="00A13406" w:rsidP="0030628E">
      <w:pPr>
        <w:spacing w:after="0"/>
        <w:ind w:firstLine="709"/>
        <w:jc w:val="both"/>
      </w:pPr>
      <w:r>
        <w:t>18. Составить план организационно-управленческих мероприятий по обеспечению безопасности населения при чрезвычайных ситуациях или угрозе их возникновения.</w:t>
      </w:r>
    </w:p>
    <w:p w:rsidR="00A13406" w:rsidRDefault="00A13406" w:rsidP="0030628E">
      <w:pPr>
        <w:spacing w:after="0"/>
        <w:ind w:firstLine="709"/>
        <w:jc w:val="both"/>
      </w:pPr>
      <w:r>
        <w:t xml:space="preserve">19. Оказать неотложную помощь пострадавшим при чрезвычайных ситуациях, в </w:t>
      </w:r>
      <w:bookmarkStart w:id="0" w:name="_GoBack"/>
      <w:bookmarkEnd w:id="0"/>
      <w:r>
        <w:t>экстремальных условиях эпидемий, в очагах массового поражения.</w:t>
      </w:r>
    </w:p>
    <w:p w:rsidR="00F12C76" w:rsidRDefault="00A13406" w:rsidP="00A13406">
      <w:pPr>
        <w:spacing w:after="0"/>
        <w:ind w:firstLine="709"/>
        <w:jc w:val="both"/>
      </w:pPr>
      <w:r>
        <w:t>20. Сформировать программу мероприятий по гигиеническому воспитанию населения.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0A"/>
    <w:rsid w:val="0030628E"/>
    <w:rsid w:val="003A3E44"/>
    <w:rsid w:val="00530888"/>
    <w:rsid w:val="006C0B77"/>
    <w:rsid w:val="008242FF"/>
    <w:rsid w:val="00870751"/>
    <w:rsid w:val="00922C48"/>
    <w:rsid w:val="00A13406"/>
    <w:rsid w:val="00B915B7"/>
    <w:rsid w:val="00BD456C"/>
    <w:rsid w:val="00BF4C71"/>
    <w:rsid w:val="00E74B0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A2C1"/>
  <w15:chartTrackingRefBased/>
  <w15:docId w15:val="{A1930061-345A-474D-9546-CE5A2F09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3</cp:revision>
  <dcterms:created xsi:type="dcterms:W3CDTF">2025-06-23T10:48:00Z</dcterms:created>
  <dcterms:modified xsi:type="dcterms:W3CDTF">2025-06-23T10:49:00Z</dcterms:modified>
</cp:coreProperties>
</file>