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63884" w14:textId="77777777" w:rsidR="006E6E2E" w:rsidRDefault="006E6E2E" w:rsidP="006E6E2E">
      <w:pPr>
        <w:jc w:val="center"/>
        <w:rPr>
          <w:b/>
        </w:rPr>
      </w:pPr>
      <w:r>
        <w:rPr>
          <w:b/>
        </w:rPr>
        <w:t xml:space="preserve">План практических занятий по дисциплине </w:t>
      </w:r>
    </w:p>
    <w:p w14:paraId="5AE2E81C" w14:textId="4B32A29D" w:rsidR="006E6E2E" w:rsidRDefault="006E6E2E" w:rsidP="006E6E2E">
      <w:pPr>
        <w:jc w:val="center"/>
        <w:rPr>
          <w:b/>
        </w:rPr>
      </w:pPr>
      <w:r>
        <w:rPr>
          <w:b/>
        </w:rPr>
        <w:t xml:space="preserve">«ЭПИДЕМИОЛОГИЯ, ВОЕННАЯ ЭПИДЕМИОЛОГИЯ» </w:t>
      </w:r>
    </w:p>
    <w:p w14:paraId="709539AC" w14:textId="27D2771E" w:rsidR="006E6E2E" w:rsidRDefault="006E6E2E" w:rsidP="006E6E2E">
      <w:pPr>
        <w:jc w:val="center"/>
        <w:rPr>
          <w:b/>
        </w:rPr>
      </w:pPr>
    </w:p>
    <w:tbl>
      <w:tblPr>
        <w:tblW w:w="0" w:type="auto"/>
        <w:tblInd w:w="-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50"/>
        <w:gridCol w:w="7495"/>
        <w:gridCol w:w="1392"/>
      </w:tblGrid>
      <w:tr w:rsidR="006E6E2E" w:rsidRPr="00303DD2" w14:paraId="44794171" w14:textId="77777777" w:rsidTr="0075288E"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F599BF9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№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5BC182F6" w14:textId="77777777" w:rsidR="006E6E2E" w:rsidRPr="00303DD2" w:rsidRDefault="006E6E2E" w:rsidP="00F476A6">
            <w:pPr>
              <w:jc w:val="center"/>
              <w:rPr>
                <w:color w:val="000000"/>
              </w:rPr>
            </w:pPr>
            <w:r w:rsidRPr="00303DD2">
              <w:rPr>
                <w:color w:val="000000"/>
              </w:rPr>
              <w:t>Тема занятия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9C9F99A" w14:textId="77777777" w:rsidR="006E6E2E" w:rsidRPr="00303DD2" w:rsidRDefault="006E6E2E" w:rsidP="00F476A6">
            <w:pPr>
              <w:jc w:val="center"/>
              <w:rPr>
                <w:color w:val="000000"/>
              </w:rPr>
            </w:pPr>
            <w:r w:rsidRPr="00303DD2">
              <w:rPr>
                <w:color w:val="000000"/>
              </w:rPr>
              <w:t>Количество часов</w:t>
            </w:r>
          </w:p>
        </w:tc>
      </w:tr>
      <w:tr w:rsidR="006E6E2E" w:rsidRPr="00303DD2" w14:paraId="1DBCC74C" w14:textId="77777777" w:rsidTr="0075288E">
        <w:tc>
          <w:tcPr>
            <w:tcW w:w="8045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left w:w="83" w:type="dxa"/>
            </w:tcMar>
          </w:tcPr>
          <w:p w14:paraId="7AD0643D" w14:textId="77777777" w:rsidR="006E6E2E" w:rsidRPr="00303DD2" w:rsidRDefault="006E6E2E" w:rsidP="00F476A6">
            <w:pPr>
              <w:jc w:val="center"/>
              <w:rPr>
                <w:b/>
                <w:bCs/>
                <w:color w:val="000000"/>
              </w:rPr>
            </w:pPr>
            <w:r w:rsidRPr="00303DD2">
              <w:rPr>
                <w:b/>
                <w:bCs/>
                <w:color w:val="000000"/>
              </w:rPr>
              <w:t>Семестр 9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A27059" w14:textId="60817991" w:rsidR="006E6E2E" w:rsidRPr="00303DD2" w:rsidRDefault="006E6E2E" w:rsidP="00F476A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6E2E" w:rsidRPr="00303DD2" w14:paraId="08A497FD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E367497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3A23B7B9" w14:textId="77777777" w:rsidR="006E6E2E" w:rsidRPr="00303DD2" w:rsidRDefault="006E6E2E" w:rsidP="00F476A6">
            <w:pPr>
              <w:snapToGrid w:val="0"/>
              <w:jc w:val="both"/>
            </w:pPr>
            <w:bookmarkStart w:id="0" w:name="_Hlk6309980"/>
            <w:r w:rsidRPr="00303DD2">
              <w:t>Эпидемиологический подход к изучению болезней человека. Заболеваемость - основной предмет эпидемиологии.</w:t>
            </w:r>
            <w:bookmarkEnd w:id="0"/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74BF938" w14:textId="77777777" w:rsidR="006E6E2E" w:rsidRPr="00303DD2" w:rsidRDefault="006E6E2E" w:rsidP="00F476A6">
            <w:pPr>
              <w:jc w:val="center"/>
              <w:rPr>
                <w:color w:val="000000"/>
              </w:rPr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72311E32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2D6772B1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74A7C976" w14:textId="77777777" w:rsidR="006E6E2E" w:rsidRPr="00303DD2" w:rsidRDefault="006E6E2E" w:rsidP="00F476A6">
            <w:pPr>
              <w:snapToGrid w:val="0"/>
              <w:jc w:val="both"/>
            </w:pPr>
            <w:r w:rsidRPr="00303DD2">
              <w:t>Характеристика эпидемиологических исследований и их организация. Описательные эпидемиологические исследования. Введение в эпидемиологическую статистику.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63E8B9E9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4C0D1BBD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1605C59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3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48C3A9A8" w14:textId="191BB4FA" w:rsidR="006E6E2E" w:rsidRPr="00303DD2" w:rsidRDefault="006E6E2E" w:rsidP="00F476A6">
            <w:pPr>
              <w:snapToGrid w:val="0"/>
              <w:jc w:val="both"/>
            </w:pPr>
            <w:r w:rsidRPr="00303DD2">
              <w:t>Проявление заболеваемости во времени. Методы их выявления и оценка</w:t>
            </w:r>
            <w:r w:rsidR="0075288E">
              <w:t>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5507E61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73442458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2DEE0CF5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4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2073F10B" w14:textId="6B6D29F4" w:rsidR="006E6E2E" w:rsidRPr="00303DD2" w:rsidRDefault="0075288E" w:rsidP="00F476A6">
            <w:pPr>
              <w:snapToGrid w:val="0"/>
              <w:jc w:val="both"/>
            </w:pPr>
            <w:r w:rsidRPr="00303DD2">
              <w:t>Распределение заболеваемости по группам населения и по территории.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AF2E4E7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056B224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1833272D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5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7D72AFB4" w14:textId="65E5C5F1" w:rsidR="006E6E2E" w:rsidRPr="00303DD2" w:rsidRDefault="0075288E" w:rsidP="00F476A6">
            <w:pPr>
              <w:snapToGrid w:val="0"/>
              <w:jc w:val="both"/>
            </w:pPr>
            <w:r w:rsidRPr="00303DD2">
              <w:t>Аналитические эпидемиологические исследования.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3CB7BBC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5EBD9E83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38FCD68F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6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56C010BA" w14:textId="60C20AB8" w:rsidR="006E6E2E" w:rsidRPr="00303DD2" w:rsidRDefault="0075288E" w:rsidP="00F476A6">
            <w:pPr>
              <w:snapToGrid w:val="0"/>
              <w:jc w:val="both"/>
            </w:pPr>
            <w:proofErr w:type="spellStart"/>
            <w:r w:rsidRPr="00303DD2">
              <w:t>Когортные</w:t>
            </w:r>
            <w:proofErr w:type="spellEnd"/>
            <w:r>
              <w:t xml:space="preserve"> </w:t>
            </w:r>
            <w:r w:rsidRPr="00303DD2">
              <w:rPr>
                <w:color w:val="000000"/>
              </w:rPr>
              <w:t>исследования.  Исследования типа «случай-контроль».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14E952D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550F4F86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2B76E627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7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B68227D" w14:textId="5FD615FD" w:rsidR="006E6E2E" w:rsidRPr="00303DD2" w:rsidRDefault="0075288E" w:rsidP="00F476A6">
            <w:pPr>
              <w:snapToGrid w:val="0"/>
              <w:jc w:val="both"/>
            </w:pPr>
            <w:r w:rsidRPr="00303DD2">
              <w:t>Учение об эпидемиологическом процессе</w:t>
            </w:r>
            <w:r>
              <w:t>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4FFD15B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421DE7DE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476A9BC0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8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11D9B5B9" w14:textId="2DC42ED1" w:rsidR="006E6E2E" w:rsidRPr="00303DD2" w:rsidRDefault="0075288E" w:rsidP="00F476A6">
            <w:pPr>
              <w:jc w:val="both"/>
            </w:pPr>
            <w:r w:rsidRPr="00303DD2">
              <w:t>Содержание противоэпидемической деятельности.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681D2B95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3EAE72A3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10550957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9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29541258" w14:textId="7647C6B7" w:rsidR="006E6E2E" w:rsidRPr="00303DD2" w:rsidRDefault="0075288E" w:rsidP="00F476A6">
            <w:pPr>
              <w:snapToGrid w:val="0"/>
              <w:jc w:val="both"/>
            </w:pPr>
            <w:r w:rsidRPr="00303DD2">
              <w:rPr>
                <w:color w:val="000000"/>
              </w:rPr>
              <w:t>Иммунопрофилактика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950753D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1C382DD1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4570AA03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10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E3703EB" w14:textId="61267ECD" w:rsidR="006E6E2E" w:rsidRPr="00303DD2" w:rsidRDefault="0075288E" w:rsidP="00F476A6">
            <w:pPr>
              <w:snapToGrid w:val="0"/>
              <w:jc w:val="both"/>
            </w:pPr>
            <w:r w:rsidRPr="00303DD2">
              <w:t>Организация прививочной работы в детской поликлинике.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6F9E0524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0EA92731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32426898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11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38B35581" w14:textId="4192656F" w:rsidR="006E6E2E" w:rsidRPr="00303DD2" w:rsidRDefault="0075288E" w:rsidP="00F476A6">
            <w:pPr>
              <w:snapToGrid w:val="0"/>
              <w:jc w:val="both"/>
            </w:pPr>
            <w:r w:rsidRPr="00303DD2">
              <w:t>Дезинфекция</w:t>
            </w:r>
            <w:r>
              <w:t xml:space="preserve">. </w:t>
            </w:r>
            <w:r w:rsidRPr="00303DD2">
              <w:t xml:space="preserve">Организация работы централизованного стерилизационного отделения (ЦСО). Факторы, характеризующие уборку. Классификация </w:t>
            </w:r>
            <w:proofErr w:type="spellStart"/>
            <w:r w:rsidRPr="00303DD2">
              <w:t>дезинфектантов</w:t>
            </w:r>
            <w:proofErr w:type="spellEnd"/>
            <w:r w:rsidRPr="00303DD2">
              <w:t xml:space="preserve">, Расчет </w:t>
            </w:r>
            <w:proofErr w:type="spellStart"/>
            <w:r w:rsidRPr="00303DD2">
              <w:t>дезинфектантов</w:t>
            </w:r>
            <w:proofErr w:type="spellEnd"/>
            <w:r w:rsidRPr="00303DD2">
              <w:t xml:space="preserve"> для ЛПО.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2E3F7E0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07579267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0A513BFA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12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697689A2" w14:textId="083A1003" w:rsidR="006E6E2E" w:rsidRPr="00303DD2" w:rsidRDefault="0075288E" w:rsidP="00F476A6">
            <w:pPr>
              <w:snapToGrid w:val="0"/>
              <w:jc w:val="both"/>
            </w:pPr>
            <w:r w:rsidRPr="00303DD2">
              <w:t>Дератизация.</w:t>
            </w:r>
            <w:r>
              <w:t xml:space="preserve"> </w:t>
            </w:r>
            <w:r w:rsidRPr="00303DD2">
              <w:t>Дезинсекция.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38B0550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528C6D61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4A9B9454" w14:textId="77777777" w:rsidR="006E6E2E" w:rsidRPr="00303DD2" w:rsidRDefault="006E6E2E" w:rsidP="00F476A6">
            <w:pPr>
              <w:rPr>
                <w:color w:val="000000"/>
              </w:rPr>
            </w:pP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4D9644C3" w14:textId="77777777" w:rsidR="006E6E2E" w:rsidRPr="00303DD2" w:rsidRDefault="006E6E2E" w:rsidP="00F476A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Семестр 10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8D8DC69" w14:textId="63161070" w:rsidR="006E6E2E" w:rsidRPr="00303DD2" w:rsidRDefault="006E6E2E" w:rsidP="00F476A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6E2E" w:rsidRPr="00303DD2" w14:paraId="4C1536B3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704CF5C8" w14:textId="2359085A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1</w:t>
            </w:r>
            <w:r w:rsidR="0075288E">
              <w:rPr>
                <w:color w:val="000000"/>
              </w:rPr>
              <w:t>3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537DE7CD" w14:textId="77777777" w:rsidR="006E6E2E" w:rsidRPr="00303DD2" w:rsidRDefault="006E6E2E" w:rsidP="00F476A6">
            <w:r w:rsidRPr="00303DD2">
              <w:t>Оценка качества проведения дезинсекции.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0327DEA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7FB2CF51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4E04FCF" w14:textId="466812F3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C62AFCA" w14:textId="77777777" w:rsidR="006E6E2E" w:rsidRPr="00303DD2" w:rsidRDefault="006E6E2E" w:rsidP="00F476A6">
            <w:pPr>
              <w:tabs>
                <w:tab w:val="left" w:pos="9605"/>
                <w:tab w:val="left" w:pos="10800"/>
              </w:tabs>
              <w:jc w:val="both"/>
            </w:pPr>
            <w:r w:rsidRPr="00303DD2">
              <w:t>Методы дератизации, способы ее проведения. Оценка эффективности проводимой дератизации.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40FE87F6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1CC1D26F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09C8464C" w14:textId="0E3A832F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633D8C6D" w14:textId="77777777" w:rsidR="006E6E2E" w:rsidRPr="00303DD2" w:rsidRDefault="006E6E2E" w:rsidP="00F476A6">
            <w:pPr>
              <w:snapToGrid w:val="0"/>
              <w:jc w:val="both"/>
            </w:pPr>
            <w:r w:rsidRPr="00303DD2">
              <w:t>Особенности надзора за инфекционными болезнями.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4B4121FD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3567688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52B2B8E6" w14:textId="4C1B5BA2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2D6C41D2" w14:textId="3C5D1804" w:rsidR="006E6E2E" w:rsidRPr="00303DD2" w:rsidRDefault="006E6E2E" w:rsidP="00F476A6">
            <w:pPr>
              <w:snapToGrid w:val="0"/>
              <w:jc w:val="both"/>
            </w:pPr>
            <w:r w:rsidRPr="00303DD2">
              <w:t>Эпидемиология и профилактика антропонозов с фекально-оральным механизмом передачи</w:t>
            </w:r>
            <w:r w:rsidR="0075288E">
              <w:t>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D25EF34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36EAD577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470E14AD" w14:textId="57771DC8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23BFF74" w14:textId="7773FDC5" w:rsidR="006E6E2E" w:rsidRPr="00303DD2" w:rsidRDefault="0075288E" w:rsidP="00F476A6">
            <w:pPr>
              <w:snapToGrid w:val="0"/>
              <w:jc w:val="both"/>
            </w:pPr>
            <w:r w:rsidRPr="00303DD2">
              <w:t>Эпидемиология и профилактика антропонозов с аэрозольным механизмом передачи</w:t>
            </w:r>
            <w:r>
              <w:t>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2C3A702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502AAA97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A0C09A0" w14:textId="7D6F299D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6ADA1F55" w14:textId="4079B24C" w:rsidR="006E6E2E" w:rsidRPr="00303DD2" w:rsidRDefault="0075288E" w:rsidP="00F476A6">
            <w:pPr>
              <w:snapToGrid w:val="0"/>
              <w:jc w:val="both"/>
            </w:pPr>
            <w:r w:rsidRPr="00303DD2">
              <w:t>Эпидемиология и профилактика зоонозных инфекций; бруцеллез, чума, туляремия.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4CF0E269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003FCCDF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0FDF3189" w14:textId="41AF7119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07BFD9C" w14:textId="49CE4895" w:rsidR="006E6E2E" w:rsidRPr="00303DD2" w:rsidRDefault="0075288E" w:rsidP="00F476A6">
            <w:pPr>
              <w:snapToGrid w:val="0"/>
              <w:jc w:val="both"/>
            </w:pPr>
            <w:r w:rsidRPr="00303DD2">
              <w:t xml:space="preserve">Эпидемиология и профилактика зоонозных инфекций; </w:t>
            </w:r>
            <w:proofErr w:type="spellStart"/>
            <w:r w:rsidRPr="00303DD2">
              <w:t>кампилобактериоз</w:t>
            </w:r>
            <w:proofErr w:type="spellEnd"/>
            <w:r w:rsidRPr="00303DD2">
              <w:t xml:space="preserve">, </w:t>
            </w:r>
            <w:proofErr w:type="spellStart"/>
            <w:r w:rsidRPr="00303DD2">
              <w:t>леептоспирозы</w:t>
            </w:r>
            <w:proofErr w:type="spellEnd"/>
            <w:r w:rsidRPr="00303DD2">
              <w:t>, сальмонеллезы, сибирская язва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FBCFCED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72456EB8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2AA32B8A" w14:textId="4D50734A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75288E">
              <w:rPr>
                <w:color w:val="000000"/>
              </w:rPr>
              <w:t>0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50CA28E2" w14:textId="34577DD1" w:rsidR="006E6E2E" w:rsidRPr="00303DD2" w:rsidRDefault="0075288E" w:rsidP="00F476A6">
            <w:pPr>
              <w:snapToGrid w:val="0"/>
              <w:jc w:val="both"/>
            </w:pPr>
            <w:r w:rsidRPr="00303DD2">
              <w:t>Эпидемиология и профилактика зоонозных инфекций, клещевого энцефалита, боррелиоза, сыпного тифа и болезни Бриля, вирусные геморрагические лихорадки, бешенство.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68F4B37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7B6CF704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CB57EDA" w14:textId="64A9329B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75288E">
              <w:rPr>
                <w:color w:val="000000"/>
              </w:rPr>
              <w:t>1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9D074B3" w14:textId="1E91E3F0" w:rsidR="006E6E2E" w:rsidRPr="00303DD2" w:rsidRDefault="0075288E" w:rsidP="00F476A6">
            <w:pPr>
              <w:snapToGrid w:val="0"/>
              <w:jc w:val="both"/>
            </w:pPr>
            <w:r w:rsidRPr="00303DD2">
              <w:rPr>
                <w:color w:val="000000"/>
              </w:rPr>
              <w:t xml:space="preserve">Эпидемиология и профилактика </w:t>
            </w:r>
            <w:proofErr w:type="spellStart"/>
            <w:r w:rsidRPr="00303DD2">
              <w:rPr>
                <w:color w:val="000000"/>
              </w:rPr>
              <w:t>сапронозных</w:t>
            </w:r>
            <w:proofErr w:type="spellEnd"/>
            <w:r w:rsidRPr="00303DD2">
              <w:rPr>
                <w:color w:val="000000"/>
              </w:rPr>
              <w:t xml:space="preserve"> инфекций столбняк, </w:t>
            </w:r>
            <w:proofErr w:type="spellStart"/>
            <w:r w:rsidRPr="00303DD2">
              <w:rPr>
                <w:color w:val="000000"/>
              </w:rPr>
              <w:t>листериоз</w:t>
            </w:r>
            <w:proofErr w:type="spellEnd"/>
            <w:r w:rsidRPr="00303DD2">
              <w:rPr>
                <w:color w:val="000000"/>
              </w:rPr>
              <w:t xml:space="preserve">, </w:t>
            </w:r>
            <w:proofErr w:type="spellStart"/>
            <w:r w:rsidRPr="00303DD2">
              <w:rPr>
                <w:color w:val="000000"/>
              </w:rPr>
              <w:t>легионнелез</w:t>
            </w:r>
            <w:proofErr w:type="spellEnd"/>
            <w:r w:rsidRPr="00303DD2">
              <w:rPr>
                <w:color w:val="000000"/>
              </w:rPr>
              <w:t xml:space="preserve">, псевдотуберкулез, кишечный </w:t>
            </w:r>
            <w:proofErr w:type="spellStart"/>
            <w:r w:rsidRPr="00303DD2">
              <w:rPr>
                <w:color w:val="000000"/>
              </w:rPr>
              <w:t>иерсинеоз</w:t>
            </w:r>
            <w:proofErr w:type="spellEnd"/>
            <w:r w:rsidRPr="00303DD2">
              <w:rPr>
                <w:color w:val="000000"/>
              </w:rPr>
              <w:t>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D19A21D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0D8CAECE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1E4D5568" w14:textId="177FB496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75288E">
              <w:rPr>
                <w:color w:val="000000"/>
              </w:rPr>
              <w:t>2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17D2417D" w14:textId="7FCB47F6" w:rsidR="006E6E2E" w:rsidRPr="00303DD2" w:rsidRDefault="0075288E" w:rsidP="00F476A6">
            <w:pPr>
              <w:snapToGrid w:val="0"/>
              <w:jc w:val="both"/>
            </w:pPr>
            <w:r w:rsidRPr="00303DD2">
              <w:t>Эпидемиология и профилактика паразитарных инфекций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8270F8E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5C65C8C6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91ABDD2" w14:textId="371D4546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2</w:t>
            </w:r>
            <w:r w:rsidR="0075288E">
              <w:rPr>
                <w:color w:val="000000"/>
              </w:rPr>
              <w:t>3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41F108D7" w14:textId="0968D78D" w:rsidR="006E6E2E" w:rsidRPr="00303DD2" w:rsidRDefault="0075288E" w:rsidP="00F476A6">
            <w:pPr>
              <w:snapToGrid w:val="0"/>
              <w:jc w:val="both"/>
            </w:pPr>
            <w:r w:rsidRPr="00303DD2">
              <w:t>Эпидемиология и профилактика паразитарных и бактериальных заболеваний с контактным механизмом передачи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6ECFAFE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860BABC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47D4405A" w14:textId="3DC425F2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34B5902B" w14:textId="3A8CA7C7" w:rsidR="006E6E2E" w:rsidRPr="00303DD2" w:rsidRDefault="0075288E" w:rsidP="00F476A6">
            <w:pPr>
              <w:snapToGrid w:val="0"/>
              <w:jc w:val="both"/>
            </w:pPr>
            <w:r w:rsidRPr="00303DD2">
              <w:t xml:space="preserve">Эпидемиология и профилактика </w:t>
            </w:r>
            <w:proofErr w:type="spellStart"/>
            <w:r w:rsidRPr="00303DD2">
              <w:t>биогельминтозов</w:t>
            </w:r>
            <w:proofErr w:type="spellEnd"/>
            <w:r>
              <w:t xml:space="preserve">, </w:t>
            </w:r>
            <w:r w:rsidRPr="00303DD2">
              <w:t>передающихся через мясо и мясопродукты, рыбу и рыбопродукты.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468826F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5F273E92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21E8930B" w14:textId="4FA94EEB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725DD12E" w14:textId="37163C54" w:rsidR="006E6E2E" w:rsidRPr="00303DD2" w:rsidRDefault="0075288E" w:rsidP="00F476A6">
            <w:pPr>
              <w:snapToGrid w:val="0"/>
              <w:jc w:val="both"/>
            </w:pPr>
            <w:r w:rsidRPr="00303DD2">
              <w:t>Актуальные вопросы эпидемиологии внутрибольничных инфекций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42EB6CB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BF13DBF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7F98430C" w14:textId="6C5D65EB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F5125AA" w14:textId="6EE82720" w:rsidR="006E6E2E" w:rsidRPr="00303DD2" w:rsidRDefault="0075288E" w:rsidP="00F476A6">
            <w:pPr>
              <w:snapToGrid w:val="0"/>
              <w:jc w:val="both"/>
            </w:pPr>
            <w:r w:rsidRPr="00303DD2">
              <w:t>Общее представление об эпидемиологии неинфекционных заболеваний.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71E9970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101FC88B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0DA9CFB" w14:textId="6E2CFF94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3DC525CC" w14:textId="42DCDFB7" w:rsidR="006E6E2E" w:rsidRPr="00303DD2" w:rsidRDefault="0075288E" w:rsidP="00F476A6">
            <w:pPr>
              <w:snapToGrid w:val="0"/>
              <w:jc w:val="both"/>
            </w:pPr>
            <w:r w:rsidRPr="00303DD2">
              <w:t>Военная эпидемиология. Содержание и организация противоэпидемических мероприятий в войсках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4F47CA11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4A6198C" w14:textId="77777777" w:rsidTr="0075288E">
        <w:trPr>
          <w:trHeight w:val="288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2E5D3239" w14:textId="1AD64CA7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485C7140" w14:textId="0B39D959" w:rsidR="006E6E2E" w:rsidRPr="00303DD2" w:rsidRDefault="0075288E" w:rsidP="00F476A6">
            <w:pPr>
              <w:snapToGrid w:val="0"/>
              <w:jc w:val="both"/>
            </w:pPr>
            <w:r w:rsidRPr="00303DD2">
              <w:t>Военная эпидемиология. Бактериологическое (биологическое) оружие вероятного противника.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D71751A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12B93787" w14:textId="77777777" w:rsidTr="0075288E">
        <w:trPr>
          <w:trHeight w:val="542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132EE50E" w14:textId="0102E835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91611B9" w14:textId="218AEB41" w:rsidR="006E6E2E" w:rsidRPr="00303DD2" w:rsidRDefault="0075288E" w:rsidP="00F476A6">
            <w:pPr>
              <w:snapToGrid w:val="0"/>
              <w:jc w:val="both"/>
            </w:pPr>
            <w:r w:rsidRPr="00303DD2">
              <w:t>Индикация бактериальных средств.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EB28C32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3D9BB4DC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693F5F4" w14:textId="0A65758D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3</w:t>
            </w:r>
            <w:r w:rsidR="0075288E">
              <w:rPr>
                <w:color w:val="000000"/>
              </w:rPr>
              <w:t>0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554F8F85" w14:textId="4002709E" w:rsidR="006E6E2E" w:rsidRPr="00303DD2" w:rsidRDefault="0075288E" w:rsidP="00F476A6">
            <w:pPr>
              <w:snapToGrid w:val="0"/>
              <w:jc w:val="both"/>
            </w:pPr>
            <w:r w:rsidRPr="00303DD2">
              <w:t>Основы противобактериологической защиты войск и этапов мед.</w:t>
            </w:r>
            <w:r>
              <w:t xml:space="preserve"> </w:t>
            </w:r>
            <w:r w:rsidRPr="00303DD2">
              <w:t>эвакуации.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6841C126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3134D4FE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53A086C1" w14:textId="77777777" w:rsidR="006E6E2E" w:rsidRPr="00303DD2" w:rsidRDefault="006E6E2E" w:rsidP="00F476A6">
            <w:pPr>
              <w:rPr>
                <w:color w:val="000000"/>
              </w:rPr>
            </w:pP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505E8616" w14:textId="77777777" w:rsidR="006E6E2E" w:rsidRPr="00303DD2" w:rsidRDefault="006E6E2E" w:rsidP="00F476A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Семестр 11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54ACA04" w14:textId="5EAE62ED" w:rsidR="006E6E2E" w:rsidRPr="00303DD2" w:rsidRDefault="006E6E2E" w:rsidP="00F476A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6E2E" w:rsidRPr="00303DD2" w14:paraId="5809203F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1692AD65" w14:textId="7FB90803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1412B64A" w14:textId="77777777" w:rsidR="006E6E2E" w:rsidRPr="00303DD2" w:rsidRDefault="006E6E2E" w:rsidP="00F476A6">
            <w:pPr>
              <w:snapToGrid w:val="0"/>
              <w:jc w:val="both"/>
            </w:pPr>
            <w:r w:rsidRPr="00303DD2">
              <w:t>Причинная обусловленность болезней.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CE7EA02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420921DC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712702B3" w14:textId="432D7429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09F89DD" w14:textId="77777777" w:rsidR="006E6E2E" w:rsidRPr="00303DD2" w:rsidRDefault="006E6E2E" w:rsidP="00F476A6">
            <w:pPr>
              <w:snapToGrid w:val="0"/>
              <w:jc w:val="both"/>
            </w:pPr>
            <w:r w:rsidRPr="00303DD2">
              <w:t xml:space="preserve">Управленческая деятельность в противоэпидемической системе. 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3788814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47E94E4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7364DBE7" w14:textId="234F1229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7F552BD8" w14:textId="77777777" w:rsidR="006E6E2E" w:rsidRPr="00303DD2" w:rsidRDefault="006E6E2E" w:rsidP="00F476A6">
            <w:pPr>
              <w:snapToGrid w:val="0"/>
              <w:jc w:val="both"/>
            </w:pPr>
            <w:r w:rsidRPr="00303DD2">
              <w:t>Эпидемиологический подход к оценке состояния здоровья населения.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17FF249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7F2DB914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2722B56A" w14:textId="69960997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79966687" w14:textId="77777777" w:rsidR="006E6E2E" w:rsidRPr="00303DD2" w:rsidRDefault="006E6E2E" w:rsidP="00F476A6">
            <w:pPr>
              <w:snapToGrid w:val="0"/>
              <w:jc w:val="both"/>
            </w:pPr>
            <w:r w:rsidRPr="00303DD2">
              <w:t>Основные социально-экологические факторы и их значение в формировании здоровья населения.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9E84863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79BC72BC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18224089" w14:textId="20BB565B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75127C71" w14:textId="77777777" w:rsidR="006E6E2E" w:rsidRPr="00303DD2" w:rsidRDefault="006E6E2E" w:rsidP="00F476A6">
            <w:pPr>
              <w:snapToGrid w:val="0"/>
              <w:jc w:val="both"/>
            </w:pPr>
            <w:r w:rsidRPr="00303DD2">
              <w:t>Особенности диагностической работы эпидемиолога при расшифровке вспышек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613CEF7D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7599C663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4D8A9ED1" w14:textId="145C89F3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59FB8FF7" w14:textId="3ABA43E1" w:rsidR="006E6E2E" w:rsidRPr="00303DD2" w:rsidRDefault="0075288E" w:rsidP="00F476A6">
            <w:pPr>
              <w:snapToGrid w:val="0"/>
              <w:jc w:val="both"/>
            </w:pPr>
            <w:r w:rsidRPr="00303DD2">
              <w:t>Мероприятия в эпидемическом очаге.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2CEE0FB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3CB580AE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275CAF90" w14:textId="0D815DE8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29C7FADC" w14:textId="38E74274" w:rsidR="006E6E2E" w:rsidRPr="00303DD2" w:rsidRDefault="0075288E" w:rsidP="00F476A6">
            <w:pPr>
              <w:snapToGrid w:val="0"/>
              <w:jc w:val="both"/>
            </w:pPr>
            <w:r w:rsidRPr="006E6E2E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Эпидемиология и профилактика стрептококковой (группы А) инфекции.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7EF91B3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0F0B1849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1A166868" w14:textId="638F7D9E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68B02569" w14:textId="1E9E2F35" w:rsidR="006E6E2E" w:rsidRPr="00303DD2" w:rsidRDefault="0075288E" w:rsidP="00F476A6">
            <w:pPr>
              <w:snapToGrid w:val="0"/>
              <w:jc w:val="both"/>
            </w:pPr>
            <w:r w:rsidRPr="006E6E2E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Эпидемиология и профилактика лептоспирозов.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48981FDC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5722413D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37AF686F" w14:textId="01935DCB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5F4641D7" w14:textId="341B8262" w:rsidR="006E6E2E" w:rsidRPr="00303DD2" w:rsidRDefault="0075288E" w:rsidP="00F476A6">
            <w:pPr>
              <w:snapToGrid w:val="0"/>
              <w:jc w:val="both"/>
            </w:pPr>
            <w:r w:rsidRPr="006E6E2E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Эпидемиология и профилактика брюшного тифа.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558B4F1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0B608BA3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582DAA22" w14:textId="49553FCC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6AE4C68C" w14:textId="2D609F5D" w:rsidR="006E6E2E" w:rsidRPr="006E6E2E" w:rsidRDefault="0075288E" w:rsidP="00F476A6">
            <w:pPr>
              <w:snapToGrid w:val="0"/>
              <w:rPr>
                <w:b/>
                <w:i/>
              </w:rPr>
            </w:pPr>
            <w:r w:rsidRPr="006E6E2E">
              <w:rPr>
                <w:rStyle w:val="FontStyle44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Эпидемиология и профилактика </w:t>
            </w:r>
            <w:r w:rsidRPr="006E6E2E">
              <w:rPr>
                <w:rStyle w:val="FontStyle394"/>
                <w:rFonts w:ascii="Times New Roman" w:hAnsi="Times New Roman" w:cs="Times New Roman"/>
                <w:b w:val="0"/>
                <w:sz w:val="24"/>
                <w:szCs w:val="24"/>
              </w:rPr>
              <w:t>геморрагической лихорадки с почечным синдромом.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65A1CDC9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69822E3D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11D9AA1C" w14:textId="119DB1C2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665FA8FF" w14:textId="6EA6CEC3" w:rsidR="006E6E2E" w:rsidRPr="006E6E2E" w:rsidRDefault="0075288E" w:rsidP="00F476A6">
            <w:pPr>
              <w:snapToGrid w:val="0"/>
              <w:rPr>
                <w:rStyle w:val="FontStyle44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03DD2">
              <w:t>Исполнительская деятельность медицинских и немедицинских сил при проведении профилактических и противоэпидемических мероприятий.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EE31AA5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6F611A83" w14:textId="77777777" w:rsidTr="0075288E">
        <w:trPr>
          <w:trHeight w:val="250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4234D591" w14:textId="06B0E53B" w:rsidR="006E6E2E" w:rsidRPr="00303DD2" w:rsidRDefault="0075288E" w:rsidP="00F476A6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7FF1FBBB" w14:textId="4A4381D1" w:rsidR="006E6E2E" w:rsidRPr="006E6E2E" w:rsidRDefault="0075288E" w:rsidP="00F476A6">
            <w:pPr>
              <w:snapToGrid w:val="0"/>
              <w:rPr>
                <w:rStyle w:val="FontStyle442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03DD2">
              <w:t>Роль участкового врача и врача-эпидемиолога ЛПУ и Роспотребнадзора в проведении мероприятий.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1532FE5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58DABA12" w14:textId="77777777" w:rsidTr="0075288E">
        <w:trPr>
          <w:trHeight w:val="376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7BF1B5AF" w14:textId="77777777" w:rsidR="006E6E2E" w:rsidRPr="00303DD2" w:rsidRDefault="006E6E2E" w:rsidP="00F476A6">
            <w:pPr>
              <w:rPr>
                <w:color w:val="000000"/>
              </w:rPr>
            </w:pP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2D3F3F6" w14:textId="77777777" w:rsidR="006E6E2E" w:rsidRPr="00303DD2" w:rsidRDefault="006E6E2E" w:rsidP="00F476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Семестр 12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1842E1BC" w14:textId="2EB48711" w:rsidR="006E6E2E" w:rsidRPr="00303DD2" w:rsidRDefault="006E6E2E" w:rsidP="00F476A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E6E2E" w:rsidRPr="00303DD2" w14:paraId="3FCF15E0" w14:textId="77777777" w:rsidTr="0075288E">
        <w:trPr>
          <w:trHeight w:val="281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5A212E09" w14:textId="2A86349A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45F005E2" w14:textId="77777777" w:rsidR="006E6E2E" w:rsidRPr="00303DD2" w:rsidRDefault="006E6E2E" w:rsidP="00F476A6">
            <w:pPr>
              <w:jc w:val="both"/>
            </w:pPr>
            <w:r w:rsidRPr="00303DD2">
              <w:t>Мероприятия, направленные на источник инфекции при антропонозах.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41E772F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7853C74A" w14:textId="77777777" w:rsidTr="0075288E">
        <w:trPr>
          <w:trHeight w:val="643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0686F703" w14:textId="7423F431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2BEF041" w14:textId="77777777" w:rsidR="006E6E2E" w:rsidRPr="00303DD2" w:rsidRDefault="006E6E2E" w:rsidP="00F476A6">
            <w:pPr>
              <w:jc w:val="both"/>
            </w:pPr>
            <w:r w:rsidRPr="00303DD2">
              <w:t>Выявление (опрос, медицинское наблюдение). Пассивная форма выявления (по обращаемости). Активная форма (диспансеризация, медицинские и профессиональные осмотры, подворные обходы). Активная форма выявления в чрезвычайной ситуации. Соотношение активной и пассивной форм выявления в разных эпидемических ситуациях. Факторы, определяющие полноту и своевременность выявления.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213AFFF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62BF95D1" w14:textId="77777777" w:rsidTr="0075288E"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41116A2D" w14:textId="79144123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542329C5" w14:textId="77777777" w:rsidR="006E6E2E" w:rsidRPr="00303DD2" w:rsidRDefault="006E6E2E" w:rsidP="00F476A6">
            <w:pPr>
              <w:jc w:val="both"/>
            </w:pPr>
            <w:r w:rsidRPr="00303DD2">
              <w:t>Мероприятия, направленные на разрыв механизма передачи.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64065A35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445696EE" w14:textId="77777777" w:rsidTr="0075288E">
        <w:trPr>
          <w:trHeight w:val="72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AE368B6" w14:textId="5C868658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3134FCA3" w14:textId="77777777" w:rsidR="006E6E2E" w:rsidRPr="00303DD2" w:rsidRDefault="006E6E2E" w:rsidP="00F476A6">
            <w:pPr>
              <w:jc w:val="both"/>
            </w:pPr>
            <w:r w:rsidRPr="00303DD2">
              <w:t>Показатели потенциальной эффективности: индекс эффективности и показатель защищенности.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8CCD00E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F832CB6" w14:textId="77777777" w:rsidTr="0075288E">
        <w:trPr>
          <w:trHeight w:val="433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48E90D3D" w14:textId="0CFAFCE1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2FADC2C4" w14:textId="77777777" w:rsidR="006E6E2E" w:rsidRPr="00303DD2" w:rsidRDefault="006E6E2E" w:rsidP="00F476A6">
            <w:pPr>
              <w:jc w:val="both"/>
            </w:pPr>
            <w:r w:rsidRPr="00303DD2">
              <w:t>Фактическая эпидемиологическая эффективность - реальный эпидемиологический результат, достигнутый в практике проведения мероприятия.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815985E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0733BF80" w14:textId="77777777" w:rsidTr="0075288E"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5656FE6F" w14:textId="2BF0908B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626BCAA1" w14:textId="77777777" w:rsidR="006E6E2E" w:rsidRPr="00303DD2" w:rsidRDefault="006E6E2E" w:rsidP="00F476A6">
            <w:pPr>
              <w:jc w:val="both"/>
            </w:pPr>
            <w:r w:rsidRPr="00303DD2">
              <w:t xml:space="preserve">Оценка фактической эпидемиологической эффективности мероприятий по их влиянию на уровень, структуру и динамику инфекционной заболеваемости, на клиническое проявление болезни и соотношение различных форм ее течения, а также на циркуляцию возбудителя. 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C496850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0215EFCE" w14:textId="77777777" w:rsidTr="0075288E">
        <w:trPr>
          <w:trHeight w:val="505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67463D55" w14:textId="45FC0FC2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0CABC9B0" w14:textId="77777777" w:rsidR="006E6E2E" w:rsidRPr="00303DD2" w:rsidRDefault="006E6E2E" w:rsidP="00F476A6">
            <w:pPr>
              <w:shd w:val="clear" w:color="auto" w:fill="FFFFFF"/>
              <w:autoSpaceDE w:val="0"/>
              <w:snapToGrid w:val="0"/>
              <w:jc w:val="both"/>
              <w:rPr>
                <w:color w:val="000000"/>
              </w:rPr>
            </w:pPr>
            <w:r w:rsidRPr="00303DD2">
              <w:rPr>
                <w:color w:val="000000"/>
              </w:rPr>
              <w:t>Системная методология изучения многофакторного воздействия на эпидемиологический процесс.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35651651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4308E0E" w14:textId="77777777" w:rsidTr="0075288E">
        <w:trPr>
          <w:trHeight w:val="245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1E9D652A" w14:textId="71E98503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173EC000" w14:textId="77777777" w:rsidR="006E6E2E" w:rsidRPr="00303DD2" w:rsidRDefault="006E6E2E" w:rsidP="00F476A6">
            <w:pPr>
              <w:jc w:val="both"/>
            </w:pPr>
            <w:r w:rsidRPr="00303DD2">
              <w:t>Факторы, воздействующие на эпидемиологический процесс.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5D586BE8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3A2EF46" w14:textId="77777777" w:rsidTr="0075288E">
        <w:trPr>
          <w:trHeight w:val="612"/>
        </w:trPr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75C682B4" w14:textId="0F50AB8F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5B912881" w14:textId="77777777" w:rsidR="006E6E2E" w:rsidRPr="00303DD2" w:rsidRDefault="006E6E2E" w:rsidP="00F476A6">
            <w:pPr>
              <w:jc w:val="both"/>
            </w:pPr>
            <w:r w:rsidRPr="00303DD2">
              <w:t>Воздействие биологического фактора на эпидемиологический процесс. Теория саморегуляции паразитарной системы.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6ACBB31A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BE45E9E" w14:textId="77777777" w:rsidTr="0075288E"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3CC2099A" w14:textId="0B0165C0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7AF7231F" w14:textId="076387CD" w:rsidR="006E6E2E" w:rsidRPr="00303DD2" w:rsidRDefault="006E6E2E" w:rsidP="00F476A6">
            <w:pPr>
              <w:jc w:val="both"/>
            </w:pPr>
            <w:r w:rsidRPr="00303DD2">
              <w:t>Воздействие природных факторов. Учение о природной</w:t>
            </w:r>
            <w:r>
              <w:t xml:space="preserve"> </w:t>
            </w:r>
            <w:proofErr w:type="spellStart"/>
            <w:r w:rsidRPr="00303DD2">
              <w:t>очаговости</w:t>
            </w:r>
            <w:proofErr w:type="spellEnd"/>
            <w:r w:rsidRPr="00303DD2">
              <w:t xml:space="preserve"> болезней.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760B55B8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3A3952B" w14:textId="77777777" w:rsidTr="0075288E">
        <w:tc>
          <w:tcPr>
            <w:tcW w:w="550" w:type="dxa"/>
            <w:shd w:val="clear" w:color="auto" w:fill="FFFFFF"/>
            <w:tcMar>
              <w:left w:w="83" w:type="dxa"/>
            </w:tcMar>
          </w:tcPr>
          <w:p w14:paraId="730EA717" w14:textId="16677646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495" w:type="dxa"/>
            <w:shd w:val="clear" w:color="auto" w:fill="FFFFFF"/>
            <w:tcMar>
              <w:left w:w="83" w:type="dxa"/>
            </w:tcMar>
          </w:tcPr>
          <w:p w14:paraId="142D1971" w14:textId="77777777" w:rsidR="006E6E2E" w:rsidRPr="00303DD2" w:rsidRDefault="006E6E2E" w:rsidP="00F476A6">
            <w:pPr>
              <w:jc w:val="both"/>
            </w:pPr>
            <w:r w:rsidRPr="00303DD2">
              <w:rPr>
                <w:color w:val="000000"/>
              </w:rPr>
              <w:t>Изменение уровня заболеваемости в зависимости от воздействия социальных факторов.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2135AFBC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2A14D2B8" w14:textId="77777777" w:rsidTr="0075288E">
        <w:tc>
          <w:tcPr>
            <w:tcW w:w="550" w:type="dxa"/>
            <w:tcBorders>
              <w:top w:val="nil"/>
            </w:tcBorders>
            <w:shd w:val="clear" w:color="auto" w:fill="FFFFFF"/>
            <w:tcMar>
              <w:left w:w="83" w:type="dxa"/>
            </w:tcMar>
          </w:tcPr>
          <w:p w14:paraId="559E4C3D" w14:textId="2AC9422C" w:rsidR="006E6E2E" w:rsidRPr="00303DD2" w:rsidRDefault="00DF7DB7" w:rsidP="00F476A6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495" w:type="dxa"/>
            <w:tcBorders>
              <w:top w:val="nil"/>
            </w:tcBorders>
            <w:shd w:val="clear" w:color="auto" w:fill="FFFFFF"/>
            <w:tcMar>
              <w:left w:w="83" w:type="dxa"/>
            </w:tcMar>
          </w:tcPr>
          <w:p w14:paraId="34DFB426" w14:textId="77777777" w:rsidR="006E6E2E" w:rsidRPr="00303DD2" w:rsidRDefault="006E6E2E" w:rsidP="00F476A6">
            <w:pPr>
              <w:rPr>
                <w:color w:val="000000"/>
              </w:rPr>
            </w:pPr>
            <w:r w:rsidRPr="00303DD2">
              <w:rPr>
                <w:color w:val="000000"/>
              </w:rPr>
              <w:t>Коллоквиум.</w:t>
            </w:r>
          </w:p>
        </w:tc>
        <w:tc>
          <w:tcPr>
            <w:tcW w:w="1392" w:type="dxa"/>
            <w:tcBorders>
              <w:top w:val="nil"/>
            </w:tcBorders>
            <w:shd w:val="clear" w:color="auto" w:fill="FFFFFF"/>
            <w:tcMar>
              <w:left w:w="83" w:type="dxa"/>
            </w:tcMar>
          </w:tcPr>
          <w:p w14:paraId="050EF68B" w14:textId="77777777" w:rsidR="006E6E2E" w:rsidRPr="00303DD2" w:rsidRDefault="006E6E2E" w:rsidP="00F476A6">
            <w:pPr>
              <w:jc w:val="center"/>
            </w:pPr>
            <w:r w:rsidRPr="00303DD2">
              <w:rPr>
                <w:color w:val="000000"/>
              </w:rPr>
              <w:t>4</w:t>
            </w:r>
          </w:p>
        </w:tc>
      </w:tr>
      <w:tr w:rsidR="006E6E2E" w:rsidRPr="00303DD2" w14:paraId="64DEBD5A" w14:textId="77777777" w:rsidTr="0075288E">
        <w:tc>
          <w:tcPr>
            <w:tcW w:w="8045" w:type="dxa"/>
            <w:gridSpan w:val="2"/>
            <w:shd w:val="clear" w:color="auto" w:fill="FFFFFF"/>
            <w:tcMar>
              <w:left w:w="83" w:type="dxa"/>
            </w:tcMar>
          </w:tcPr>
          <w:p w14:paraId="7BE4945D" w14:textId="77777777" w:rsidR="006E6E2E" w:rsidRPr="00303DD2" w:rsidRDefault="006E6E2E" w:rsidP="00F476A6">
            <w:pPr>
              <w:rPr>
                <w:b/>
                <w:bCs/>
                <w:color w:val="000000"/>
              </w:rPr>
            </w:pPr>
            <w:r w:rsidRPr="00303DD2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392" w:type="dxa"/>
            <w:shd w:val="clear" w:color="auto" w:fill="FFFFFF"/>
            <w:tcMar>
              <w:left w:w="83" w:type="dxa"/>
            </w:tcMar>
          </w:tcPr>
          <w:p w14:paraId="0B1CA47B" w14:textId="50D87F02" w:rsidR="006E6E2E" w:rsidRPr="00303DD2" w:rsidRDefault="006E6E2E" w:rsidP="00F476A6">
            <w:pPr>
              <w:jc w:val="center"/>
              <w:rPr>
                <w:b/>
                <w:bCs/>
                <w:color w:val="000000"/>
              </w:rPr>
            </w:pPr>
            <w:r w:rsidRPr="00303DD2">
              <w:rPr>
                <w:b/>
                <w:bCs/>
                <w:color w:val="000000"/>
              </w:rPr>
              <w:t>2</w:t>
            </w:r>
            <w:r w:rsidR="00A73385">
              <w:rPr>
                <w:b/>
                <w:bCs/>
                <w:color w:val="000000"/>
              </w:rPr>
              <w:t>16</w:t>
            </w:r>
          </w:p>
        </w:tc>
      </w:tr>
    </w:tbl>
    <w:p w14:paraId="503088A6" w14:textId="77777777" w:rsidR="006E6E2E" w:rsidRDefault="006E6E2E" w:rsidP="006E6E2E">
      <w:pPr>
        <w:jc w:val="center"/>
        <w:rPr>
          <w:b/>
        </w:rPr>
      </w:pPr>
    </w:p>
    <w:p w14:paraId="4C3FF746" w14:textId="1B120E9F" w:rsidR="00F12C76" w:rsidRDefault="00F12C76" w:rsidP="006C0B77">
      <w:pPr>
        <w:ind w:firstLine="709"/>
        <w:jc w:val="both"/>
      </w:pPr>
    </w:p>
    <w:p w14:paraId="1EC7B092" w14:textId="6DCD9D77" w:rsidR="00647F58" w:rsidRDefault="00647F58" w:rsidP="006C0B77">
      <w:pPr>
        <w:ind w:firstLine="709"/>
        <w:jc w:val="both"/>
      </w:pPr>
    </w:p>
    <w:p w14:paraId="041EC290" w14:textId="2B1ACA2F" w:rsidR="00647F58" w:rsidRDefault="00647F58" w:rsidP="006C0B77">
      <w:pPr>
        <w:ind w:firstLine="709"/>
        <w:jc w:val="both"/>
      </w:pPr>
    </w:p>
    <w:p w14:paraId="3DCB2592" w14:textId="356D2A3B" w:rsidR="00647F58" w:rsidRDefault="00647F58" w:rsidP="006C0B77">
      <w:pPr>
        <w:ind w:firstLine="709"/>
        <w:jc w:val="both"/>
      </w:pPr>
    </w:p>
    <w:p w14:paraId="37F9EB42" w14:textId="09C303F1" w:rsidR="00647F58" w:rsidRDefault="00647F58" w:rsidP="006C0B77">
      <w:pPr>
        <w:ind w:firstLine="709"/>
        <w:jc w:val="both"/>
      </w:pPr>
    </w:p>
    <w:p w14:paraId="197AFA89" w14:textId="1DEA2646" w:rsidR="00647F58" w:rsidRDefault="00647F58" w:rsidP="006C0B77">
      <w:pPr>
        <w:ind w:firstLine="709"/>
        <w:jc w:val="both"/>
      </w:pPr>
    </w:p>
    <w:p w14:paraId="3ACB105D" w14:textId="1B3F9DD3" w:rsidR="00647F58" w:rsidRDefault="00647F58" w:rsidP="006C0B77">
      <w:pPr>
        <w:ind w:firstLine="709"/>
        <w:jc w:val="both"/>
      </w:pPr>
    </w:p>
    <w:p w14:paraId="7296598D" w14:textId="0CF67561" w:rsidR="00647F58" w:rsidRDefault="00647F58" w:rsidP="006C0B77">
      <w:pPr>
        <w:ind w:firstLine="709"/>
        <w:jc w:val="both"/>
      </w:pPr>
    </w:p>
    <w:p w14:paraId="6601C727" w14:textId="6D4216DB" w:rsidR="00647F58" w:rsidRDefault="00647F58" w:rsidP="006C0B77">
      <w:pPr>
        <w:ind w:firstLine="709"/>
        <w:jc w:val="both"/>
      </w:pPr>
    </w:p>
    <w:p w14:paraId="1B73BAC9" w14:textId="41D161CC" w:rsidR="00647F58" w:rsidRDefault="00647F58" w:rsidP="006C0B77">
      <w:pPr>
        <w:ind w:firstLine="709"/>
        <w:jc w:val="both"/>
      </w:pPr>
    </w:p>
    <w:p w14:paraId="1BA6E6AE" w14:textId="77777777" w:rsidR="00647F58" w:rsidRDefault="00647F58" w:rsidP="006C0B77">
      <w:pPr>
        <w:ind w:firstLine="709"/>
        <w:jc w:val="both"/>
      </w:pPr>
      <w:bookmarkStart w:id="1" w:name="_GoBack"/>
      <w:bookmarkEnd w:id="1"/>
    </w:p>
    <w:sectPr w:rsidR="00647F5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245AE"/>
    <w:multiLevelType w:val="hybridMultilevel"/>
    <w:tmpl w:val="C186A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73"/>
    <w:rsid w:val="0058253F"/>
    <w:rsid w:val="00647F58"/>
    <w:rsid w:val="006C0B77"/>
    <w:rsid w:val="006E6E2E"/>
    <w:rsid w:val="0075288E"/>
    <w:rsid w:val="008242FF"/>
    <w:rsid w:val="00870751"/>
    <w:rsid w:val="00922C48"/>
    <w:rsid w:val="00A73385"/>
    <w:rsid w:val="00AA4122"/>
    <w:rsid w:val="00B915B7"/>
    <w:rsid w:val="00DD3001"/>
    <w:rsid w:val="00DF7DB7"/>
    <w:rsid w:val="00EA59DF"/>
    <w:rsid w:val="00EE4070"/>
    <w:rsid w:val="00F12C76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50F0"/>
  <w15:chartTrackingRefBased/>
  <w15:docId w15:val="{550A93EF-DDA1-4259-AE98-DABE68DE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E2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7F58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7F5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2">
    <w:name w:val="Font Style442"/>
    <w:uiPriority w:val="99"/>
    <w:rsid w:val="006E6E2E"/>
    <w:rPr>
      <w:rFonts w:ascii="Lucida Sans Unicode" w:eastAsia="Times New Roman" w:hAnsi="Lucida Sans Unicode" w:cs="Lucida Sans Unicode"/>
      <w:b/>
      <w:bCs/>
      <w:i/>
      <w:iCs/>
      <w:sz w:val="10"/>
      <w:szCs w:val="10"/>
      <w:lang w:val="ru-RU"/>
    </w:rPr>
  </w:style>
  <w:style w:type="character" w:customStyle="1" w:styleId="FontStyle394">
    <w:name w:val="Font Style394"/>
    <w:uiPriority w:val="99"/>
    <w:rsid w:val="006E6E2E"/>
    <w:rPr>
      <w:rFonts w:ascii="Segoe UI" w:eastAsia="Times New Roman" w:hAnsi="Segoe UI" w:cs="Segoe UI"/>
      <w:b/>
      <w:bCs/>
      <w:sz w:val="12"/>
      <w:szCs w:val="1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47F5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7F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647F58"/>
    <w:rPr>
      <w:b/>
      <w:bCs/>
    </w:rPr>
  </w:style>
  <w:style w:type="paragraph" w:styleId="a4">
    <w:name w:val="List Paragraph"/>
    <w:basedOn w:val="a"/>
    <w:uiPriority w:val="34"/>
    <w:qFormat/>
    <w:rsid w:val="00647F5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8</cp:revision>
  <dcterms:created xsi:type="dcterms:W3CDTF">2024-02-05T07:44:00Z</dcterms:created>
  <dcterms:modified xsi:type="dcterms:W3CDTF">2025-11-07T07:05:00Z</dcterms:modified>
</cp:coreProperties>
</file>