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E86" w:rsidRPr="00C34B62" w:rsidRDefault="00FF2E86" w:rsidP="00FF2E86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КОЛЛОКВИУМУ гигиена питания 5 курс 10 семестр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энергии в организме. 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Энергетический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баланс.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Энергетическая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ценность, наиболее употребляемых продуктов питания.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Энергетические затраты организма.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определения энергетических потребностей людей.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рационального питания.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режима питания.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Сбалансированность режима питания.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Понятие пищевой статус</w:t>
      </w:r>
      <w:r w:rsidR="00810A04" w:rsidRPr="00C34B62"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</w:p>
    <w:p w:rsidR="00FF2E86" w:rsidRPr="00C34B62" w:rsidRDefault="00FF2E86" w:rsidP="00FF2E86">
      <w:pPr>
        <w:pStyle w:val="p71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C34B62">
        <w:rPr>
          <w:rStyle w:val="ft81"/>
          <w:sz w:val="28"/>
          <w:szCs w:val="28"/>
        </w:rPr>
        <w:t>Классификация пищевого статуса.</w:t>
      </w:r>
    </w:p>
    <w:p w:rsidR="00FF2E86" w:rsidRPr="00C34B62" w:rsidRDefault="00FF2E86" w:rsidP="00FF2E86">
      <w:pPr>
        <w:pStyle w:val="p71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Style w:val="ft210"/>
          <w:sz w:val="28"/>
          <w:szCs w:val="28"/>
        </w:rPr>
      </w:pPr>
      <w:r w:rsidRPr="00C34B62">
        <w:rPr>
          <w:rStyle w:val="ft210"/>
          <w:sz w:val="28"/>
          <w:szCs w:val="28"/>
        </w:rPr>
        <w:t>Влияние на здоровье население фактического питания.</w:t>
      </w:r>
    </w:p>
    <w:p w:rsidR="00FF2E86" w:rsidRPr="00C34B62" w:rsidRDefault="00FF2E86" w:rsidP="00FF2E86">
      <w:pPr>
        <w:pStyle w:val="p71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Style w:val="ft210"/>
          <w:sz w:val="28"/>
          <w:szCs w:val="28"/>
        </w:rPr>
      </w:pPr>
      <w:r w:rsidRPr="00C34B62">
        <w:rPr>
          <w:rStyle w:val="ft210"/>
          <w:sz w:val="28"/>
          <w:szCs w:val="28"/>
        </w:rPr>
        <w:t>Методы изучения состояния здоровья в связи с питания (статистический, клиническое исследование, биохимический).</w:t>
      </w:r>
    </w:p>
    <w:p w:rsidR="00FF2E86" w:rsidRPr="00C34B62" w:rsidRDefault="00FF2E86" w:rsidP="00FF2E86">
      <w:pPr>
        <w:pStyle w:val="p71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Style w:val="ft210"/>
          <w:sz w:val="28"/>
          <w:szCs w:val="28"/>
        </w:rPr>
      </w:pPr>
      <w:r w:rsidRPr="00C34B62">
        <w:rPr>
          <w:rStyle w:val="ft210"/>
          <w:sz w:val="28"/>
          <w:szCs w:val="28"/>
        </w:rPr>
        <w:t>Методы определения энергетических потребностей людей.</w:t>
      </w:r>
    </w:p>
    <w:p w:rsidR="00FF2E86" w:rsidRPr="00C34B62" w:rsidRDefault="00810A04" w:rsidP="00F56877">
      <w:pPr>
        <w:pStyle w:val="p71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C34B62">
        <w:rPr>
          <w:rStyle w:val="ft210"/>
          <w:sz w:val="28"/>
          <w:szCs w:val="28"/>
        </w:rPr>
        <w:t>Алиментарно-</w:t>
      </w:r>
      <w:r w:rsidR="00FF2E86" w:rsidRPr="00C34B62">
        <w:rPr>
          <w:rStyle w:val="ft210"/>
          <w:sz w:val="28"/>
          <w:szCs w:val="28"/>
        </w:rPr>
        <w:t>зависимые заболевания, определение</w:t>
      </w:r>
      <w:r w:rsidR="00F56877" w:rsidRPr="00C34B62">
        <w:rPr>
          <w:rStyle w:val="ft210"/>
          <w:sz w:val="28"/>
          <w:szCs w:val="28"/>
        </w:rPr>
        <w:t xml:space="preserve">, </w:t>
      </w:r>
      <w:r w:rsidR="00FF2E86" w:rsidRPr="00C34B62">
        <w:rPr>
          <w:rStyle w:val="ft210"/>
          <w:sz w:val="28"/>
          <w:szCs w:val="28"/>
        </w:rPr>
        <w:t>классификация</w:t>
      </w:r>
      <w:r w:rsidRPr="00C34B62">
        <w:rPr>
          <w:rStyle w:val="ft210"/>
          <w:sz w:val="28"/>
          <w:szCs w:val="28"/>
        </w:rPr>
        <w:t>.</w:t>
      </w:r>
    </w:p>
    <w:p w:rsidR="00FF2E86" w:rsidRPr="00C34B62" w:rsidRDefault="00F56877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оциально-экономические методы изучения питания населения.</w:t>
      </w:r>
    </w:p>
    <w:p w:rsidR="00FF2E86" w:rsidRPr="00C34B62" w:rsidRDefault="00F56877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оциально-гигиенические методы изучения питания населения.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балансового и бюджетного методов изучения питания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Опросно-весовой метод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Анкетный метод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фактического питания.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Статистический метод (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меню-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раскладки)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 метод изучения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56877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24-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часового воспроизведения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Сбалансированное питание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Б, Ж</w:t>
      </w:r>
      <w:proofErr w:type="gramStart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proofErr w:type="gramEnd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рациона, классификация.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Номы питания различных групп населения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питание называется рациональным?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питание называется сбалансированным?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ринципы 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 (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адекватность, сбалансированность, режим питания)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расчета индивидуальных потребностей в калориях и пищевых веществах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оценка качества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безопасности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 растительного происхождения.</w:t>
      </w:r>
    </w:p>
    <w:p w:rsidR="00FF2E86" w:rsidRPr="00C34B62" w:rsidRDefault="00FF2E86" w:rsidP="00F5687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оценка зерновых продуктов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игиенические требования к зерну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бования к зерновым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продуктам (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крупы, мука)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5687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Пищевая 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биологическая 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хлеба и хлебопродуктов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Эпидемиологическое значение хлеба и хлебопродуктов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B62" w:rsidRPr="00C34B62" w:rsidRDefault="00FF2E86" w:rsidP="00C34B6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экспертиза хлеба.</w:t>
      </w:r>
    </w:p>
    <w:p w:rsidR="00FF2E86" w:rsidRPr="00C34B62" w:rsidRDefault="00FF2E86" w:rsidP="00C34B6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F56877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 </w:t>
      </w:r>
      <w:r w:rsidR="00C34B62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021/2011 «О безопасности пищевой продукции» (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и хлебобулочные изделия</w:t>
      </w:r>
      <w:r w:rsidR="00C34B62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исследования, санитарная оценка хлеба с дефектами.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мясо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перерабатывающим предприятиям.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прижизненному состоянию животных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Санитарно-гигиенические требования к </w:t>
      </w:r>
      <w:proofErr w:type="spellStart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предубойному</w:t>
      </w:r>
      <w:proofErr w:type="spellEnd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содержанию животных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требования к процессу убоя.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процессу переработки туш животных. </w:t>
      </w:r>
    </w:p>
    <w:p w:rsidR="00FF2E86" w:rsidRPr="00C34B62" w:rsidRDefault="00FF2E86" w:rsidP="00EF5F5D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Пищевая и биологическая ценность мяса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EF5F5D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качеству и безопасности мяса и мясных продуктов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технологического процесса изготовления колбас и колбасных изделий.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Пищевая </w:t>
      </w:r>
      <w:r w:rsidR="00EF5F5D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биологическая 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колбасных изделий.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качеству и безопасности колбас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доброкачественности колбасных изделий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технологическому процессу изготовления колбас.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документы,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обеспечивающие качество и безопасность колбас и колбасных изделий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предприятиям молочной промышленности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молочной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Пищевая ценность молока.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Эпидемиологическое значение молока и молочных продуктов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качеств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безопасности молока и молочных продуктов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технологическому процессу обработки молока на молокозаводе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акты,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регламентирующие качество и безопасность молока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предприятиям рыбной промышленности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рыбной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Пищевая ценность рыбной продукции.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Эпидемиологическое значение рыбной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качеству и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рыбной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технологическому процессу обработки рыбы, рыбных продуктов и морепродуктов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810A04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акты,</w:t>
      </w:r>
      <w:r w:rsidR="00FF2E86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регламентирующие качество рыбы, рыбных продуктов и безопасность морепродуктов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предприятиям кондитерской промышленности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</w:t>
      </w:r>
      <w:r w:rsidR="00EF5F5D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яйцам и яичной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Пищевая ценность яиц и кондитерских изделий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Эпидемиологическое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яиц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яичной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бования к качеств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яиц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яичной продукции и кондитерской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Санитарно-гигиенические требования к технологическому процессу 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 яиц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яичной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акты, регламентирующие качество и безопасность яиц, яичной продукции, кондитерских изделий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предприятиям консервной промышленности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0113F9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качеству консервированной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Пищевая и биологическая ценность консервов. 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Эпидемиологическая значимость консервированной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исследования консервов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бомбажа и гигиеническая оценка </w:t>
      </w:r>
      <w:proofErr w:type="spellStart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бомбажных</w:t>
      </w:r>
      <w:proofErr w:type="spellEnd"/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консервов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E86" w:rsidRPr="00C34B62" w:rsidRDefault="00FF2E86" w:rsidP="00FF2E86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технологическому процессу производства консервированной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8C5" w:rsidRDefault="00FF2E86" w:rsidP="00C34B62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акты, регламентирующие качество и безопасность консервированной продукции</w:t>
      </w:r>
      <w:r w:rsidR="00810A04" w:rsidRPr="00C3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2F4" w:rsidRDefault="00BD52F4" w:rsidP="00BD52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ВОПРОСЫ К КОЛЛОКВИУМУ гигиена питания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семестр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представление </w:t>
      </w:r>
      <w:r w:rsidR="0036588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алиментарно-зависимых неинфекционных заболеваниях</w:t>
      </w:r>
      <w:r w:rsidR="0036588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избыточной массы тела и ожирения</w:t>
      </w:r>
      <w:r w:rsidR="0036588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сахарного диабета 2 типа</w:t>
      </w:r>
      <w:r w:rsidR="0036588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сердечно –сосудистых заболеваний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онкологических заболеваний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остеопороза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и профилактика кариеса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88A" w:rsidRPr="0036588A" w:rsidRDefault="004E3964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аллергии и другие проявления пищевой непереносимости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4E3964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Сальмонеллёзы.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Кампилобактериозы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Иерсиниозы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Колли-инфекции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88A" w:rsidRPr="0036588A" w:rsidRDefault="0036588A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Вирусные гастроэнтериты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пищевые отравления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пищевых отравлений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токсикоинфекции, их профилактика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бактериальные токсикозы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Пищевые </w:t>
      </w:r>
      <w:proofErr w:type="spellStart"/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микотоксикозы</w:t>
      </w:r>
      <w:proofErr w:type="spellEnd"/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профилактика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пищевые отравления немикробной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пищевых отравлений немикробной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продуктами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растительного происхождения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ядовитыми по своей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продуктами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 происхождения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ядовитыми по своей природе.</w:t>
      </w:r>
    </w:p>
    <w:p w:rsidR="004E3964" w:rsidRPr="0036588A" w:rsidRDefault="004E3964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понятия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отравления неустановленной этиологии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характеристика, профилактика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36588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врача при установлении или подозрении на пищевое отравление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образцов, направляемых на лабораторное исследование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Оперативные меры, применяемые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факта пищевого отравления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Профилактические мероприятия,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проводимые при отравлениях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неблагополучие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питания в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экологического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неблагополучи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Действие Роспотребнадзора в области гигиены питания при ухудшении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питания в производстве с вредными условиями труда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рационализации питания в данных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о лечебном питании. Понятие о диетическом питании. 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понятия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«лечебно-профилактическое питание»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построения лечебных рационов, принципы назначения ЛПП.</w:t>
      </w:r>
    </w:p>
    <w:p w:rsidR="00767258" w:rsidRPr="0036588A" w:rsidRDefault="00767258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организации лечебного питания в ЛПО и санаторно-курортных учреждениях</w:t>
      </w:r>
      <w:r w:rsid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регламентирующие перечень производств, должностей и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 рабочих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имеющих право получать лечебно-профилактическое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4E3964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питания беременных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кормящих. 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Продукты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недопустимые в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беременных и кормящих</w:t>
      </w:r>
      <w:r w:rsidR="004E3964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и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предприятий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питания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предприятий общественного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акты в области проектирования предприятия общественного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EA" w:rsidRP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размещению предприятий торговли пищевыми продуктами</w:t>
      </w:r>
      <w:r w:rsidR="004A0DEA" w:rsidRP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3964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типового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предприятия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питания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типового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предприятия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питания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Санитарное обучение работников пищевых предприятий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медицинского обследования персонала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предварительных и текущих медосмотров работников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3964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контроль за работниками предприятий торговли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личной гигиены работников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устройству и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санитарному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помещений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питания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 требования к инвентарю, оборудованию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предприятии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питания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мытья столовой и кухонной посуды.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Санитарно-гигиенические требования к технологическому процессу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Кулинарная обработка пищевых продуктов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тепловой обработке продуктов, их выдача</w:t>
      </w:r>
      <w:r w:rsidR="00D5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классификация предприятий торговли пищевыми продуктами.</w:t>
      </w:r>
    </w:p>
    <w:p w:rsidR="00767258" w:rsidRPr="0036588A" w:rsidRDefault="00767258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торговому залу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0DE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0DE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лабораторных исследований продуктов питания, методы лабораторного исследования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0DE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7258" w:rsidRPr="004A0DEA" w:rsidRDefault="00767258" w:rsidP="004A0DEA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проб пищевых продуктов и проб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Оптические методы исследования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Фотометрический метод исследования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инфракрасной спектроскопии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Атомно-</w:t>
      </w:r>
      <w:proofErr w:type="spellStart"/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сионная</w:t>
      </w:r>
      <w:proofErr w:type="spellEnd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спектрометрия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Электрохимические и </w:t>
      </w:r>
      <w:proofErr w:type="spellStart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флюорометрические</w:t>
      </w:r>
      <w:proofErr w:type="spellEnd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82697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«ксенобиотики» в пищевых продуктах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патогенного действия «</w:t>
      </w:r>
      <w:proofErr w:type="spellStart"/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ксенобиотиков</w:t>
      </w:r>
      <w:proofErr w:type="spellEnd"/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82697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поступления «</w:t>
      </w:r>
      <w:proofErr w:type="spellStart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ксенобиотиков</w:t>
      </w:r>
      <w:proofErr w:type="spellEnd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пищевые продукты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поступления «</w:t>
      </w:r>
      <w:proofErr w:type="spellStart"/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ксенобиотиков</w:t>
      </w:r>
      <w:proofErr w:type="spellEnd"/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продукты питания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методы определения содержания </w:t>
      </w:r>
      <w:proofErr w:type="spellStart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ксенобиотиков</w:t>
      </w:r>
      <w:proofErr w:type="spellEnd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продуктах питания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документы, регламентирующие содержание </w:t>
      </w:r>
      <w:proofErr w:type="spellStart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ксенобиотиков</w:t>
      </w:r>
      <w:proofErr w:type="spellEnd"/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(ГОСТ, МУК, ТРТС)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82697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упаковки для сохранения качества и обеспечения безопасности продуктов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упаковочных материалов.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 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ТРТС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гигиенические требования к 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упаковочны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контактирующи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4A0DE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пищевыми продуктами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7258" w:rsidRPr="0036588A" w:rsidRDefault="0036588A" w:rsidP="00767258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методы исследования тары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посуды</w:t>
      </w:r>
      <w:r w:rsidR="00826971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67258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контактирующих 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A0DEA" w:rsidRPr="00365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пищевыми продуктами</w:t>
      </w:r>
      <w:r w:rsidR="004A0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588A" w:rsidRDefault="0036588A" w:rsidP="00BD52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22F9" w:rsidRPr="00FE44D2" w:rsidRDefault="00A022F9" w:rsidP="00BD52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4A0DEA" w:rsidRDefault="004A0DEA" w:rsidP="00BD52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2F4" w:rsidRPr="00BD52F4" w:rsidRDefault="00BD52F4" w:rsidP="00BD52F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ВОПРОСЫ К КОЛЛОКВИУМУ гигиена питания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D5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семестр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БАДы к пище.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БАДов к пище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компоненты БАД.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использования БАД к пище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Гигиеническая экспертиза и регистрация БАД к пище 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подходы к обеспечению качества и безопасности БАД к пище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добавки в продуктах питания, их характеристика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характеристика пищевых добавок</w:t>
      </w:r>
    </w:p>
    <w:p w:rsidR="00BD52F4" w:rsidRPr="00FE44D2" w:rsidRDefault="00BD52F4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пищевых добавок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пищевых добавок в питании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Пищевые добавки необходимые в технологическом процесс производства продукции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принципы и санитарные правила по применению пищевых добавок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ГМИ пищи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создания ГМИ растений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ГМИ в других сферах народного хозяйства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Медико-биологическая оценка пищевых продуктов, произведенных с применением ГМО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Лабораторное исследование ГМИ и ГМО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Санитарно-эпидемиологический надзор на наличие ГМИ в продуктах питания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 нанотехнологии и наноматериалы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нанотехнологий в животноводстве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нанотехнологий в производстве пищевых продуктов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безопасностью наноматериала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применение нанотехнологий в производстве продуктов питания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Санитарно-химическая экспертиза наноматериалов, контактирующих с пищей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Гигиеническое значение полимерных и синтетических материалов.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полимерных и синтетических материалов, контактирующих с пищевыми продуктами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 основных и синтетических материалов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Санитарно-эпидемиологическая экспертиза материалов при их постановке на производстве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производственного контроля при выпуске синтетических материалов обращение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регламента при применении полимерных и синтетических материалов и изделий из них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качество и безопасность пищевых продуктов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ТРТС о качестве и безопасности пищевой продукции и продуктов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сведенья о качестве и безопасности пищевых продуктов, с которыми должен быть ознакомлен потребитель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требования к оформлению этикетки на продукт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и ведомственный контроль за правильностью информирования населения о продуктах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не качественную информацию для населения о свойствах продуктов 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фальсификации пищевых продуктов.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фальсификации пищевых продуктов.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фальсифицированных пищевых продуктов на здоровье человека.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санэпиднадзора в борьбе фальсификации пищевых продуктов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должностных лиц и предпринимателей за фальсификацию продуктов питания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 аспекты оценки срока годности пищевых продуктов.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Эпидемиологическое значения нарушения сроков хранения пищевых продуктов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срокам хранения наиболее потребляемых продуктов питания.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требования к условиям хранения продуктов, не требующих охлаждения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скоропортящихся продуктов.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хранения продуктов питания, полученных с применением новых технологий</w:t>
      </w:r>
    </w:p>
    <w:p w:rsidR="00BD52F4" w:rsidRPr="00FE44D2" w:rsidRDefault="00FE44D2" w:rsidP="00BD52F4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D52F4" w:rsidRPr="00FE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санэпиднадзор за соблюдением сроков и условий хранения продуктов питания</w:t>
      </w:r>
    </w:p>
    <w:p w:rsidR="00BD52F4" w:rsidRPr="00BD52F4" w:rsidRDefault="00BD52F4" w:rsidP="00BD52F4">
      <w:pPr>
        <w:spacing w:after="0" w:line="24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52F4" w:rsidRPr="00BD52F4" w:rsidSect="00FF2E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A97"/>
    <w:multiLevelType w:val="hybridMultilevel"/>
    <w:tmpl w:val="ED348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1569"/>
    <w:multiLevelType w:val="hybridMultilevel"/>
    <w:tmpl w:val="0B283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033D4"/>
    <w:multiLevelType w:val="hybridMultilevel"/>
    <w:tmpl w:val="7328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34"/>
    <w:rsid w:val="00100434"/>
    <w:rsid w:val="001478C5"/>
    <w:rsid w:val="0036588A"/>
    <w:rsid w:val="004A0DEA"/>
    <w:rsid w:val="004E3964"/>
    <w:rsid w:val="00767258"/>
    <w:rsid w:val="00810A04"/>
    <w:rsid w:val="00826971"/>
    <w:rsid w:val="00A022F9"/>
    <w:rsid w:val="00BD52F4"/>
    <w:rsid w:val="00C34B62"/>
    <w:rsid w:val="00D561F4"/>
    <w:rsid w:val="00EF5F5D"/>
    <w:rsid w:val="00F56877"/>
    <w:rsid w:val="00FE44D2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489C"/>
  <w15:chartTrackingRefBased/>
  <w15:docId w15:val="{3F5ACF74-7481-44B0-8C65-6C14E32C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E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FF2E86"/>
    <w:rPr>
      <w:color w:val="0000FF"/>
      <w:u w:val="single"/>
    </w:rPr>
  </w:style>
  <w:style w:type="paragraph" w:customStyle="1" w:styleId="p100">
    <w:name w:val="p100"/>
    <w:basedOn w:val="a"/>
    <w:rsid w:val="00FF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FF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5">
    <w:name w:val="ft5"/>
    <w:basedOn w:val="a0"/>
    <w:rsid w:val="00FF2E86"/>
  </w:style>
  <w:style w:type="character" w:customStyle="1" w:styleId="ft81">
    <w:name w:val="ft81"/>
    <w:basedOn w:val="a0"/>
    <w:rsid w:val="00FF2E86"/>
  </w:style>
  <w:style w:type="character" w:customStyle="1" w:styleId="ft210">
    <w:name w:val="ft210"/>
    <w:basedOn w:val="a0"/>
    <w:rsid w:val="00FF2E86"/>
  </w:style>
  <w:style w:type="paragraph" w:styleId="a3">
    <w:name w:val="List Paragraph"/>
    <w:basedOn w:val="a"/>
    <w:uiPriority w:val="34"/>
    <w:qFormat/>
    <w:rsid w:val="00FF2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B6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B6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Любовь Сергеевна</dc:creator>
  <cp:keywords/>
  <dc:description/>
  <cp:lastModifiedBy>Зорина Ирина Геннадьевна</cp:lastModifiedBy>
  <cp:revision>12</cp:revision>
  <cp:lastPrinted>2025-11-17T09:16:00Z</cp:lastPrinted>
  <dcterms:created xsi:type="dcterms:W3CDTF">2022-04-18T11:02:00Z</dcterms:created>
  <dcterms:modified xsi:type="dcterms:W3CDTF">2025-11-17T10:47:00Z</dcterms:modified>
</cp:coreProperties>
</file>