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 w:rsidR="00412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FB" w:rsidRPr="00E844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</w:t>
      </w:r>
      <w:r w:rsidR="00412B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клиническая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организации:   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353" w:rsidRPr="00E84454" w:rsidRDefault="00EF1353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20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____/20____</w:t>
      </w:r>
    </w:p>
    <w:p w:rsidR="0056218C" w:rsidRPr="00E84454" w:rsidRDefault="00E61C75" w:rsidP="006F5CFB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ОПК-5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ОПК-9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Способен проводить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донозологическую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диагностику заболеваний для разработки профилактических мероприятий с целью повышения уровня здоровья и предотвращения заболеваний.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ПК-3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организации приема, учета, регистрации инфекционных и массовых неинфекционных заболеваний (отравлений); к организации и проведению эпидемиологической диагностики и установлению причинно-следственных связей возникновения и распространения инфекционных заболеваний.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ПК-4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первой доврачебной помощи при неотложных состояниях на догоспитальном этапе, в экстремальных условиях, обеспечение качества и безопасности медицинской помощи.</w:t>
      </w:r>
    </w:p>
    <w:p w:rsidR="00412B10" w:rsidRPr="00412B10" w:rsidRDefault="00412B10" w:rsidP="003D2876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b/>
          <w:sz w:val="24"/>
          <w:szCs w:val="24"/>
        </w:rPr>
        <w:t>ПК-9</w:t>
      </w:r>
      <w:r w:rsidRPr="00412B10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EC77B9" w:rsidRPr="00E84454" w:rsidRDefault="00EC77B9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EC77B9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1. Оформление документации (история болезни, дневник ежедневного осмотра, этапный эпикриз, выписной эпикриз и др.), в том числе и в электронном виде. Навык заполнения электронной медицинской документации – истории болезни, дневник наблюдений врача, профосмотр, дневник самонаблюдений и т.д.);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2. Получение согласия родителей (законных представителей) детей на обработку персональных данных, проведение медицинских манипуляций, в том числе и в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– форме.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3. Сбор анамнеза и жалоб при различных заболеваниях.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4. Осмотр (визуальное исследование) пациента.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исследование пациента (пальпация, перкуссия, аускультация и др.).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6. Составление плана диагностики для конкретного больного.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7. Интерпретация полученных результатов обследования (анализы, ЭКГ и другие функциональные методы, эндоскопию, рентгенологическое исследование и т.д.).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8. Проведение дифференциального диагноза с другими болезнями и постановка диагноза в соответствии с действующей Международной статистической классификацией болезней и проблем, связанных со здоровьем.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9. Выбор, назначение и обоснование схемы лечения заболевания, прогноз его течение для конкретного больного.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10. Проведение санитарно-просветительной работы среди детей, родителей (законных представителей) и лиц, осуществляющих уход за ребенком.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11. Отработка навыков </w:t>
      </w:r>
      <w:proofErr w:type="spellStart"/>
      <w:r w:rsidRPr="00412B10"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 w:rsidRPr="00412B10">
        <w:rPr>
          <w:rFonts w:ascii="Times New Roman" w:hAnsi="Times New Roman" w:cs="Times New Roman"/>
          <w:sz w:val="24"/>
          <w:szCs w:val="24"/>
        </w:rPr>
        <w:t xml:space="preserve"> осмотра пациента* (Измерение артериального давления).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12. Отработка навыков оказания экстренной и неотложной помощи пациенты* (Первая помощь при анафилактическом шоке). </w:t>
      </w:r>
    </w:p>
    <w:p w:rsidR="00412B10" w:rsidRPr="00412B10" w:rsidRDefault="00412B10" w:rsidP="00412B10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 xml:space="preserve">13. Навык работы в единой медицинской информационной системе </w:t>
      </w:r>
    </w:p>
    <w:p w:rsidR="00B647A9" w:rsidRPr="00EF1353" w:rsidRDefault="00412B10" w:rsidP="00EF1353">
      <w:pPr>
        <w:widowControl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2B10">
        <w:rPr>
          <w:rFonts w:ascii="Times New Roman" w:hAnsi="Times New Roman" w:cs="Times New Roman"/>
          <w:sz w:val="24"/>
          <w:szCs w:val="24"/>
        </w:rPr>
        <w:t>14. Использование в профессиональной деятельности информационных систем и информационно-телек</w:t>
      </w:r>
      <w:r w:rsidR="00EF1353">
        <w:rPr>
          <w:rFonts w:ascii="Times New Roman" w:hAnsi="Times New Roman" w:cs="Times New Roman"/>
          <w:sz w:val="24"/>
          <w:szCs w:val="24"/>
        </w:rPr>
        <w:t>оммуникационную сеть «Интернет</w:t>
      </w:r>
    </w:p>
    <w:p w:rsidR="00674184" w:rsidRPr="00EF1353" w:rsidRDefault="00B24FC5" w:rsidP="00EF1353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8798"/>
      </w:tblGrid>
      <w:tr w:rsidR="00E84454" w:rsidRPr="00E84454" w:rsidTr="00976F16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  <w:bCs/>
              </w:rPr>
              <w:t xml:space="preserve">Вводное занятие. Проверка личных медицинских книжек. Распределение по отделениям ЛПО. Изучение правил распорядка дня отделений. </w:t>
            </w:r>
          </w:p>
        </w:tc>
      </w:tr>
      <w:tr w:rsidR="00E84454" w:rsidRPr="00E84454" w:rsidTr="00976F16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rPr>
          <w:trHeight w:val="1214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 xml:space="preserve">Основные вопросы деонтологии. Первичный (повторный) осмотр больных (сбор и анализ жалоб пациента, данных его анамнеза, результатов осмотра, лабораторных, инструментальных данных, составление плана обследования, формулировка диагноза, определение тактики ведения). 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B10" w:rsidRPr="00EF1353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2B10">
              <w:rPr>
                <w:rFonts w:ascii="Times New Roman" w:hAnsi="Times New Roman" w:cs="Times New Roman"/>
                <w:bCs/>
              </w:rPr>
              <w:t xml:space="preserve">Первичный (повторный) осмотр больных (сбор и анализ жалоб пациента, данных его анамнеза, результатов осмотра, лабораторных, инструментальных данных, составление плана обследования, формулировка диагноза, определение тактики ведения). 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Оказание первой помощи при гипертоническом кризе, стенокардии, остром инфаркте миокарда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Первая помощь при анафилактическом шоке. Первая помощь при остром нарушении мозгового кровообращения.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 xml:space="preserve">Первая помощь при кардиогенном шоке. Первая помощь при септическом шоке. 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Pr="00E84454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Алгоритм диагностики и экстренной помощи при акушерских кровотечениях.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Основы проведения санитарно-противоэпидемических (профилактических) мероприятий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Инфекции, связанные с оказанием медицинской помощи (ИСМП). ИСМП, в стационарах терапевтического профиля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ИСМП, в стационарах хирургического профиля.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1353" w:rsidRPr="00E84454" w:rsidRDefault="00EF1353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ИСМП, в стационарах акушерско-гинекологического профиля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976F16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12B10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2B10" w:rsidRPr="00E84454" w:rsidRDefault="00412B1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976F16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Ответ на контрольный вопрос -</w:t>
            </w:r>
          </w:p>
          <w:p w:rsidR="00976F16" w:rsidRPr="00E84454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Первичные профессиональные навыки и умения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чек-лист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976F16" w:rsidRPr="00E84454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Самостоятельная работа студента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доклад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976F16" w:rsidRPr="00E84454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6F16" w:rsidRDefault="00976F16" w:rsidP="00976F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Мнение руководителя практики от профильной организации </w:t>
            </w:r>
            <w:r w:rsidRPr="00E84454">
              <w:rPr>
                <w:rFonts w:ascii="Times New Roman" w:hAnsi="Times New Roman" w:cs="Times New Roman"/>
                <w:i/>
              </w:rPr>
              <w:t>(характеристика)-</w:t>
            </w:r>
          </w:p>
          <w:p w:rsidR="00976F16" w:rsidRDefault="00976F16" w:rsidP="00976F1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976F1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976F16" w:rsidRPr="00E84454" w:rsidRDefault="00976F16" w:rsidP="00976F16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Итоговая оценка за практику ________________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976F16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2B10" w:rsidRPr="00412B10" w:rsidRDefault="00412B10" w:rsidP="00412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12B10" w:rsidRDefault="00412B10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76F16" w:rsidRPr="00412B10" w:rsidRDefault="00976F16" w:rsidP="00412B1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412B10" w:rsidRPr="00DA3957" w:rsidRDefault="00412B10" w:rsidP="00976F16">
      <w:pPr>
        <w:widowControl w:val="0"/>
        <w:tabs>
          <w:tab w:val="left" w:pos="5365"/>
          <w:tab w:val="left" w:pos="7657"/>
          <w:tab w:val="left" w:pos="7797"/>
        </w:tabs>
        <w:autoSpaceDE w:val="0"/>
        <w:autoSpaceDN w:val="0"/>
        <w:spacing w:before="93" w:after="0" w:line="237" w:lineRule="auto"/>
        <w:ind w:left="332" w:right="2335" w:firstLine="2208"/>
        <w:rPr>
          <w:rFonts w:ascii="Times New Roman" w:eastAsia="Times New Roman" w:hAnsi="Times New Roman" w:cs="Times New Roman"/>
        </w:rPr>
      </w:pPr>
      <w:r w:rsidRPr="00DA3957">
        <w:rPr>
          <w:rFonts w:ascii="Times New Roman" w:eastAsia="Times New Roman" w:hAnsi="Times New Roman" w:cs="Times New Roman"/>
          <w:b/>
        </w:rPr>
        <w:lastRenderedPageBreak/>
        <w:t>Форма чек-листа практических навыков студента</w:t>
      </w:r>
      <w:r w:rsidRPr="00DA3957">
        <w:rPr>
          <w:rFonts w:ascii="Times New Roman" w:eastAsia="Times New Roman" w:hAnsi="Times New Roman" w:cs="Times New Roman"/>
          <w:b/>
          <w:spacing w:val="-57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Ф.И.О.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группа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_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Дата: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EF1353" w:rsidRPr="00DA3957" w:rsidRDefault="00EF1353" w:rsidP="00412B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412B10" w:rsidRPr="00DA3957" w:rsidRDefault="00412B10" w:rsidP="00412B10">
      <w:pPr>
        <w:widowControl w:val="0"/>
        <w:autoSpaceDE w:val="0"/>
        <w:autoSpaceDN w:val="0"/>
        <w:spacing w:before="90" w:after="3" w:line="240" w:lineRule="auto"/>
        <w:ind w:left="2723" w:right="258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DA3957">
        <w:rPr>
          <w:rFonts w:ascii="Times New Roman" w:eastAsia="Times New Roman" w:hAnsi="Times New Roman" w:cs="Times New Roman"/>
          <w:b/>
          <w:bCs/>
        </w:rPr>
        <w:t>Измерение</w:t>
      </w:r>
      <w:r w:rsidRPr="00DA3957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артериального</w:t>
      </w:r>
      <w:r w:rsidRPr="00DA395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DA3957">
        <w:rPr>
          <w:rFonts w:ascii="Times New Roman" w:eastAsia="Times New Roman" w:hAnsi="Times New Roman" w:cs="Times New Roman"/>
          <w:b/>
          <w:bCs/>
        </w:rPr>
        <w:t>давления</w:t>
      </w:r>
    </w:p>
    <w:tbl>
      <w:tblPr>
        <w:tblStyle w:val="TableNormal"/>
        <w:tblW w:w="101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12B10" w:rsidRPr="00DA3957" w:rsidTr="00EF1353">
        <w:trPr>
          <w:trHeight w:val="827"/>
        </w:trPr>
        <w:tc>
          <w:tcPr>
            <w:tcW w:w="812" w:type="dxa"/>
          </w:tcPr>
          <w:p w:rsidR="00412B10" w:rsidRPr="00DA3957" w:rsidRDefault="00412B10" w:rsidP="00412B10">
            <w:pPr>
              <w:spacing w:before="131" w:after="0" w:line="240" w:lineRule="auto"/>
              <w:ind w:left="242" w:right="216" w:firstLine="48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№</w:t>
            </w:r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12B10" w:rsidRPr="00DA3957" w:rsidRDefault="00412B10" w:rsidP="00412B1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Перечень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последовательность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before="131" w:after="0" w:line="240" w:lineRule="auto"/>
              <w:ind w:left="546" w:right="162" w:hanging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(1,0)</w:t>
            </w: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68" w:lineRule="exact"/>
              <w:ind w:left="92" w:right="8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с</w:t>
            </w:r>
          </w:p>
          <w:p w:rsidR="00412B10" w:rsidRPr="00DA3957" w:rsidRDefault="00412B10" w:rsidP="00412B10">
            <w:pPr>
              <w:spacing w:after="0" w:line="270" w:lineRule="atLeast"/>
              <w:ind w:left="321" w:right="31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ошибкой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(0,5)</w:t>
            </w: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68" w:lineRule="exact"/>
              <w:ind w:left="268" w:right="26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</w:p>
          <w:p w:rsidR="00412B10" w:rsidRPr="00DA3957" w:rsidRDefault="00412B10" w:rsidP="00412B10">
            <w:pPr>
              <w:spacing w:after="0" w:line="270" w:lineRule="atLeast"/>
              <w:ind w:left="270" w:right="26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(0)</w:t>
            </w:r>
          </w:p>
        </w:tc>
      </w:tr>
      <w:tr w:rsidR="00412B10" w:rsidRPr="00DA3957" w:rsidTr="00EF1353">
        <w:trPr>
          <w:trHeight w:val="316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Представление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пациенту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,</w:t>
            </w:r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инструктаж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6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Уточнение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согласия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пациента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Правильное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расположение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пациента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Наложение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манжеты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плечо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316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Накачивание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воздуха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82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Определение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первого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тона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Короткова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8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9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9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Определение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второго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тона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Короткова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Повторное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измерение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EF1353">
        <w:trPr>
          <w:trHeight w:val="275"/>
        </w:trPr>
        <w:tc>
          <w:tcPr>
            <w:tcW w:w="812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08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Фиксация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результатов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1353" w:rsidRPr="00DA3957" w:rsidTr="00EF1353">
        <w:trPr>
          <w:trHeight w:val="275"/>
        </w:trPr>
        <w:tc>
          <w:tcPr>
            <w:tcW w:w="812" w:type="dxa"/>
          </w:tcPr>
          <w:p w:rsidR="00EF1353" w:rsidRPr="00DA3957" w:rsidRDefault="00EF1353" w:rsidP="00EF1353">
            <w:pPr>
              <w:spacing w:after="0" w:line="247" w:lineRule="exact"/>
              <w:ind w:left="302" w:right="295" w:hanging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508" w:type="dxa"/>
          </w:tcPr>
          <w:p w:rsidR="00EF1353" w:rsidRPr="00DA3957" w:rsidRDefault="00EF1353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Оценка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результатов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измерения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3" w:type="dxa"/>
          </w:tcPr>
          <w:p w:rsidR="00EF1353" w:rsidRPr="00DA3957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</w:tcPr>
          <w:p w:rsidR="00EF1353" w:rsidRPr="00DA3957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3" w:type="dxa"/>
          </w:tcPr>
          <w:p w:rsidR="00EF1353" w:rsidRPr="00DA3957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1353" w:rsidRPr="00EF1353" w:rsidRDefault="00EF1353" w:rsidP="00EF1353">
      <w:pPr>
        <w:rPr>
          <w:rFonts w:ascii="Times New Roman" w:eastAsia="Times New Roman" w:hAnsi="Times New Roman" w:cs="Times New Roman"/>
        </w:rPr>
      </w:pPr>
    </w:p>
    <w:p w:rsidR="00EF1353" w:rsidRDefault="00EF1353" w:rsidP="00EF1353">
      <w:pPr>
        <w:rPr>
          <w:rFonts w:ascii="Times New Roman" w:eastAsia="Times New Roman" w:hAnsi="Times New Roman" w:cs="Times New Roman"/>
        </w:rPr>
      </w:pPr>
    </w:p>
    <w:p w:rsidR="00412B10" w:rsidRPr="00EF1353" w:rsidRDefault="00EF1353" w:rsidP="00EF1353">
      <w:pPr>
        <w:widowControl w:val="0"/>
        <w:tabs>
          <w:tab w:val="left" w:pos="6014"/>
          <w:tab w:val="left" w:pos="9552"/>
        </w:tabs>
        <w:autoSpaceDE w:val="0"/>
        <w:autoSpaceDN w:val="0"/>
        <w:spacing w:before="90" w:after="0" w:line="480" w:lineRule="auto"/>
        <w:ind w:left="332" w:right="831"/>
        <w:rPr>
          <w:rFonts w:ascii="Times New Roman" w:eastAsia="Times New Roman" w:hAnsi="Times New Roman" w:cs="Times New Roman"/>
        </w:rPr>
        <w:sectPr w:rsidR="00412B10" w:rsidRPr="00EF1353" w:rsidSect="00EF1353">
          <w:pgSz w:w="11910" w:h="16840"/>
          <w:pgMar w:top="1134" w:right="567" w:bottom="1134" w:left="1134" w:header="0" w:footer="978" w:gutter="0"/>
          <w:cols w:space="720"/>
        </w:sectPr>
      </w:pPr>
      <w:r w:rsidRPr="00DA3957">
        <w:rPr>
          <w:rFonts w:ascii="Times New Roman" w:eastAsia="Times New Roman" w:hAnsi="Times New Roman" w:cs="Times New Roman"/>
        </w:rPr>
        <w:t>Всего</w:t>
      </w:r>
      <w:r w:rsidRPr="00DA3957">
        <w:rPr>
          <w:rFonts w:ascii="Times New Roman" w:eastAsia="Times New Roman" w:hAnsi="Times New Roman" w:cs="Times New Roman"/>
          <w:spacing w:val="-3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баллов: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(7,5-10,0 баллов – зачтено)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Преподаватель: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412B10" w:rsidRPr="00DA3957" w:rsidRDefault="00412B10" w:rsidP="00412B1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412B10" w:rsidRPr="00DA3957" w:rsidRDefault="00412B10" w:rsidP="00412B10">
      <w:pPr>
        <w:widowControl w:val="0"/>
        <w:tabs>
          <w:tab w:val="left" w:pos="5365"/>
          <w:tab w:val="left" w:pos="7512"/>
          <w:tab w:val="left" w:pos="7657"/>
        </w:tabs>
        <w:autoSpaceDE w:val="0"/>
        <w:autoSpaceDN w:val="0"/>
        <w:spacing w:before="92" w:after="0" w:line="237" w:lineRule="auto"/>
        <w:ind w:left="332" w:right="2335" w:firstLine="2208"/>
        <w:rPr>
          <w:rFonts w:ascii="Times New Roman" w:eastAsia="Times New Roman" w:hAnsi="Times New Roman" w:cs="Times New Roman"/>
        </w:rPr>
      </w:pPr>
      <w:r w:rsidRPr="00DA3957">
        <w:rPr>
          <w:rFonts w:ascii="Times New Roman" w:eastAsia="Times New Roman" w:hAnsi="Times New Roman" w:cs="Times New Roman"/>
          <w:b/>
        </w:rPr>
        <w:t>Форма чек-листа практических навыков студента</w:t>
      </w:r>
      <w:r w:rsidRPr="00DA3957">
        <w:rPr>
          <w:rFonts w:ascii="Times New Roman" w:eastAsia="Times New Roman" w:hAnsi="Times New Roman" w:cs="Times New Roman"/>
          <w:b/>
          <w:spacing w:val="-57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Ф.И.О.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группа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</w:rPr>
        <w:t>_</w:t>
      </w:r>
      <w:r w:rsidRPr="00DA3957">
        <w:rPr>
          <w:rFonts w:ascii="Times New Roman" w:eastAsia="Times New Roman" w:hAnsi="Times New Roman" w:cs="Times New Roman"/>
          <w:spacing w:val="1"/>
        </w:rPr>
        <w:t xml:space="preserve"> </w:t>
      </w:r>
      <w:r w:rsidRPr="00DA3957">
        <w:rPr>
          <w:rFonts w:ascii="Times New Roman" w:eastAsia="Times New Roman" w:hAnsi="Times New Roman" w:cs="Times New Roman"/>
        </w:rPr>
        <w:t>Дата:</w:t>
      </w:r>
      <w:r w:rsidRPr="00DA3957">
        <w:rPr>
          <w:rFonts w:ascii="Times New Roman" w:eastAsia="Times New Roman" w:hAnsi="Times New Roman" w:cs="Times New Roman"/>
          <w:u w:val="single"/>
        </w:rPr>
        <w:t xml:space="preserve"> </w:t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  <w:r w:rsidRPr="00DA3957">
        <w:rPr>
          <w:rFonts w:ascii="Times New Roman" w:eastAsia="Times New Roman" w:hAnsi="Times New Roman" w:cs="Times New Roman"/>
          <w:u w:val="single"/>
        </w:rPr>
        <w:tab/>
      </w:r>
    </w:p>
    <w:p w:rsidR="00412B10" w:rsidRPr="00DA3957" w:rsidRDefault="00412B10" w:rsidP="00412B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:rsidR="00412B10" w:rsidRPr="00DA3957" w:rsidRDefault="00976F16" w:rsidP="00412B10">
      <w:pPr>
        <w:widowControl w:val="0"/>
        <w:autoSpaceDE w:val="0"/>
        <w:autoSpaceDN w:val="0"/>
        <w:spacing w:before="90" w:after="4" w:line="240" w:lineRule="auto"/>
        <w:ind w:left="2781" w:right="2581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574.85pt;width:7in;height:63pt;z-index:251658240" stroked="f">
            <v:textbox style="mso-next-textbox:#_x0000_s1027">
              <w:txbxContent>
                <w:p w:rsidR="00976F16" w:rsidRPr="00976F16" w:rsidRDefault="00976F16">
                  <w:pPr>
                    <w:rPr>
                      <w:rFonts w:ascii="Times New Roman" w:hAnsi="Times New Roman" w:cs="Times New Roman"/>
                    </w:rPr>
                  </w:pPr>
                  <w:r w:rsidRPr="00976F16">
                    <w:rPr>
                      <w:rFonts w:ascii="Times New Roman" w:hAnsi="Times New Roman" w:cs="Times New Roman"/>
                    </w:rPr>
                    <w:t>Всего баллов: ______________________________ (7,5-10,0 баллов зачтено)</w:t>
                  </w:r>
                </w:p>
                <w:p w:rsidR="00976F16" w:rsidRPr="00976F16" w:rsidRDefault="00976F16">
                  <w:pPr>
                    <w:rPr>
                      <w:rFonts w:ascii="Times New Roman" w:hAnsi="Times New Roman" w:cs="Times New Roman"/>
                    </w:rPr>
                  </w:pPr>
                  <w:r w:rsidRPr="00976F16">
                    <w:rPr>
                      <w:rFonts w:ascii="Times New Roman" w:hAnsi="Times New Roman" w:cs="Times New Roman"/>
                    </w:rPr>
                    <w:t>Преподаватель: _________________________________________________________________________</w:t>
                  </w:r>
                </w:p>
              </w:txbxContent>
            </v:textbox>
          </v:shape>
        </w:pict>
      </w:r>
      <w:r w:rsidR="00412B10" w:rsidRPr="00DA3957">
        <w:rPr>
          <w:rFonts w:ascii="Times New Roman" w:eastAsia="Times New Roman" w:hAnsi="Times New Roman" w:cs="Times New Roman"/>
          <w:b/>
          <w:bCs/>
        </w:rPr>
        <w:t>Первая</w:t>
      </w:r>
      <w:r w:rsidR="00412B10" w:rsidRPr="00DA395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12B10" w:rsidRPr="00DA3957">
        <w:rPr>
          <w:rFonts w:ascii="Times New Roman" w:eastAsia="Times New Roman" w:hAnsi="Times New Roman" w:cs="Times New Roman"/>
          <w:b/>
          <w:bCs/>
        </w:rPr>
        <w:t>помощь</w:t>
      </w:r>
      <w:r w:rsidR="00412B10" w:rsidRPr="00DA395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412B10" w:rsidRPr="00DA3957">
        <w:rPr>
          <w:rFonts w:ascii="Times New Roman" w:eastAsia="Times New Roman" w:hAnsi="Times New Roman" w:cs="Times New Roman"/>
          <w:b/>
          <w:bCs/>
        </w:rPr>
        <w:t>при</w:t>
      </w:r>
      <w:r w:rsidR="00412B10" w:rsidRPr="00DA395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2B10" w:rsidRPr="00DA3957">
        <w:rPr>
          <w:rFonts w:ascii="Times New Roman" w:eastAsia="Times New Roman" w:hAnsi="Times New Roman" w:cs="Times New Roman"/>
          <w:b/>
          <w:bCs/>
        </w:rPr>
        <w:t>анафилактическом</w:t>
      </w:r>
      <w:r w:rsidR="00412B10" w:rsidRPr="00DA3957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412B10" w:rsidRPr="00DA3957">
        <w:rPr>
          <w:rFonts w:ascii="Times New Roman" w:eastAsia="Times New Roman" w:hAnsi="Times New Roman" w:cs="Times New Roman"/>
          <w:b/>
          <w:bCs/>
        </w:rPr>
        <w:t>шоке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514"/>
        <w:gridCol w:w="1555"/>
        <w:gridCol w:w="1570"/>
        <w:gridCol w:w="1675"/>
      </w:tblGrid>
      <w:tr w:rsidR="00412B10" w:rsidRPr="00DA3957" w:rsidTr="00976F16">
        <w:trPr>
          <w:trHeight w:val="788"/>
        </w:trPr>
        <w:tc>
          <w:tcPr>
            <w:tcW w:w="895" w:type="dxa"/>
          </w:tcPr>
          <w:p w:rsidR="00412B10" w:rsidRPr="00DA3957" w:rsidRDefault="00412B10" w:rsidP="00412B10">
            <w:pPr>
              <w:spacing w:before="128" w:after="0" w:line="240" w:lineRule="auto"/>
              <w:ind w:left="242" w:right="216" w:firstLine="48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№</w:t>
            </w:r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12B10" w:rsidRPr="00DA3957" w:rsidRDefault="00412B10" w:rsidP="00412B10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Перечень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последовательность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действий</w:t>
            </w:r>
            <w:proofErr w:type="spellEnd"/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before="128" w:after="0" w:line="240" w:lineRule="auto"/>
              <w:ind w:left="546" w:right="162" w:hanging="3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(1,0)</w:t>
            </w: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ind w:left="92" w:right="8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 xml:space="preserve"> с</w:t>
            </w:r>
            <w:r w:rsidRPr="00DA3957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ошибкой</w:t>
            </w:r>
            <w:proofErr w:type="spellEnd"/>
          </w:p>
          <w:p w:rsidR="00412B10" w:rsidRPr="00DA3957" w:rsidRDefault="00412B10" w:rsidP="00412B10">
            <w:pPr>
              <w:spacing w:after="0" w:line="264" w:lineRule="exact"/>
              <w:ind w:left="92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(0,5)</w:t>
            </w: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ind w:left="270" w:right="263" w:firstLine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выполнено</w:t>
            </w:r>
            <w:proofErr w:type="spellEnd"/>
          </w:p>
          <w:p w:rsidR="00412B10" w:rsidRPr="00DA3957" w:rsidRDefault="00412B10" w:rsidP="00412B10">
            <w:pPr>
              <w:spacing w:after="0" w:line="264" w:lineRule="exact"/>
              <w:ind w:left="270" w:right="263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(0)</w:t>
            </w:r>
          </w:p>
        </w:tc>
      </w:tr>
      <w:tr w:rsidR="00412B10" w:rsidRPr="00DA3957" w:rsidTr="00976F16">
        <w:trPr>
          <w:trHeight w:val="964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Прекратить введение препарата, вызвавшего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шок.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Если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игла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вене,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вынимать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терапию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эту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иглу;</w:t>
            </w:r>
            <w:r w:rsidRPr="00DA3957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DA3957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укусе</w:t>
            </w:r>
          </w:p>
          <w:p w:rsidR="00412B10" w:rsidRPr="00DA3957" w:rsidRDefault="00412B10" w:rsidP="00412B10">
            <w:pPr>
              <w:spacing w:after="0" w:line="240" w:lineRule="exact"/>
              <w:ind w:left="10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перепончатокрылых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удалить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жало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976F16">
        <w:trPr>
          <w:trHeight w:val="964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9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Отметить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попадания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аллергена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организм,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появления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жалоб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первых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клинических</w:t>
            </w:r>
            <w:r w:rsidRPr="00DA395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проявлений</w:t>
            </w:r>
            <w:r w:rsidRPr="00DA3957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аллергической</w:t>
            </w:r>
          </w:p>
          <w:p w:rsidR="00412B10" w:rsidRPr="00DA3957" w:rsidRDefault="00412B10" w:rsidP="00412B10">
            <w:pPr>
              <w:spacing w:after="0" w:line="240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реакции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976F16">
        <w:trPr>
          <w:trHeight w:val="721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tabs>
                <w:tab w:val="left" w:pos="1258"/>
                <w:tab w:val="left" w:pos="1313"/>
                <w:tab w:val="left" w:pos="2534"/>
                <w:tab w:val="left" w:pos="2849"/>
                <w:tab w:val="left" w:pos="2995"/>
                <w:tab w:val="left" w:pos="3341"/>
                <w:tab w:val="left" w:pos="4017"/>
              </w:tabs>
              <w:spacing w:after="0" w:line="240" w:lineRule="auto"/>
              <w:ind w:left="109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Уложить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больного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приподнятыми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нижними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конечностями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до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  <w:t>угла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70*,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опустить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головной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конец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976F16">
        <w:trPr>
          <w:trHeight w:val="1204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Оценить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пациента,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жалобы.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Измерить пульс, АД, температуру. Оценить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характер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вспышки,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распространенность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цианоза.</w:t>
            </w:r>
            <w:r w:rsidRPr="00DA395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DA3957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осмотр</w:t>
            </w:r>
            <w:r w:rsidRPr="00DA3957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кожных</w:t>
            </w:r>
            <w:r w:rsidRPr="00DA3957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покровов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слизистых.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12B10" w:rsidRPr="00DA3957" w:rsidTr="00976F16">
        <w:trPr>
          <w:trHeight w:val="2169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2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Ввести Адреналин 0,1% раствора 0,3-0,5 мл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в/м (1мл 0,1% раствора адреналина развести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3-5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мл физиологического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раствора);</w:t>
            </w:r>
          </w:p>
          <w:p w:rsidR="00412B10" w:rsidRPr="00DA3957" w:rsidRDefault="00412B10" w:rsidP="00412B10">
            <w:pPr>
              <w:spacing w:after="0" w:line="240" w:lineRule="auto"/>
              <w:ind w:left="109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При АД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сист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. менее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70 мм рт. Ст. – в/в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введение адреналина: 1 мл 0,1 % р-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разводят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200 мл 5% р-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 глюкозы,</w:t>
            </w:r>
          </w:p>
          <w:p w:rsidR="00412B10" w:rsidRPr="00DA3957" w:rsidRDefault="00412B10" w:rsidP="00412B10">
            <w:pPr>
              <w:spacing w:after="0" w:line="240" w:lineRule="auto"/>
              <w:ind w:left="109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инфузию начинают с 30 кап/ мин больному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весом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70 кг, регулируя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скорость в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зависимости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уровня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</w:rPr>
              <w:t>АД.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976F16">
        <w:trPr>
          <w:trHeight w:val="481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Обеспечить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доступ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кислорода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</w:p>
          <w:p w:rsidR="00412B10" w:rsidRPr="00DA3957" w:rsidRDefault="00412B10" w:rsidP="00412B10">
            <w:pPr>
              <w:spacing w:before="1" w:after="0" w:line="238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оксигенотерапия</w:t>
            </w:r>
            <w:r w:rsidRPr="00DA39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(кислород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40-60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об%)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412B10" w:rsidRPr="00DA3957" w:rsidTr="00976F16">
        <w:trPr>
          <w:trHeight w:val="262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Обеспечить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надежный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венозный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доступ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976F16">
        <w:trPr>
          <w:trHeight w:val="1204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0" w:lineRule="auto"/>
              <w:ind w:left="109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Инфузионная терапия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полиионными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растворами (раствор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Рингера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) и растворами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ГЭК (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рефортан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) 500 – 1000 мл за 10 мин от</w:t>
            </w:r>
            <w:r w:rsidRPr="00DA395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начала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лечения, затем в/в</w:t>
            </w:r>
            <w:r w:rsidRPr="00DA39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капельное</w:t>
            </w:r>
          </w:p>
          <w:p w:rsidR="00412B10" w:rsidRPr="00DA3957" w:rsidRDefault="00412B10" w:rsidP="00412B10">
            <w:pPr>
              <w:spacing w:after="0" w:line="238" w:lineRule="exact"/>
              <w:ind w:left="1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</w:rPr>
              <w:t>введение</w:t>
            </w:r>
            <w:proofErr w:type="spellEnd"/>
            <w:r w:rsidRPr="00DA395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2B10" w:rsidRPr="00DA3957" w:rsidTr="00976F16">
        <w:trPr>
          <w:trHeight w:val="724"/>
        </w:trPr>
        <w:tc>
          <w:tcPr>
            <w:tcW w:w="895" w:type="dxa"/>
          </w:tcPr>
          <w:p w:rsidR="00412B10" w:rsidRPr="00DA3957" w:rsidRDefault="00412B10" w:rsidP="00412B10">
            <w:pPr>
              <w:spacing w:after="0" w:line="247" w:lineRule="exact"/>
              <w:ind w:left="302" w:right="295"/>
              <w:jc w:val="center"/>
              <w:rPr>
                <w:rFonts w:ascii="Times New Roman" w:eastAsia="Times New Roman" w:hAnsi="Times New Roman" w:cs="Times New Roman"/>
              </w:rPr>
            </w:pPr>
            <w:r w:rsidRPr="00DA395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514" w:type="dxa"/>
          </w:tcPr>
          <w:p w:rsidR="00412B10" w:rsidRPr="00DA3957" w:rsidRDefault="00412B10" w:rsidP="00412B10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Ввести</w:t>
            </w:r>
            <w:r w:rsidRPr="00DA39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внутривенно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струйно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затем</w:t>
            </w:r>
          </w:p>
          <w:p w:rsidR="00412B10" w:rsidRPr="00DA3957" w:rsidRDefault="00412B10" w:rsidP="00412B10">
            <w:pPr>
              <w:spacing w:after="0" w:line="252" w:lineRule="exact"/>
              <w:ind w:left="109" w:right="14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A3957">
              <w:rPr>
                <w:rFonts w:ascii="Times New Roman" w:eastAsia="Times New Roman" w:hAnsi="Times New Roman" w:cs="Times New Roman"/>
                <w:lang w:val="ru-RU"/>
              </w:rPr>
              <w:t>капельно</w:t>
            </w:r>
            <w:proofErr w:type="spellEnd"/>
            <w:r w:rsidRPr="00DA3957">
              <w:rPr>
                <w:rFonts w:ascii="Times New Roman" w:eastAsia="Times New Roman" w:hAnsi="Times New Roman" w:cs="Times New Roman"/>
                <w:lang w:val="ru-RU"/>
              </w:rPr>
              <w:t xml:space="preserve"> ГКС (90-150 мг преднизолона – 3%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3-5</w:t>
            </w:r>
            <w:r w:rsidRPr="00DA39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мл).</w:t>
            </w:r>
          </w:p>
        </w:tc>
        <w:tc>
          <w:tcPr>
            <w:tcW w:w="155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412B10" w:rsidRPr="00DA3957" w:rsidRDefault="00412B10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F1353" w:rsidRPr="00DA3957" w:rsidTr="00976F16">
        <w:trPr>
          <w:trHeight w:val="724"/>
        </w:trPr>
        <w:tc>
          <w:tcPr>
            <w:tcW w:w="895" w:type="dxa"/>
          </w:tcPr>
          <w:p w:rsidR="00EF1353" w:rsidRPr="00EF1353" w:rsidRDefault="00EF1353" w:rsidP="00EF1353">
            <w:pPr>
              <w:spacing w:after="0" w:line="247" w:lineRule="exact"/>
              <w:ind w:left="302" w:right="295" w:hanging="13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4514" w:type="dxa"/>
          </w:tcPr>
          <w:p w:rsidR="00EF1353" w:rsidRPr="00EF1353" w:rsidRDefault="00EF1353" w:rsidP="00EF1353">
            <w:pPr>
              <w:spacing w:after="0" w:line="24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r w:rsidRPr="00DA3957">
              <w:rPr>
                <w:rFonts w:ascii="Times New Roman" w:eastAsia="Times New Roman" w:hAnsi="Times New Roman" w:cs="Times New Roman"/>
                <w:lang w:val="ru-RU"/>
              </w:rPr>
              <w:t>При брадикардии ввести п/к атропина</w:t>
            </w:r>
            <w:r w:rsidRPr="00DA3957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сульфат 0,1%-</w:t>
            </w:r>
            <w:r w:rsidRPr="00DA3957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A3957">
              <w:rPr>
                <w:rFonts w:ascii="Times New Roman" w:eastAsia="Times New Roman" w:hAnsi="Times New Roman" w:cs="Times New Roman"/>
                <w:lang w:val="ru-RU"/>
              </w:rPr>
              <w:t>0,5 мл в/в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1555" w:type="dxa"/>
          </w:tcPr>
          <w:p w:rsidR="00EF1353" w:rsidRPr="00EF1353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70" w:type="dxa"/>
          </w:tcPr>
          <w:p w:rsidR="00EF1353" w:rsidRPr="00EF1353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75" w:type="dxa"/>
          </w:tcPr>
          <w:p w:rsidR="00EF1353" w:rsidRPr="00EF1353" w:rsidRDefault="00EF1353" w:rsidP="00412B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12B10" w:rsidRPr="00DA3957" w:rsidRDefault="00412B10" w:rsidP="00412B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12B10" w:rsidRPr="00DA3957" w:rsidSect="00EF1353">
          <w:pgSz w:w="11910" w:h="16840"/>
          <w:pgMar w:top="1134" w:right="567" w:bottom="1134" w:left="1134" w:header="0" w:footer="978" w:gutter="0"/>
          <w:cols w:space="720"/>
        </w:sectPr>
      </w:pPr>
      <w:bookmarkStart w:id="0" w:name="_GoBack"/>
      <w:bookmarkEnd w:id="0"/>
    </w:p>
    <w:p w:rsidR="00412B10" w:rsidRDefault="00412B10" w:rsidP="00976F16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412B10" w:rsidRDefault="00412B10" w:rsidP="000E72C5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sectPr w:rsidR="00412B10" w:rsidSect="00EF13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E5D" w:rsidRDefault="00442E5D" w:rsidP="00EF1353">
      <w:pPr>
        <w:spacing w:after="0" w:line="240" w:lineRule="auto"/>
      </w:pPr>
      <w:r>
        <w:separator/>
      </w:r>
    </w:p>
  </w:endnote>
  <w:endnote w:type="continuationSeparator" w:id="0">
    <w:p w:rsidR="00442E5D" w:rsidRDefault="00442E5D" w:rsidP="00EF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E5D" w:rsidRDefault="00442E5D" w:rsidP="00EF1353">
      <w:pPr>
        <w:spacing w:after="0" w:line="240" w:lineRule="auto"/>
      </w:pPr>
      <w:r>
        <w:separator/>
      </w:r>
    </w:p>
  </w:footnote>
  <w:footnote w:type="continuationSeparator" w:id="0">
    <w:p w:rsidR="00442E5D" w:rsidRDefault="00442E5D" w:rsidP="00EF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75"/>
    <w:rsid w:val="000E72C5"/>
    <w:rsid w:val="001E3AAA"/>
    <w:rsid w:val="001F0C4B"/>
    <w:rsid w:val="0029439C"/>
    <w:rsid w:val="002F29CD"/>
    <w:rsid w:val="00337050"/>
    <w:rsid w:val="003D164C"/>
    <w:rsid w:val="003D2876"/>
    <w:rsid w:val="003E3967"/>
    <w:rsid w:val="00412B10"/>
    <w:rsid w:val="004412EC"/>
    <w:rsid w:val="00442E5D"/>
    <w:rsid w:val="0056218C"/>
    <w:rsid w:val="005B1384"/>
    <w:rsid w:val="00604EB4"/>
    <w:rsid w:val="00650288"/>
    <w:rsid w:val="00674184"/>
    <w:rsid w:val="006D6CDA"/>
    <w:rsid w:val="006E6D87"/>
    <w:rsid w:val="006F5CFB"/>
    <w:rsid w:val="00703AAF"/>
    <w:rsid w:val="00712A59"/>
    <w:rsid w:val="007F2493"/>
    <w:rsid w:val="00904EEB"/>
    <w:rsid w:val="0094640F"/>
    <w:rsid w:val="00976F16"/>
    <w:rsid w:val="00993AAD"/>
    <w:rsid w:val="00A00753"/>
    <w:rsid w:val="00A06370"/>
    <w:rsid w:val="00A5241C"/>
    <w:rsid w:val="00B24FC5"/>
    <w:rsid w:val="00B647A9"/>
    <w:rsid w:val="00C00898"/>
    <w:rsid w:val="00C01EB9"/>
    <w:rsid w:val="00C42920"/>
    <w:rsid w:val="00D10901"/>
    <w:rsid w:val="00DA3957"/>
    <w:rsid w:val="00E201C3"/>
    <w:rsid w:val="00E61C75"/>
    <w:rsid w:val="00E84454"/>
    <w:rsid w:val="00E94788"/>
    <w:rsid w:val="00E96D2E"/>
    <w:rsid w:val="00EC77B9"/>
    <w:rsid w:val="00EF1353"/>
    <w:rsid w:val="00F01BCC"/>
    <w:rsid w:val="00F034E8"/>
    <w:rsid w:val="00F9420F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CD4606"/>
  <w15:docId w15:val="{B2EC562E-0FFF-40DB-A030-F74657C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34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12B1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er"/>
    <w:basedOn w:val="a"/>
    <w:link w:val="ae"/>
    <w:uiPriority w:val="99"/>
    <w:unhideWhenUsed/>
    <w:rsid w:val="00EF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037F-978A-412F-B91A-2562344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 Ирина Геннадьевна</cp:lastModifiedBy>
  <cp:revision>11</cp:revision>
  <cp:lastPrinted>2023-11-01T12:11:00Z</cp:lastPrinted>
  <dcterms:created xsi:type="dcterms:W3CDTF">2023-11-01T09:36:00Z</dcterms:created>
  <dcterms:modified xsi:type="dcterms:W3CDTF">2024-07-10T05:48:00Z</dcterms:modified>
</cp:coreProperties>
</file>