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C4BE8" w14:textId="77777777" w:rsidR="0094345A" w:rsidRDefault="0094345A" w:rsidP="0094345A">
      <w:pPr>
        <w:jc w:val="center"/>
        <w:rPr>
          <w:b/>
        </w:rPr>
      </w:pPr>
      <w:r>
        <w:rPr>
          <w:b/>
        </w:rPr>
        <w:t xml:space="preserve">План лекций по дисциплине </w:t>
      </w:r>
    </w:p>
    <w:p w14:paraId="1C38EC7C" w14:textId="60377728" w:rsidR="0094345A" w:rsidRDefault="0094345A" w:rsidP="0094345A">
      <w:pPr>
        <w:jc w:val="center"/>
        <w:rPr>
          <w:b/>
        </w:rPr>
      </w:pPr>
      <w:r>
        <w:rPr>
          <w:b/>
        </w:rPr>
        <w:t xml:space="preserve">«КОММУНАЛЬНАЯ ГИГИЕНА» </w:t>
      </w:r>
    </w:p>
    <w:p w14:paraId="07282D4B" w14:textId="77777777" w:rsidR="0094345A" w:rsidRDefault="0094345A" w:rsidP="0094345A"/>
    <w:tbl>
      <w:tblPr>
        <w:tblW w:w="0" w:type="auto"/>
        <w:tblInd w:w="-3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760"/>
        <w:gridCol w:w="6957"/>
        <w:gridCol w:w="2017"/>
      </w:tblGrid>
      <w:tr w:rsidR="0094345A" w14:paraId="2CB68977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45F3D87" w14:textId="77777777" w:rsidR="0094345A" w:rsidRDefault="0094345A" w:rsidP="00BD4DAB">
            <w:r>
              <w:t>№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4C8296E" w14:textId="77777777" w:rsidR="0094345A" w:rsidRDefault="0094345A" w:rsidP="00BD4DAB">
            <w:pPr>
              <w:jc w:val="center"/>
            </w:pPr>
            <w:r>
              <w:t>Тема лекции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EA3315" w14:textId="77777777" w:rsidR="0094345A" w:rsidRDefault="0094345A" w:rsidP="00BD4DAB">
            <w:r>
              <w:t>Количество часов</w:t>
            </w:r>
          </w:p>
        </w:tc>
      </w:tr>
      <w:tr w:rsidR="0094345A" w14:paraId="47A02421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C47617" w14:textId="77777777" w:rsidR="0094345A" w:rsidRDefault="0094345A" w:rsidP="00BD4DAB"/>
        </w:tc>
        <w:tc>
          <w:tcPr>
            <w:tcW w:w="8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8F344B9" w14:textId="77777777" w:rsidR="0094345A" w:rsidRPr="004776C9" w:rsidRDefault="0094345A" w:rsidP="00BD4DAB">
            <w:pPr>
              <w:jc w:val="center"/>
              <w:rPr>
                <w:b/>
              </w:rPr>
            </w:pPr>
            <w:r>
              <w:rPr>
                <w:b/>
              </w:rPr>
              <w:t>Семестр 9</w:t>
            </w:r>
          </w:p>
        </w:tc>
      </w:tr>
      <w:tr w:rsidR="0094345A" w14:paraId="0D7C198C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596E54C" w14:textId="77777777" w:rsidR="0094345A" w:rsidRDefault="0094345A" w:rsidP="00BD4DAB">
            <w:r>
              <w:t>1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8E7703F" w14:textId="77777777" w:rsidR="0094345A" w:rsidRDefault="0094345A" w:rsidP="00BD4DAB">
            <w:r>
              <w:t>Коммунальная гигиена. История развития.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1CA0059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03DE250F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CECC0B6" w14:textId="77777777" w:rsidR="0094345A" w:rsidRDefault="0094345A" w:rsidP="00BD4DAB">
            <w:r>
              <w:t>2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1A9F071" w14:textId="77777777" w:rsidR="0094345A" w:rsidRDefault="0094345A" w:rsidP="00BD4DAB">
            <w:pPr>
              <w:pStyle w:val="a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Гигиеническое нормирование состава и свойств питьевой воды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F79EF4C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5683BC34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405A08" w14:textId="77777777" w:rsidR="0094345A" w:rsidRDefault="0094345A" w:rsidP="00BD4DAB">
            <w:r>
              <w:t>3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BCADDD7" w14:textId="77777777" w:rsidR="0094345A" w:rsidRDefault="0094345A" w:rsidP="00BD4DAB">
            <w:pPr>
              <w:jc w:val="both"/>
            </w:pPr>
            <w:r>
              <w:t>Роль водного фактора в инфекционной заболеваемости населения. Критерии безопасности воды в эпидемическом отношении.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0AD618A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3245DEE3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6D80543" w14:textId="77777777" w:rsidR="0094345A" w:rsidRDefault="0094345A" w:rsidP="00BD4DAB">
            <w:r>
              <w:t>4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84EA42B" w14:textId="77777777" w:rsidR="0094345A" w:rsidRDefault="0094345A" w:rsidP="00BD4DAB">
            <w:pPr>
              <w:jc w:val="both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Методы обеззараживания питьевой воды, их сравнительная характеристика, гигиеническая оценка.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BFCF4BD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0E24DE40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D84776B" w14:textId="77777777" w:rsidR="0094345A" w:rsidRDefault="0094345A" w:rsidP="00BD4DAB">
            <w:r>
              <w:t>5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E60C41" w14:textId="77777777" w:rsidR="0094345A" w:rsidRDefault="0094345A" w:rsidP="00BD4DAB">
            <w:pPr>
              <w:jc w:val="both"/>
              <w:rPr>
                <w:rFonts w:cs="Tahoma"/>
                <w:color w:val="000000"/>
                <w:shd w:val="clear" w:color="auto" w:fill="FFFFFF"/>
              </w:rPr>
            </w:pPr>
            <w:r>
              <w:t>Роль водного фактора в неинфекционной заболеваемости населения.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70DEED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011AEB09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76F00E9" w14:textId="77777777" w:rsidR="0094345A" w:rsidRDefault="0094345A" w:rsidP="00BD4DAB">
            <w:r>
              <w:t>6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882C54F" w14:textId="77777777" w:rsidR="0094345A" w:rsidRDefault="0094345A" w:rsidP="00BD4DAB">
            <w:pPr>
              <w:jc w:val="both"/>
              <w:rPr>
                <w:rFonts w:cs="Tahoma"/>
                <w:color w:val="000000"/>
                <w:shd w:val="clear" w:color="auto" w:fill="FFFFFF"/>
              </w:rPr>
            </w:pPr>
            <w:r>
              <w:t>Роль водного фактора в онкологической заболеваемости населения.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BD8394D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20465F34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0B76442" w14:textId="77777777" w:rsidR="0094345A" w:rsidRDefault="0094345A" w:rsidP="00BD4DAB">
            <w:r>
              <w:t>7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68DDCFF" w14:textId="77777777" w:rsidR="0094345A" w:rsidRDefault="0094345A" w:rsidP="00BD4DAB">
            <w:pPr>
              <w:jc w:val="both"/>
            </w:pPr>
            <w:r>
              <w:rPr>
                <w:rFonts w:cs="Tahoma"/>
                <w:color w:val="000000"/>
                <w:shd w:val="clear" w:color="auto" w:fill="FFFFFF"/>
              </w:rPr>
              <w:t>Гигиеническое нормирование химических веществ в водной среде. Принципы и методы нормирования.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B63D745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5FB168B8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6BF03B0" w14:textId="77777777" w:rsidR="0094345A" w:rsidRDefault="0094345A" w:rsidP="00BD4DAB">
            <w:r>
              <w:t>8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8FD60D0" w14:textId="77777777" w:rsidR="0094345A" w:rsidRDefault="0094345A" w:rsidP="00BD4DAB">
            <w:pPr>
              <w:jc w:val="both"/>
            </w:pPr>
            <w:r>
              <w:t>Природные и синтетические материалы в практике хозяйственно-питьевого водоснабжения. Гигиеническая оценка.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B77D84B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6CED3CBB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40B52E1" w14:textId="77777777" w:rsidR="0094345A" w:rsidRDefault="0094345A" w:rsidP="00BD4DAB">
            <w:r>
              <w:t>9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775B21" w14:textId="77777777" w:rsidR="0094345A" w:rsidRDefault="0094345A" w:rsidP="00BD4DAB">
            <w:pPr>
              <w:jc w:val="both"/>
            </w:pPr>
            <w:r>
              <w:t>Развитие проблемы загрязнения водных объектов и подходы к их охране. Роль и место гигиенических мероприятий.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AEFCF37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78D78CB3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43FC446" w14:textId="77777777" w:rsidR="0094345A" w:rsidRDefault="0094345A" w:rsidP="00BD4DAB">
            <w:r>
              <w:t>10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D599275" w14:textId="77777777" w:rsidR="0094345A" w:rsidRDefault="0094345A" w:rsidP="00BD4DAB">
            <w:pPr>
              <w:jc w:val="both"/>
            </w:pPr>
            <w:r>
              <w:t>Сточные воды. Классификация. Природоохранное законодательство. Нормирование качества сточных вод.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0549B52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282F3808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03DAF3C" w14:textId="77777777" w:rsidR="0094345A" w:rsidRDefault="0094345A" w:rsidP="00BD4DAB">
            <w:r>
              <w:t>11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9783C2E" w14:textId="77777777" w:rsidR="0094345A" w:rsidRDefault="0094345A" w:rsidP="00BD4DAB">
            <w:pPr>
              <w:jc w:val="both"/>
            </w:pPr>
            <w:r>
              <w:t>Гигиенические принципы регламентации повторного использования сточных вод в различных отраслях народного хозяйства.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4A99111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6F955973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855250" w14:textId="77777777" w:rsidR="0094345A" w:rsidRDefault="0094345A" w:rsidP="00BD4DAB">
            <w:r>
              <w:t>12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3B3A4E0" w14:textId="77777777" w:rsidR="0094345A" w:rsidRDefault="0094345A" w:rsidP="00BD4DAB">
            <w:pPr>
              <w:jc w:val="both"/>
            </w:pPr>
            <w:r>
              <w:t>Классификация методов очистки сточных вод.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DC8E8BD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40AEA0E2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F9572DC" w14:textId="77777777" w:rsidR="0094345A" w:rsidRDefault="0094345A" w:rsidP="00BD4DAB">
            <w:r>
              <w:t>13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36432EC" w14:textId="77777777" w:rsidR="0094345A" w:rsidRDefault="0094345A" w:rsidP="00BD4DAB">
            <w:pPr>
              <w:jc w:val="both"/>
            </w:pPr>
            <w:r>
              <w:t>Возникновение и развитие проблемы гигиены атмосферного воздуха. Основные источники и компоненты загрязнения атмосферного воздуха, их гигиеническая характеристика.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0248C6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55E9BC10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5EC67C" w14:textId="77777777" w:rsidR="0094345A" w:rsidRDefault="0094345A" w:rsidP="00BD4DAB">
            <w:r>
              <w:t>14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F1485A" w14:textId="77777777" w:rsidR="0094345A" w:rsidRDefault="0094345A" w:rsidP="00BD4DAB">
            <w:pPr>
              <w:jc w:val="both"/>
            </w:pPr>
            <w:r>
              <w:t>Влияние загрязнения атмосферного воздуха на здоровье и условия жизни населения.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F71A592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10DC0ACC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2E08C7B" w14:textId="77777777" w:rsidR="0094345A" w:rsidRDefault="0094345A" w:rsidP="00BD4DAB"/>
        </w:tc>
        <w:tc>
          <w:tcPr>
            <w:tcW w:w="897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B79F5EA" w14:textId="77777777" w:rsidR="0094345A" w:rsidRDefault="0094345A" w:rsidP="00BD4DAB">
            <w:pPr>
              <w:jc w:val="center"/>
              <w:rPr>
                <w:b/>
              </w:rPr>
            </w:pPr>
            <w:r>
              <w:rPr>
                <w:b/>
              </w:rPr>
              <w:t>Семестр 10</w:t>
            </w:r>
          </w:p>
        </w:tc>
      </w:tr>
      <w:tr w:rsidR="0094345A" w14:paraId="48B01BB4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496F72B" w14:textId="77777777" w:rsidR="0094345A" w:rsidRDefault="0094345A" w:rsidP="00BD4DAB">
            <w:r>
              <w:t>15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E951C45" w14:textId="77777777" w:rsidR="0094345A" w:rsidRDefault="0094345A" w:rsidP="00BD4DAB">
            <w:pPr>
              <w:jc w:val="both"/>
            </w:pPr>
            <w:r>
              <w:t>Принципы и методы гигиенического нормирования химических веществ в атмосферном воздухе.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96A28E9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7984F6B6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723B6E9" w14:textId="77777777" w:rsidR="0094345A" w:rsidRDefault="0094345A" w:rsidP="00BD4DAB">
            <w:r>
              <w:t>16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02CDF6A" w14:textId="77777777" w:rsidR="0094345A" w:rsidRDefault="0094345A" w:rsidP="00BD4DAB">
            <w:pPr>
              <w:jc w:val="both"/>
            </w:pPr>
            <w:r>
              <w:t>Санитарная очистка выбросов промышленных предприятий в атмосферу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483A605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7A9C69C8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F9AFB5" w14:textId="77777777" w:rsidR="0094345A" w:rsidRDefault="0094345A" w:rsidP="00BD4DAB">
            <w:r>
              <w:t>17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1D69BE2" w14:textId="77777777" w:rsidR="0094345A" w:rsidRDefault="0094345A" w:rsidP="00BD4DAB">
            <w:pPr>
              <w:jc w:val="both"/>
            </w:pPr>
            <w:r>
              <w:t>Гигиена почвы. Санитарные показатели почвы и ее воздействие на здоровье населения.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26DA95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38C8AFF4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D930DF9" w14:textId="77777777" w:rsidR="0094345A" w:rsidRDefault="0094345A" w:rsidP="00BD4DAB">
            <w:r>
              <w:t>18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D8BEE15" w14:textId="77777777" w:rsidR="0094345A" w:rsidRDefault="0094345A" w:rsidP="00BD4DAB">
            <w:pPr>
              <w:jc w:val="both"/>
            </w:pPr>
            <w:r>
              <w:t>Гигиена почвы. Принципы и методы нормирования содержания эндогенных веществ в почве.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C3999A9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7693BFA5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12E907" w14:textId="77777777" w:rsidR="0094345A" w:rsidRDefault="0094345A" w:rsidP="00BD4DAB">
            <w:r>
              <w:t>19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E826CAA" w14:textId="77777777" w:rsidR="0094345A" w:rsidRDefault="0094345A" w:rsidP="00BD4DAB">
            <w:pPr>
              <w:jc w:val="both"/>
            </w:pPr>
            <w:r>
              <w:t>Санитарная охрана почвы населенных мест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C8F754D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770D5944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2C1162" w14:textId="77777777" w:rsidR="0094345A" w:rsidRDefault="0094345A" w:rsidP="00BD4DAB">
            <w:r>
              <w:t>20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A39A91" w14:textId="77777777" w:rsidR="0094345A" w:rsidRDefault="0094345A" w:rsidP="00BD4DAB">
            <w:pPr>
              <w:jc w:val="both"/>
            </w:pPr>
            <w:r>
              <w:t>Современные гигиенические проблемы утилизации промышленных отходов. Современные проблемы утилизации больничных отходов.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56D8ED5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48996FD3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6268861" w14:textId="77777777" w:rsidR="0094345A" w:rsidRDefault="0094345A" w:rsidP="00BD4DAB">
            <w:r>
              <w:t>21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F4AC2B0" w14:textId="77777777" w:rsidR="0094345A" w:rsidRDefault="0094345A" w:rsidP="00BD4DAB">
            <w:pPr>
              <w:jc w:val="both"/>
            </w:pPr>
            <w:r>
              <w:t xml:space="preserve">Проблема шума в условиях населенных мест. Влияние на организм и здоровье населения. Гигиеническое нормирование и защита населения от неблагоприятного действия шума. 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21B9E6D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17710BE7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163BC48" w14:textId="77777777" w:rsidR="0094345A" w:rsidRDefault="0094345A" w:rsidP="00BD4DAB">
            <w:r>
              <w:t>22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A3AECB3" w14:textId="77777777" w:rsidR="0094345A" w:rsidRDefault="0094345A" w:rsidP="00BD4DAB">
            <w:pPr>
              <w:jc w:val="both"/>
            </w:pPr>
            <w:r>
              <w:t xml:space="preserve">Проблема вибрации в условиях населенных мест. Влияние вибрации на организм и здоровье населения. Гигиеническое </w:t>
            </w:r>
            <w:r>
              <w:lastRenderedPageBreak/>
              <w:t>нормирование и защита населения от неблагоприятного действия вибрации.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976100" w14:textId="77777777" w:rsidR="0094345A" w:rsidRDefault="0094345A" w:rsidP="00BD4DAB">
            <w:pPr>
              <w:jc w:val="center"/>
            </w:pPr>
            <w:r>
              <w:lastRenderedPageBreak/>
              <w:t>2</w:t>
            </w:r>
          </w:p>
        </w:tc>
      </w:tr>
      <w:tr w:rsidR="0094345A" w14:paraId="2AE9E832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6E25AA8" w14:textId="77777777" w:rsidR="0094345A" w:rsidRDefault="0094345A" w:rsidP="00BD4DAB"/>
        </w:tc>
        <w:tc>
          <w:tcPr>
            <w:tcW w:w="897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4BCD2A6" w14:textId="77777777" w:rsidR="0094345A" w:rsidRDefault="0094345A" w:rsidP="00BD4DAB">
            <w:pPr>
              <w:jc w:val="center"/>
              <w:rPr>
                <w:b/>
              </w:rPr>
            </w:pPr>
            <w:r>
              <w:rPr>
                <w:b/>
              </w:rPr>
              <w:t>Семестр 11</w:t>
            </w:r>
          </w:p>
        </w:tc>
      </w:tr>
      <w:tr w:rsidR="0094345A" w14:paraId="37D2C758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A7DA159" w14:textId="77777777" w:rsidR="0094345A" w:rsidRDefault="0094345A" w:rsidP="00BD4DAB">
            <w:r>
              <w:t>23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0A3D5B4" w14:textId="77777777" w:rsidR="0094345A" w:rsidRDefault="0094345A" w:rsidP="00BD4DAB">
            <w:pPr>
              <w:jc w:val="both"/>
            </w:pPr>
            <w:r>
              <w:t>Гигиеническая оценка электромагнитных полей и излучений в окружающей среде. Источники неионизирующего излучения. Влияние на организм. Гигиеническое нормирование электромагнитных полей и излучений, мероприятия по защите.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84A5CB1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51D99C79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C365B07" w14:textId="77777777" w:rsidR="0094345A" w:rsidRDefault="0094345A" w:rsidP="00BD4DAB">
            <w:r>
              <w:t>24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C4EF023" w14:textId="77777777" w:rsidR="0094345A" w:rsidRDefault="0094345A" w:rsidP="00BD4DAB">
            <w:pPr>
              <w:jc w:val="both"/>
            </w:pPr>
            <w:r>
              <w:t>Экологические аспекты жилой среды. Влияние внутренней среды помещений жилых зданий на здоровье.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B5F4B54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23261402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454A853" w14:textId="77777777" w:rsidR="0094345A" w:rsidRDefault="0094345A" w:rsidP="00BD4DAB">
            <w:r>
              <w:t>25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CA2DE0" w14:textId="77777777" w:rsidR="0094345A" w:rsidRDefault="0094345A" w:rsidP="00BD4DAB">
            <w:pPr>
              <w:jc w:val="both"/>
            </w:pPr>
            <w:r>
              <w:t>Гигиенические основы планировки и благоустройства жилищ.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D4ECD49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14179F9B" w14:textId="77777777" w:rsidTr="00B126B5">
        <w:trPr>
          <w:trHeight w:val="594"/>
        </w:trPr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DA43D5" w14:textId="54D303D6" w:rsidR="0094345A" w:rsidRDefault="0094345A" w:rsidP="00BD4DAB">
            <w:r>
              <w:t>26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E68F135" w14:textId="51290A3C" w:rsidR="0094345A" w:rsidRDefault="0094345A" w:rsidP="00BD4DAB">
            <w:pPr>
              <w:jc w:val="both"/>
            </w:pPr>
            <w:r>
              <w:t>Современные проблемы гигиены лечебно-профилактических учреждений</w:t>
            </w:r>
            <w:r w:rsidR="0067451E">
              <w:t xml:space="preserve">. </w:t>
            </w:r>
            <w:bookmarkStart w:id="0" w:name="_GoBack"/>
            <w:bookmarkEnd w:id="0"/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AFA6C40" w14:textId="38025910" w:rsidR="0094345A" w:rsidRDefault="00B126B5" w:rsidP="00BD4DAB">
            <w:pPr>
              <w:jc w:val="center"/>
            </w:pPr>
            <w:r>
              <w:t>2</w:t>
            </w:r>
          </w:p>
        </w:tc>
      </w:tr>
      <w:tr w:rsidR="00B126B5" w14:paraId="6176D9E7" w14:textId="77777777" w:rsidTr="00B126B5">
        <w:trPr>
          <w:trHeight w:val="452"/>
        </w:trPr>
        <w:tc>
          <w:tcPr>
            <w:tcW w:w="7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58F1A34" w14:textId="4779C5EF" w:rsidR="00B126B5" w:rsidRDefault="00B126B5" w:rsidP="00BD4DAB">
            <w:r>
              <w:t>27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ED1F80" w14:textId="79CBDE5F" w:rsidR="00B126B5" w:rsidRDefault="00B126B5" w:rsidP="00BD4DAB">
            <w:pPr>
              <w:jc w:val="both"/>
            </w:pPr>
            <w:r w:rsidRPr="0067451E">
              <w:t>Гигиенические требования к работе медицинских организаций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CDE267A" w14:textId="4D1F9F24" w:rsidR="00B126B5" w:rsidRDefault="00B126B5" w:rsidP="00BD4DAB">
            <w:pPr>
              <w:jc w:val="center"/>
            </w:pPr>
            <w:r>
              <w:t>2</w:t>
            </w:r>
          </w:p>
        </w:tc>
      </w:tr>
      <w:tr w:rsidR="0094345A" w14:paraId="3B95710E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52B44E" w14:textId="77777777" w:rsidR="0094345A" w:rsidRDefault="0094345A" w:rsidP="00BD4DAB">
            <w:r>
              <w:t>28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4DBFA9D" w14:textId="77777777" w:rsidR="0094345A" w:rsidRDefault="0094345A" w:rsidP="00BD4DAB">
            <w:pPr>
              <w:jc w:val="both"/>
            </w:pPr>
            <w:r>
              <w:t>Гигиенические особенности специализированных отделений больниц.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2A308E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5FAA5426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F1F0C23" w14:textId="77777777" w:rsidR="0094345A" w:rsidRDefault="0094345A" w:rsidP="00BD4DAB">
            <w:r>
              <w:t>29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52183B1" w14:textId="77777777" w:rsidR="0094345A" w:rsidRDefault="0094345A" w:rsidP="00BD4DAB">
            <w:pPr>
              <w:jc w:val="both"/>
            </w:pPr>
            <w:r>
              <w:t>Основные принципы и гигиеническое значение региональной планировки, её этапы.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1C5E336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0756AC39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46B253A" w14:textId="77777777" w:rsidR="0094345A" w:rsidRDefault="0094345A" w:rsidP="00BD4DAB">
            <w:r>
              <w:t>30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D7FD95E" w14:textId="77777777" w:rsidR="0094345A" w:rsidRDefault="0094345A" w:rsidP="00BD4DAB">
            <w:pPr>
              <w:jc w:val="both"/>
            </w:pPr>
            <w:r>
              <w:t>Гигиенические основы планировки населенных мест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CC2C6EF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4B0ECBD8" w14:textId="77777777" w:rsidTr="00BD4DAB">
        <w:tc>
          <w:tcPr>
            <w:tcW w:w="7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319C1AD" w14:textId="77777777" w:rsidR="0094345A" w:rsidRDefault="0094345A" w:rsidP="00BD4DAB">
            <w:pPr>
              <w:jc w:val="both"/>
            </w:pPr>
            <w:r>
              <w:t>Всего: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E27E1D1" w14:textId="77777777" w:rsidR="0094345A" w:rsidRDefault="0094345A" w:rsidP="00BD4DAB">
            <w:pPr>
              <w:jc w:val="center"/>
            </w:pPr>
            <w:r>
              <w:t>60</w:t>
            </w:r>
          </w:p>
        </w:tc>
      </w:tr>
    </w:tbl>
    <w:p w14:paraId="330C5F89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5B"/>
    <w:rsid w:val="0067451E"/>
    <w:rsid w:val="006C0B77"/>
    <w:rsid w:val="008242FF"/>
    <w:rsid w:val="00870751"/>
    <w:rsid w:val="00922C48"/>
    <w:rsid w:val="0094345A"/>
    <w:rsid w:val="00B126B5"/>
    <w:rsid w:val="00B8035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C70B"/>
  <w15:chartTrackingRefBased/>
  <w15:docId w15:val="{57D7D7BD-62EE-4566-ACE1-082C3826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4345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rsid w:val="0094345A"/>
    <w:rPr>
      <w:sz w:val="28"/>
      <w:lang w:eastAsia="en-US"/>
    </w:rPr>
  </w:style>
  <w:style w:type="character" w:customStyle="1" w:styleId="a4">
    <w:name w:val="Подзаголовок Знак"/>
    <w:basedOn w:val="a0"/>
    <w:link w:val="a3"/>
    <w:rsid w:val="0094345A"/>
    <w:rPr>
      <w:rFonts w:ascii="Times New Roman" w:eastAsia="Times New Roman" w:hAnsi="Times New Roman" w:cs="Times New Roman"/>
      <w:color w:val="00000A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4</cp:revision>
  <dcterms:created xsi:type="dcterms:W3CDTF">2024-02-05T07:33:00Z</dcterms:created>
  <dcterms:modified xsi:type="dcterms:W3CDTF">2025-05-27T07:33:00Z</dcterms:modified>
</cp:coreProperties>
</file>