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F02C" w14:textId="77777777" w:rsidR="00B23BF9" w:rsidRDefault="00B23BF9" w:rsidP="00B23BF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практических занятий по дисциплине </w:t>
      </w:r>
    </w:p>
    <w:p w14:paraId="7721BD8A" w14:textId="700FA4B4" w:rsidR="00B23BF9" w:rsidRDefault="00B23BF9" w:rsidP="00B23BF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«ГИГИЕНА И ЭПИДЕМИОЛОГИЯ ЧРЕЗВЫЧАЙНЫХ СИТУАЦИЙ» </w:t>
      </w:r>
    </w:p>
    <w:p w14:paraId="64715D54" w14:textId="232E81FB" w:rsidR="00B23BF9" w:rsidRDefault="00B23BF9" w:rsidP="00B23BF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3 курса</w:t>
      </w:r>
    </w:p>
    <w:p w14:paraId="4A3D45F0" w14:textId="2BB0D42B" w:rsidR="00B23BF9" w:rsidRDefault="00B23BF9" w:rsidP="00B23BF9">
      <w:pPr>
        <w:spacing w:after="0"/>
        <w:jc w:val="center"/>
        <w:rPr>
          <w:b/>
          <w:sz w:val="24"/>
        </w:rPr>
      </w:pPr>
    </w:p>
    <w:tbl>
      <w:tblPr>
        <w:tblW w:w="108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1276"/>
        <w:gridCol w:w="743"/>
      </w:tblGrid>
      <w:tr w:rsidR="00B23BF9" w:rsidRPr="003D704C" w14:paraId="1160E38E" w14:textId="77777777" w:rsidTr="00B23BF9">
        <w:trPr>
          <w:gridAfter w:val="1"/>
          <w:wAfter w:w="743" w:type="dxa"/>
          <w:trHeight w:val="489"/>
        </w:trPr>
        <w:tc>
          <w:tcPr>
            <w:tcW w:w="709" w:type="dxa"/>
          </w:tcPr>
          <w:p w14:paraId="1C4F1CAE" w14:textId="77777777" w:rsidR="00B23BF9" w:rsidRPr="003D704C" w:rsidRDefault="00B23BF9" w:rsidP="006E710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220BFBD5" w14:textId="77777777" w:rsidR="00B23BF9" w:rsidRPr="003D704C" w:rsidRDefault="00B23BF9" w:rsidP="006E710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40C8CBD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B23BF9" w:rsidRPr="003D704C" w14:paraId="0714215D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4D06844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0E0D2210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Цели и задачи санитарно-противоэпидемического обеспечения населения и спасателей.</w:t>
            </w:r>
          </w:p>
        </w:tc>
        <w:tc>
          <w:tcPr>
            <w:tcW w:w="1276" w:type="dxa"/>
          </w:tcPr>
          <w:p w14:paraId="450A172F" w14:textId="558E808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66593BEF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2A509E04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71CACB64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Возможности возникновения эпидемических очагов в районах стихийных бедствий и других ЧС. Методика оценки санитарно-эпидемиологического состояния в зонах катастроф, расчет санитарных потерь в эпидемиологических очагах.</w:t>
            </w:r>
          </w:p>
        </w:tc>
        <w:tc>
          <w:tcPr>
            <w:tcW w:w="1276" w:type="dxa"/>
          </w:tcPr>
          <w:p w14:paraId="01EF4443" w14:textId="03A17029" w:rsidR="00B23BF9" w:rsidRPr="003D704C" w:rsidRDefault="00B23BF9" w:rsidP="00B23BF9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3CBCD6F8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085D3ED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7C402048" w14:textId="77777777" w:rsidR="00B23BF9" w:rsidRPr="003D704C" w:rsidRDefault="00B23BF9" w:rsidP="00B23BF9">
            <w:pPr>
              <w:spacing w:after="0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Оценка санитарно-гигиенического состояния зон ЧС. Прогнозирование санитарно-эпидемиологических последствий в зоне ЧС.</w:t>
            </w:r>
          </w:p>
        </w:tc>
        <w:tc>
          <w:tcPr>
            <w:tcW w:w="1276" w:type="dxa"/>
          </w:tcPr>
          <w:p w14:paraId="3F04F091" w14:textId="43E60D3C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06FA44D8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338FB8A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2BAB4F89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>Санитарно-эпидемиологический отряд. Специализированная противоэпидемическая бригада. Задачи и состав группы эпидемиологической разведки.</w:t>
            </w:r>
          </w:p>
        </w:tc>
        <w:tc>
          <w:tcPr>
            <w:tcW w:w="1276" w:type="dxa"/>
          </w:tcPr>
          <w:p w14:paraId="6616FA1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1A84E421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142F7555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4A2FCA5D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26733EF5" w14:textId="5D8F0D6F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Основные принципы выявления, диагностики и организации лечения инфекционных больных в зонах ЧС и при эпидемиях. Сущность лечебно-эвакуационного обеспечения инфекционных больных.</w:t>
            </w:r>
          </w:p>
        </w:tc>
        <w:tc>
          <w:tcPr>
            <w:tcW w:w="1276" w:type="dxa"/>
          </w:tcPr>
          <w:p w14:paraId="584AEA0A" w14:textId="0A151071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71552390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7BB50CC6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6BB81265" w14:textId="1C7CC284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Организация работы в ЛПО в зоне катастроф и развертывание ЛПО вблизи зоны катастроф, в нестационарных условиях.</w:t>
            </w:r>
          </w:p>
        </w:tc>
        <w:tc>
          <w:tcPr>
            <w:tcW w:w="1276" w:type="dxa"/>
          </w:tcPr>
          <w:p w14:paraId="0FA6A04F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660B4AB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7D0AA7AA" w14:textId="77777777" w:rsidTr="00B23BF9">
        <w:trPr>
          <w:gridAfter w:val="1"/>
          <w:wAfter w:w="743" w:type="dxa"/>
          <w:trHeight w:val="1080"/>
        </w:trPr>
        <w:tc>
          <w:tcPr>
            <w:tcW w:w="709" w:type="dxa"/>
          </w:tcPr>
          <w:p w14:paraId="6A424C6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0C7A5727" w14:textId="5EFF7687" w:rsidR="00B23BF9" w:rsidRPr="00B23BF9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Эпидемиологический надзор за внутрибольничными инфекциями в ЛПО и других медицинских формированиях в условиях чрезвычайных ситуаций. Профилактика внутрибольничных инфекций в ЛПО в условиях ЧС.</w:t>
            </w:r>
          </w:p>
        </w:tc>
        <w:tc>
          <w:tcPr>
            <w:tcW w:w="1276" w:type="dxa"/>
          </w:tcPr>
          <w:p w14:paraId="722C7A17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F54C875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3BFB41E8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1CCF1B3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505413ED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Основные принципы планирования и требования к планирующим документам. Методика планирования мероприятий в санитарно-эпидемиологических учреждениях при работе их в чрезвычайных ситуациях.</w:t>
            </w:r>
          </w:p>
        </w:tc>
        <w:tc>
          <w:tcPr>
            <w:tcW w:w="1276" w:type="dxa"/>
          </w:tcPr>
          <w:p w14:paraId="7B60D3EF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4CAF67C4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26A7D95E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311C3F64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3B8BE90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01736EFC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>Эпидемиология и профилактика воздушно-капельных инфекций в условиях ЧС.</w:t>
            </w:r>
          </w:p>
        </w:tc>
        <w:tc>
          <w:tcPr>
            <w:tcW w:w="1276" w:type="dxa"/>
          </w:tcPr>
          <w:p w14:paraId="447576C3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695A000A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30142004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104AC597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1F8AEE8D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2FEE4FA5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>Эпидемиология и профилактика острых кишечных инфекций в условиях ЧС.</w:t>
            </w:r>
          </w:p>
        </w:tc>
        <w:tc>
          <w:tcPr>
            <w:tcW w:w="1276" w:type="dxa"/>
          </w:tcPr>
          <w:p w14:paraId="64723E2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DC7A734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5A9BC124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676ECD74" w14:textId="61A9C504" w:rsidR="00B23BF9" w:rsidRPr="003D704C" w:rsidRDefault="002D488A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20CCC9A9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 xml:space="preserve">Эпидемиология и профилактика </w:t>
            </w:r>
            <w:proofErr w:type="spellStart"/>
            <w:r w:rsidRPr="003D704C">
              <w:rPr>
                <w:rFonts w:cs="Times New Roman"/>
                <w:sz w:val="24"/>
                <w:szCs w:val="24"/>
              </w:rPr>
              <w:t>гемоконтактные</w:t>
            </w:r>
            <w:proofErr w:type="spellEnd"/>
            <w:r w:rsidRPr="003D704C">
              <w:rPr>
                <w:rFonts w:cs="Times New Roman"/>
                <w:sz w:val="24"/>
                <w:szCs w:val="24"/>
              </w:rPr>
              <w:t xml:space="preserve"> инфекций в условиях ЧС.</w:t>
            </w:r>
          </w:p>
        </w:tc>
        <w:tc>
          <w:tcPr>
            <w:tcW w:w="1276" w:type="dxa"/>
          </w:tcPr>
          <w:p w14:paraId="6B612F2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A5B1EC6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0A0EF700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244D6177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47A0CE79" w14:textId="77777777" w:rsidR="00B23BF9" w:rsidRPr="003D704C" w:rsidRDefault="00B23BF9" w:rsidP="00B23BF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D704C">
              <w:rPr>
                <w:rFonts w:cs="Times New Roman"/>
                <w:sz w:val="24"/>
                <w:szCs w:val="24"/>
              </w:rPr>
              <w:t>Природно - очаговые инфекции и ООИ в условиях ЧС.</w:t>
            </w:r>
          </w:p>
        </w:tc>
        <w:tc>
          <w:tcPr>
            <w:tcW w:w="1276" w:type="dxa"/>
          </w:tcPr>
          <w:p w14:paraId="363FCE32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6AB145E8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7B265F69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A2749FE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204E38B7" w14:textId="77777777" w:rsidR="00B23BF9" w:rsidRPr="003D704C" w:rsidRDefault="00B23BF9" w:rsidP="006E7105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Основные принципы управления на объектах санитарно-эпидемиологической службы, обязанности руководителей и ответственных лиц на объектах.</w:t>
            </w:r>
          </w:p>
          <w:p w14:paraId="73E29B18" w14:textId="77777777" w:rsidR="00B23BF9" w:rsidRPr="003D704C" w:rsidRDefault="00B23BF9" w:rsidP="006E7105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F9C08" w14:textId="77777777" w:rsidR="00B23BF9" w:rsidRPr="003D704C" w:rsidRDefault="00B23BF9" w:rsidP="00B23BF9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14:paraId="6D11CA5A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B23BF9" w:rsidRPr="003D704C" w14:paraId="73CF75EE" w14:textId="77777777" w:rsidTr="00B23BF9">
        <w:trPr>
          <w:gridAfter w:val="1"/>
          <w:wAfter w:w="743" w:type="dxa"/>
          <w:trHeight w:val="88"/>
        </w:trPr>
        <w:tc>
          <w:tcPr>
            <w:tcW w:w="709" w:type="dxa"/>
          </w:tcPr>
          <w:p w14:paraId="2DD3CF31" w14:textId="77777777" w:rsidR="00B23BF9" w:rsidRPr="003D704C" w:rsidRDefault="00B23BF9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14:paraId="31C05295" w14:textId="77777777" w:rsidR="00B23BF9" w:rsidRPr="003D704C" w:rsidRDefault="00B23BF9" w:rsidP="006E7105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Коллоквиум по темам практических занятий</w:t>
            </w:r>
          </w:p>
        </w:tc>
        <w:tc>
          <w:tcPr>
            <w:tcW w:w="1276" w:type="dxa"/>
          </w:tcPr>
          <w:p w14:paraId="3A2CF86B" w14:textId="6AF86721" w:rsidR="00B23BF9" w:rsidRPr="003D704C" w:rsidRDefault="00765C2C" w:rsidP="006E710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B23BF9" w:rsidRPr="003D704C" w14:paraId="130F9BA7" w14:textId="77777777" w:rsidTr="00B23BF9">
        <w:trPr>
          <w:trHeight w:val="88"/>
        </w:trPr>
        <w:tc>
          <w:tcPr>
            <w:tcW w:w="10808" w:type="dxa"/>
            <w:gridSpan w:val="4"/>
          </w:tcPr>
          <w:p w14:paraId="78EC0F30" w14:textId="214D2B28" w:rsidR="00B23BF9" w:rsidRPr="003D704C" w:rsidRDefault="00B23BF9" w:rsidP="006E7105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3D704C">
              <w:rPr>
                <w:rFonts w:cs="Times New Roman"/>
                <w:snapToGrid w:val="0"/>
                <w:sz w:val="24"/>
                <w:szCs w:val="24"/>
              </w:rPr>
              <w:t xml:space="preserve">Всего: </w:t>
            </w:r>
            <w:r w:rsidRPr="00701FB8">
              <w:rPr>
                <w:rFonts w:cs="Times New Roman"/>
                <w:snapToGrid w:val="0"/>
                <w:sz w:val="24"/>
                <w:szCs w:val="24"/>
              </w:rPr>
              <w:t>5</w:t>
            </w:r>
            <w:r w:rsidR="00765C2C">
              <w:rPr>
                <w:rFonts w:cs="Times New Roman"/>
                <w:snapToGrid w:val="0"/>
                <w:sz w:val="24"/>
                <w:szCs w:val="24"/>
              </w:rPr>
              <w:t>6</w:t>
            </w:r>
            <w:r w:rsidRPr="00701FB8">
              <w:rPr>
                <w:rFonts w:cs="Times New Roman"/>
                <w:snapToGrid w:val="0"/>
                <w:sz w:val="24"/>
                <w:szCs w:val="24"/>
              </w:rPr>
              <w:t xml:space="preserve"> часа</w:t>
            </w:r>
          </w:p>
        </w:tc>
      </w:tr>
    </w:tbl>
    <w:p w14:paraId="39C83024" w14:textId="77777777" w:rsidR="00B23BF9" w:rsidRPr="00B23BF9" w:rsidRDefault="00B23BF9" w:rsidP="00B23BF9">
      <w:pPr>
        <w:spacing w:after="0"/>
        <w:jc w:val="center"/>
        <w:rPr>
          <w:sz w:val="24"/>
        </w:rPr>
      </w:pPr>
    </w:p>
    <w:p w14:paraId="178E4AA8" w14:textId="48F8159A" w:rsidR="00F12C76" w:rsidRDefault="00F12C76" w:rsidP="006C0B77">
      <w:pPr>
        <w:spacing w:after="0"/>
        <w:ind w:firstLine="709"/>
        <w:jc w:val="both"/>
      </w:pPr>
    </w:p>
    <w:p w14:paraId="7061850B" w14:textId="2D0A8A9D" w:rsidR="002D488A" w:rsidRPr="002D488A" w:rsidRDefault="002D488A" w:rsidP="002D488A">
      <w:pPr>
        <w:spacing w:after="0"/>
        <w:jc w:val="center"/>
        <w:rPr>
          <w:b/>
          <w:sz w:val="24"/>
          <w:szCs w:val="24"/>
        </w:rPr>
      </w:pPr>
      <w:r w:rsidRPr="002D488A">
        <w:rPr>
          <w:b/>
          <w:sz w:val="24"/>
          <w:szCs w:val="24"/>
        </w:rPr>
        <w:lastRenderedPageBreak/>
        <w:t>Коллоквиум</w:t>
      </w:r>
    </w:p>
    <w:p w14:paraId="76F63241" w14:textId="77777777" w:rsidR="002D488A" w:rsidRPr="002D488A" w:rsidRDefault="002D488A" w:rsidP="002D488A">
      <w:pPr>
        <w:ind w:left="720" w:hanging="360"/>
        <w:jc w:val="center"/>
        <w:rPr>
          <w:rFonts w:eastAsia="Calibri" w:cs="Times New Roman"/>
          <w:b/>
          <w:sz w:val="24"/>
          <w:szCs w:val="24"/>
        </w:rPr>
      </w:pPr>
      <w:r w:rsidRPr="002D488A">
        <w:rPr>
          <w:rFonts w:eastAsia="Calibri" w:cs="Times New Roman"/>
          <w:b/>
          <w:sz w:val="24"/>
          <w:szCs w:val="24"/>
        </w:rPr>
        <w:t>«Гигиена и эпидемиология чрезвычайных ситуаций»</w:t>
      </w:r>
    </w:p>
    <w:p w14:paraId="5DF2D8AE" w14:textId="77777777" w:rsidR="002D488A" w:rsidRPr="002D488A" w:rsidRDefault="002D488A" w:rsidP="002D488A">
      <w:pPr>
        <w:ind w:left="720" w:hanging="360"/>
        <w:jc w:val="center"/>
        <w:rPr>
          <w:b/>
          <w:sz w:val="24"/>
          <w:szCs w:val="24"/>
        </w:rPr>
      </w:pPr>
    </w:p>
    <w:p w14:paraId="486F68CC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Определение целей </w:t>
      </w:r>
      <w:r w:rsidRPr="002D488A">
        <w:rPr>
          <w:rFonts w:ascii="Times New Roman" w:hAnsi="Times New Roman"/>
          <w:snapToGrid w:val="0"/>
          <w:sz w:val="24"/>
          <w:szCs w:val="24"/>
        </w:rPr>
        <w:t>санитарно-противоэпидемического обеспечения населения в чрезвычайных ситуациях;</w:t>
      </w:r>
    </w:p>
    <w:p w14:paraId="75142EED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>Достижение целей за счет решения комплекса задач на Федеральном, региональном, территориальном, местном и объектовом уровнях.</w:t>
      </w:r>
    </w:p>
    <w:p w14:paraId="22592B9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>Особенности возникновения эпидемических очагов и течения эпидемиологического процесса в ЧС.</w:t>
      </w:r>
    </w:p>
    <w:p w14:paraId="51EB071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Факторы эпидемиологического процесса в ЧС, их влияние на распространение инфекционных заболеваний.</w:t>
      </w:r>
    </w:p>
    <w:p w14:paraId="407AF9A2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Медико-санитарная характеристика эпидемиологического очага в районах ЧС.</w:t>
      </w:r>
    </w:p>
    <w:p w14:paraId="48C7894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Оценка санитарно-эпидемиологической обстановки в зонах катастроф. Методика проведения оценки.</w:t>
      </w:r>
    </w:p>
    <w:p w14:paraId="29E94E7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Порядок эпидемиологического обследования очага в ЧС.</w:t>
      </w:r>
    </w:p>
    <w:p w14:paraId="767317F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Методы расчета санитарных потерь в эпидемиологических очагах.</w:t>
      </w:r>
    </w:p>
    <w:p w14:paraId="386C6E6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Социально-гигиенические последствия в ЧС, классификация методов оценки.</w:t>
      </w:r>
    </w:p>
    <w:p w14:paraId="32D41419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Особенности статистических оценок.</w:t>
      </w:r>
    </w:p>
    <w:p w14:paraId="0D13E325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Оценка санитарно-гигиенического состояния в зонах чрезвычайных ситуаций.</w:t>
      </w:r>
    </w:p>
    <w:p w14:paraId="4EFDB0AC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Методы и этапы прогнозирования санитарно-эпидемиологических последствий в зоне ЧС.</w:t>
      </w:r>
    </w:p>
    <w:p w14:paraId="756F9318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>Санитарно-эпидемиологический отряд. Состав. Цели, задачи.</w:t>
      </w:r>
    </w:p>
    <w:p w14:paraId="546AED0A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  <w:lang w:eastAsia="en-US"/>
        </w:rPr>
        <w:t xml:space="preserve"> Санитарно-эпидемиологическая бригада. Состав. Цели, задачи.</w:t>
      </w:r>
    </w:p>
    <w:p w14:paraId="25147313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sz w:val="24"/>
          <w:szCs w:val="24"/>
        </w:rPr>
        <w:t xml:space="preserve"> Задачи и состав группы эпидемиологической разведки.</w:t>
      </w:r>
    </w:p>
    <w:p w14:paraId="1C8F5C99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Принципы выявления, диагностики и организации лечения инфекционных больных в зонах ЧС и эпидемиях.</w:t>
      </w:r>
    </w:p>
    <w:p w14:paraId="42E0120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Создание инфекционной бригады экстренной специализированной медицинской помощи (БСМП).</w:t>
      </w:r>
    </w:p>
    <w:p w14:paraId="291F819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Противоэпидемические и профилактические мероприятия на примере эпидемии холеры в Республики Дагестан.</w:t>
      </w:r>
    </w:p>
    <w:p w14:paraId="38BB2D70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Лечебно-эвакуационное обеспечение инфекционных больных (ЛЭО).</w:t>
      </w:r>
    </w:p>
    <w:p w14:paraId="7FCAE24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Оказание медицинской помощи больным в очагах массовых поражений.</w:t>
      </w:r>
    </w:p>
    <w:p w14:paraId="2557874D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Виды и объем медицинской помощи в очагах ЧС.</w:t>
      </w:r>
    </w:p>
    <w:p w14:paraId="29EE4FCB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D488A">
        <w:rPr>
          <w:rFonts w:ascii="Times New Roman" w:hAnsi="Times New Roman"/>
          <w:snapToGrid w:val="0"/>
          <w:sz w:val="24"/>
          <w:szCs w:val="24"/>
        </w:rPr>
        <w:t xml:space="preserve">Работа сохранившихся ЛПО в зоне ЧС. </w:t>
      </w:r>
    </w:p>
    <w:p w14:paraId="3677E8C7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488A">
        <w:rPr>
          <w:rFonts w:ascii="Times New Roman" w:hAnsi="Times New Roman"/>
          <w:snapToGrid w:val="0"/>
          <w:sz w:val="24"/>
          <w:szCs w:val="24"/>
        </w:rPr>
        <w:t>Работа медицинских формирований, развертываемых вблизи зоны катастроф, вне стационарных условий.</w:t>
      </w:r>
    </w:p>
    <w:p w14:paraId="3129DF74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color w:val="000000"/>
          <w:sz w:val="24"/>
          <w:szCs w:val="24"/>
        </w:rPr>
        <w:t xml:space="preserve"> Организация противоэпидемического режима при работе ЛПО и других медицинских формирований в зоне ЧС.</w:t>
      </w:r>
    </w:p>
    <w:p w14:paraId="2E6E31B8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Организация системы надзора за проведением и соблюдением санитарно-противоэпидемических мероприятий в ЛПО и медицинских формированиях в условиях ЧС».</w:t>
      </w:r>
    </w:p>
    <w:p w14:paraId="54762BBF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Характеристика эпидемиологического процесса ВБИ в условиях ЧС.</w:t>
      </w:r>
    </w:p>
    <w:p w14:paraId="5479184D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Учет и регистрация ВБИ, подача сведений об инфекционной заболеваемости.</w:t>
      </w:r>
    </w:p>
    <w:p w14:paraId="44A61A9D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Профилактика ВБИ в ЛПО в условиях ЧС.</w:t>
      </w:r>
    </w:p>
    <w:p w14:paraId="3357CE4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 Требования к переработки медицинских отходов, значение утилизации медицинских отходов в профилактике ВБИ.</w:t>
      </w:r>
    </w:p>
    <w:p w14:paraId="4A9254EF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Понятие воздушно-капельных инфекций.</w:t>
      </w:r>
    </w:p>
    <w:p w14:paraId="6AD1436B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воздушно-капельных инфекций.</w:t>
      </w:r>
    </w:p>
    <w:p w14:paraId="79143D9A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D488A">
        <w:rPr>
          <w:sz w:val="24"/>
          <w:szCs w:val="24"/>
        </w:rPr>
        <w:t xml:space="preserve"> Профилактика воздушно-капельных инфекций</w:t>
      </w:r>
    </w:p>
    <w:p w14:paraId="188C4624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Дезинфекционных мероприятий в профилактике воздушно-капельных инфекций в условиях ЧС.  </w:t>
      </w:r>
    </w:p>
    <w:p w14:paraId="586B9D08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>Понятие острых кишечных инфекций.</w:t>
      </w:r>
    </w:p>
    <w:p w14:paraId="3374207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острых кишечных инфекций.</w:t>
      </w:r>
    </w:p>
    <w:p w14:paraId="090E1F92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Профилактика острых кишечных инфекций</w:t>
      </w:r>
    </w:p>
    <w:p w14:paraId="7DDDC933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>Роль дезинфекционных мероприятий в профилактике острых кишечных инфекций в условиях ЧС.</w:t>
      </w:r>
    </w:p>
    <w:p w14:paraId="407CAD54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Понятие гемоконтактных инфекций.</w:t>
      </w:r>
    </w:p>
    <w:p w14:paraId="0A12367A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гемоконтактных инфекций.</w:t>
      </w:r>
    </w:p>
    <w:p w14:paraId="77C09A5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Профилактика гемоконтактных инфекций</w:t>
      </w:r>
    </w:p>
    <w:p w14:paraId="32ED17E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>Роль дезинфекционных мероприятий в профилактике гемоконтактных инфекций в условиях ЧС.</w:t>
      </w:r>
    </w:p>
    <w:p w14:paraId="4CB9CF5B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Понятие природно - очаговых инфекций и ООИ.</w:t>
      </w:r>
    </w:p>
    <w:p w14:paraId="0F54ADE1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природно - очаговых инфекций и ООИ.</w:t>
      </w:r>
    </w:p>
    <w:p w14:paraId="3E9F3FB8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Профилактика природно - очаговых инфекций и ООИ.</w:t>
      </w:r>
    </w:p>
    <w:p w14:paraId="7E5C4B69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Роль дезинфекционных мероприятий в профилактике природно - очаговых инфекций и ООИ в условиях ЧС.</w:t>
      </w:r>
    </w:p>
    <w:p w14:paraId="35C5E59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>Понятие природно - очаговых инфекций и ООИ.</w:t>
      </w:r>
    </w:p>
    <w:p w14:paraId="0406BC9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Эпидемиология природно - очаговых инфекций и ООИ.</w:t>
      </w:r>
    </w:p>
    <w:p w14:paraId="117D865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488A">
        <w:rPr>
          <w:rFonts w:ascii="Times New Roman" w:hAnsi="Times New Roman"/>
          <w:sz w:val="24"/>
          <w:szCs w:val="24"/>
        </w:rPr>
        <w:t xml:space="preserve"> Профилактика природно - очаговых инфекций и ООИ.</w:t>
      </w:r>
    </w:p>
    <w:p w14:paraId="17973B6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sz w:val="24"/>
          <w:szCs w:val="24"/>
        </w:rPr>
        <w:t xml:space="preserve"> Роль дезинфекционных мероприятий в профилактике природно - очаговых инфекций и ООИ в условиях ЧС.</w:t>
      </w:r>
    </w:p>
    <w:p w14:paraId="1FCFA88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Основные принципы управления на объектах санитарно-эпидемиологической службы.</w:t>
      </w:r>
    </w:p>
    <w:p w14:paraId="7C820EE6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Цели создания и основные задачи штаба ГОЧС на объекте санитарно-эпидемиологической службы.</w:t>
      </w:r>
    </w:p>
    <w:p w14:paraId="24827A0E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Организация работы штаба ГОЧС (до, в период и после наступления ЧС).</w:t>
      </w:r>
    </w:p>
    <w:p w14:paraId="3C911F29" w14:textId="77777777" w:rsidR="002D488A" w:rsidRPr="002D488A" w:rsidRDefault="002D488A" w:rsidP="002D488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D488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Управление деятельностью санитарно-противоэпидемиологической службы, обязанности руководителей и ответственных лиц на объектах.</w:t>
      </w:r>
    </w:p>
    <w:p w14:paraId="08747697" w14:textId="77777777" w:rsidR="002D488A" w:rsidRDefault="002D488A" w:rsidP="002D488A">
      <w:pPr>
        <w:spacing w:after="0"/>
        <w:jc w:val="center"/>
      </w:pPr>
    </w:p>
    <w:sectPr w:rsidR="002D48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37A7F"/>
    <w:multiLevelType w:val="hybridMultilevel"/>
    <w:tmpl w:val="EDA67B8A"/>
    <w:lvl w:ilvl="0" w:tplc="C674F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C3"/>
    <w:rsid w:val="002D488A"/>
    <w:rsid w:val="006C0B77"/>
    <w:rsid w:val="00765C2C"/>
    <w:rsid w:val="008242FF"/>
    <w:rsid w:val="00870751"/>
    <w:rsid w:val="00922C48"/>
    <w:rsid w:val="00B23BF9"/>
    <w:rsid w:val="00B915B7"/>
    <w:rsid w:val="00D25C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45A4"/>
  <w15:chartTrackingRefBased/>
  <w15:docId w15:val="{52B3B48B-93B2-4BFC-AD6E-9CF2CB1B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BF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8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2024-01-22T10:34:00Z</dcterms:created>
  <dcterms:modified xsi:type="dcterms:W3CDTF">2025-05-13T07:52:00Z</dcterms:modified>
</cp:coreProperties>
</file>