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F97DA" w14:textId="64D243D3" w:rsidR="005D277F" w:rsidRPr="00BA27F7" w:rsidRDefault="008A6017" w:rsidP="005D277F">
      <w:pPr>
        <w:jc w:val="center"/>
        <w:rPr>
          <w:b/>
          <w:sz w:val="28"/>
          <w:szCs w:val="28"/>
        </w:rPr>
      </w:pPr>
      <w:r w:rsidRPr="00BA27F7">
        <w:rPr>
          <w:b/>
          <w:sz w:val="28"/>
          <w:szCs w:val="28"/>
        </w:rPr>
        <w:t>РАСПРЕДЕЛЕНИЕ ТЕМ НАУЧНО-ИССЛЕДОВАТЕЛЬСКИХ РАБОТ И НАУЧНЫЕ РУКОВОДИТЕЛИ</w:t>
      </w:r>
    </w:p>
    <w:p w14:paraId="61C44AFD" w14:textId="77777777" w:rsidR="008A6017" w:rsidRPr="00BA27F7" w:rsidRDefault="005D277F" w:rsidP="008A6017">
      <w:pPr>
        <w:jc w:val="center"/>
        <w:rPr>
          <w:b/>
          <w:bCs/>
          <w:sz w:val="28"/>
          <w:szCs w:val="28"/>
        </w:rPr>
      </w:pPr>
      <w:r w:rsidRPr="00BA27F7">
        <w:rPr>
          <w:b/>
          <w:sz w:val="28"/>
          <w:szCs w:val="28"/>
        </w:rPr>
        <w:t>ДЛЯ ВЫПОЛНЕНИЯ НИР</w:t>
      </w:r>
      <w:r w:rsidR="008A6017" w:rsidRPr="00BA27F7">
        <w:rPr>
          <w:b/>
          <w:sz w:val="28"/>
          <w:szCs w:val="28"/>
        </w:rPr>
        <w:t xml:space="preserve"> (ПРАКТИКА) </w:t>
      </w:r>
      <w:r w:rsidRPr="00BA27F7">
        <w:rPr>
          <w:b/>
          <w:sz w:val="28"/>
          <w:szCs w:val="28"/>
        </w:rPr>
        <w:t xml:space="preserve">по специальности </w:t>
      </w:r>
      <w:r w:rsidR="008A6017" w:rsidRPr="00BA27F7">
        <w:rPr>
          <w:b/>
          <w:bCs/>
          <w:sz w:val="28"/>
          <w:szCs w:val="28"/>
        </w:rPr>
        <w:t>31.08.69 ЧЕЛЮСТНО-ЛИЦЕВАЯ ХИРУРГИЯ</w:t>
      </w:r>
    </w:p>
    <w:p w14:paraId="466ACFCD" w14:textId="427DA706" w:rsidR="005D277F" w:rsidRPr="00BA27F7" w:rsidRDefault="005D277F" w:rsidP="005D277F">
      <w:pPr>
        <w:jc w:val="center"/>
        <w:rPr>
          <w:b/>
          <w:sz w:val="28"/>
          <w:szCs w:val="28"/>
        </w:rPr>
      </w:pPr>
      <w:r w:rsidRPr="00BA27F7">
        <w:rPr>
          <w:b/>
          <w:sz w:val="28"/>
          <w:szCs w:val="28"/>
        </w:rPr>
        <w:t xml:space="preserve">НА КАФЕДРЕ ХИРУРГИЧЕСКОЙ СТОМАТОЛОГИИ И ЧЛХ </w:t>
      </w:r>
    </w:p>
    <w:p w14:paraId="0AB2B61B" w14:textId="1F3AB4D9" w:rsidR="005D277F" w:rsidRPr="00BA27F7" w:rsidRDefault="005D277F" w:rsidP="005D277F">
      <w:pPr>
        <w:jc w:val="center"/>
        <w:rPr>
          <w:b/>
          <w:sz w:val="28"/>
          <w:szCs w:val="28"/>
        </w:rPr>
      </w:pPr>
      <w:r w:rsidRPr="00BA27F7">
        <w:rPr>
          <w:b/>
          <w:sz w:val="28"/>
          <w:szCs w:val="28"/>
        </w:rPr>
        <w:t>НА 202</w:t>
      </w:r>
      <w:r w:rsidR="00BA27F7">
        <w:rPr>
          <w:b/>
          <w:sz w:val="28"/>
          <w:szCs w:val="28"/>
        </w:rPr>
        <w:t>6</w:t>
      </w:r>
      <w:r w:rsidRPr="00BA27F7">
        <w:rPr>
          <w:b/>
          <w:sz w:val="28"/>
          <w:szCs w:val="28"/>
        </w:rPr>
        <w:t>-202</w:t>
      </w:r>
      <w:r w:rsidR="00BA27F7">
        <w:rPr>
          <w:b/>
          <w:sz w:val="28"/>
          <w:szCs w:val="28"/>
        </w:rPr>
        <w:t>7</w:t>
      </w:r>
      <w:r w:rsidRPr="00BA27F7">
        <w:rPr>
          <w:b/>
          <w:sz w:val="28"/>
          <w:szCs w:val="28"/>
        </w:rPr>
        <w:t xml:space="preserve"> УЧЕБНЫЙ ГОД</w:t>
      </w:r>
    </w:p>
    <w:p w14:paraId="0500D9FE" w14:textId="77777777" w:rsidR="005D277F" w:rsidRPr="00BA27F7" w:rsidRDefault="005D277F" w:rsidP="005D277F">
      <w:pPr>
        <w:jc w:val="center"/>
        <w:rPr>
          <w:b/>
          <w:sz w:val="28"/>
          <w:szCs w:val="28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2251"/>
        <w:gridCol w:w="2033"/>
        <w:gridCol w:w="6960"/>
        <w:gridCol w:w="2907"/>
      </w:tblGrid>
      <w:tr w:rsidR="005D277F" w:rsidRPr="00BA27F7" w14:paraId="1191EC62" w14:textId="77777777" w:rsidTr="00BA27F7">
        <w:tc>
          <w:tcPr>
            <w:tcW w:w="728" w:type="dxa"/>
            <w:shd w:val="clear" w:color="auto" w:fill="auto"/>
          </w:tcPr>
          <w:p w14:paraId="0CB790E3" w14:textId="77777777" w:rsidR="005D277F" w:rsidRPr="00BA27F7" w:rsidRDefault="005D277F" w:rsidP="001D333B">
            <w:pPr>
              <w:pStyle w:val="Default"/>
              <w:rPr>
                <w:sz w:val="28"/>
                <w:szCs w:val="28"/>
              </w:rPr>
            </w:pPr>
            <w:r w:rsidRPr="00BA27F7">
              <w:rPr>
                <w:sz w:val="28"/>
                <w:szCs w:val="28"/>
              </w:rPr>
              <w:t>№ п/п</w:t>
            </w:r>
          </w:p>
        </w:tc>
        <w:tc>
          <w:tcPr>
            <w:tcW w:w="2251" w:type="dxa"/>
            <w:shd w:val="clear" w:color="auto" w:fill="auto"/>
          </w:tcPr>
          <w:p w14:paraId="793DFCFF" w14:textId="77777777" w:rsidR="005D277F" w:rsidRPr="00BA27F7" w:rsidRDefault="005D277F" w:rsidP="001D333B">
            <w:pPr>
              <w:pStyle w:val="Default"/>
              <w:rPr>
                <w:sz w:val="28"/>
                <w:szCs w:val="28"/>
              </w:rPr>
            </w:pPr>
            <w:r w:rsidRPr="00BA27F7">
              <w:rPr>
                <w:sz w:val="28"/>
                <w:szCs w:val="28"/>
              </w:rPr>
              <w:t>Ф.И.О. обучающегося</w:t>
            </w:r>
          </w:p>
        </w:tc>
        <w:tc>
          <w:tcPr>
            <w:tcW w:w="2033" w:type="dxa"/>
            <w:shd w:val="clear" w:color="auto" w:fill="auto"/>
          </w:tcPr>
          <w:p w14:paraId="07A4787E" w14:textId="522412A4" w:rsidR="008A6017" w:rsidRPr="00BA27F7" w:rsidRDefault="008A6017" w:rsidP="001D333B">
            <w:pPr>
              <w:pStyle w:val="Default"/>
              <w:rPr>
                <w:sz w:val="28"/>
                <w:szCs w:val="28"/>
              </w:rPr>
            </w:pPr>
            <w:r w:rsidRPr="00BA27F7">
              <w:rPr>
                <w:sz w:val="28"/>
                <w:szCs w:val="28"/>
              </w:rPr>
              <w:t>Специальность</w:t>
            </w:r>
          </w:p>
          <w:p w14:paraId="5A1FCD1A" w14:textId="163FD5DC" w:rsidR="005D277F" w:rsidRPr="00BA27F7" w:rsidRDefault="008A6017" w:rsidP="001D333B">
            <w:pPr>
              <w:pStyle w:val="Default"/>
              <w:rPr>
                <w:sz w:val="28"/>
                <w:szCs w:val="28"/>
              </w:rPr>
            </w:pPr>
            <w:r w:rsidRPr="00BA27F7">
              <w:rPr>
                <w:sz w:val="28"/>
                <w:szCs w:val="28"/>
              </w:rPr>
              <w:t>Группа</w:t>
            </w:r>
          </w:p>
        </w:tc>
        <w:tc>
          <w:tcPr>
            <w:tcW w:w="6960" w:type="dxa"/>
            <w:shd w:val="clear" w:color="auto" w:fill="auto"/>
          </w:tcPr>
          <w:p w14:paraId="110C5210" w14:textId="29FC261A" w:rsidR="005D277F" w:rsidRPr="00BA27F7" w:rsidRDefault="005D277F" w:rsidP="001D333B">
            <w:pPr>
              <w:pStyle w:val="Default"/>
              <w:rPr>
                <w:sz w:val="28"/>
                <w:szCs w:val="28"/>
              </w:rPr>
            </w:pPr>
            <w:r w:rsidRPr="00BA27F7">
              <w:rPr>
                <w:sz w:val="28"/>
                <w:szCs w:val="28"/>
              </w:rPr>
              <w:t>Тема НИР</w:t>
            </w:r>
          </w:p>
        </w:tc>
        <w:tc>
          <w:tcPr>
            <w:tcW w:w="2907" w:type="dxa"/>
            <w:shd w:val="clear" w:color="auto" w:fill="auto"/>
          </w:tcPr>
          <w:p w14:paraId="20B4EDB5" w14:textId="5F7E6753" w:rsidR="005D277F" w:rsidRPr="00BA27F7" w:rsidRDefault="008A6017" w:rsidP="008A6017">
            <w:pPr>
              <w:pStyle w:val="Default"/>
              <w:jc w:val="center"/>
              <w:rPr>
                <w:sz w:val="28"/>
                <w:szCs w:val="28"/>
              </w:rPr>
            </w:pPr>
            <w:r w:rsidRPr="00BA27F7">
              <w:rPr>
                <w:sz w:val="28"/>
                <w:szCs w:val="28"/>
              </w:rPr>
              <w:t>Руководитель</w:t>
            </w:r>
          </w:p>
        </w:tc>
      </w:tr>
      <w:tr w:rsidR="008A6017" w:rsidRPr="00BA27F7" w14:paraId="5E86E7F5" w14:textId="77777777" w:rsidTr="00BA27F7">
        <w:tc>
          <w:tcPr>
            <w:tcW w:w="728" w:type="dxa"/>
            <w:shd w:val="clear" w:color="auto" w:fill="auto"/>
          </w:tcPr>
          <w:p w14:paraId="262619D6" w14:textId="77777777" w:rsidR="008A6017" w:rsidRPr="00BA27F7" w:rsidRDefault="008A6017" w:rsidP="008A6017">
            <w:pPr>
              <w:jc w:val="center"/>
              <w:rPr>
                <w:sz w:val="28"/>
                <w:szCs w:val="28"/>
              </w:rPr>
            </w:pPr>
            <w:r w:rsidRPr="00BA27F7">
              <w:rPr>
                <w:sz w:val="28"/>
                <w:szCs w:val="28"/>
              </w:rPr>
              <w:t>1</w:t>
            </w:r>
          </w:p>
        </w:tc>
        <w:tc>
          <w:tcPr>
            <w:tcW w:w="2251" w:type="dxa"/>
            <w:shd w:val="clear" w:color="auto" w:fill="auto"/>
          </w:tcPr>
          <w:p w14:paraId="1EB9DCFE" w14:textId="7A431264" w:rsidR="008A6017" w:rsidRPr="00BA27F7" w:rsidRDefault="00BA27F7" w:rsidP="008A60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Молчанова Полина Андреевна</w:t>
            </w:r>
          </w:p>
        </w:tc>
        <w:tc>
          <w:tcPr>
            <w:tcW w:w="2033" w:type="dxa"/>
            <w:shd w:val="clear" w:color="auto" w:fill="auto"/>
          </w:tcPr>
          <w:p w14:paraId="5B5FC33B" w14:textId="454EF9A0" w:rsidR="008A6017" w:rsidRPr="00BA27F7" w:rsidRDefault="008A6017" w:rsidP="008A6017">
            <w:pPr>
              <w:jc w:val="center"/>
              <w:rPr>
                <w:sz w:val="28"/>
                <w:szCs w:val="28"/>
              </w:rPr>
            </w:pPr>
            <w:r w:rsidRPr="00BA27F7">
              <w:rPr>
                <w:sz w:val="28"/>
                <w:szCs w:val="28"/>
              </w:rPr>
              <w:t>31.08.69 ЧЕЛЮСТНО-ЛИЦЕВАЯ ХИРУРГИЯ</w:t>
            </w:r>
          </w:p>
        </w:tc>
        <w:tc>
          <w:tcPr>
            <w:tcW w:w="6960" w:type="dxa"/>
            <w:shd w:val="clear" w:color="auto" w:fill="auto"/>
          </w:tcPr>
          <w:p w14:paraId="03D188CD" w14:textId="7655A121" w:rsidR="008A6017" w:rsidRPr="00BA27F7" w:rsidRDefault="00BA27F7" w:rsidP="008A6017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КОМЛЕКСНАЯ РЕАБИЛИТАЦИЯ ПАЦИЕНТОВ С ВРОЖДЕННОЙ ПАТОЛОГИЕЙ ГУБЫ И НЕБА</w:t>
            </w:r>
          </w:p>
        </w:tc>
        <w:tc>
          <w:tcPr>
            <w:tcW w:w="2907" w:type="dxa"/>
            <w:shd w:val="clear" w:color="auto" w:fill="auto"/>
          </w:tcPr>
          <w:p w14:paraId="632FDA27" w14:textId="08FE1751" w:rsidR="008A6017" w:rsidRPr="00BA27F7" w:rsidRDefault="008A6017" w:rsidP="008A6017">
            <w:pPr>
              <w:jc w:val="center"/>
              <w:rPr>
                <w:sz w:val="28"/>
                <w:szCs w:val="28"/>
              </w:rPr>
            </w:pPr>
            <w:r w:rsidRPr="00BA27F7">
              <w:rPr>
                <w:sz w:val="28"/>
                <w:szCs w:val="28"/>
              </w:rPr>
              <w:t>Доц. Куличкова В.Н., к.м.н., доцент кафедра хирургической стоматологии и ЧЛХ</w:t>
            </w:r>
          </w:p>
          <w:p w14:paraId="4C83C663" w14:textId="4FC76C28" w:rsidR="008A6017" w:rsidRPr="00BA27F7" w:rsidRDefault="008A6017" w:rsidP="008A6017">
            <w:pPr>
              <w:jc w:val="center"/>
              <w:rPr>
                <w:sz w:val="28"/>
                <w:szCs w:val="28"/>
              </w:rPr>
            </w:pPr>
          </w:p>
        </w:tc>
      </w:tr>
      <w:tr w:rsidR="008A6017" w:rsidRPr="00BA27F7" w14:paraId="6D386A54" w14:textId="77777777" w:rsidTr="00BA27F7">
        <w:tc>
          <w:tcPr>
            <w:tcW w:w="728" w:type="dxa"/>
            <w:shd w:val="clear" w:color="auto" w:fill="auto"/>
          </w:tcPr>
          <w:p w14:paraId="787D9398" w14:textId="77777777" w:rsidR="008A6017" w:rsidRPr="00BA27F7" w:rsidRDefault="008A6017" w:rsidP="008A6017">
            <w:pPr>
              <w:jc w:val="center"/>
              <w:rPr>
                <w:sz w:val="28"/>
                <w:szCs w:val="28"/>
              </w:rPr>
            </w:pPr>
            <w:r w:rsidRPr="00BA27F7">
              <w:rPr>
                <w:sz w:val="28"/>
                <w:szCs w:val="28"/>
              </w:rPr>
              <w:t>2</w:t>
            </w:r>
          </w:p>
        </w:tc>
        <w:tc>
          <w:tcPr>
            <w:tcW w:w="2251" w:type="dxa"/>
            <w:shd w:val="clear" w:color="auto" w:fill="auto"/>
          </w:tcPr>
          <w:p w14:paraId="04941626" w14:textId="0CCE4F5F" w:rsidR="008A6017" w:rsidRPr="00BA27F7" w:rsidRDefault="00BA27F7" w:rsidP="008A60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Айбатыров Агарази Махачевич</w:t>
            </w:r>
          </w:p>
        </w:tc>
        <w:tc>
          <w:tcPr>
            <w:tcW w:w="2033" w:type="dxa"/>
            <w:shd w:val="clear" w:color="auto" w:fill="auto"/>
          </w:tcPr>
          <w:p w14:paraId="402260E2" w14:textId="2DCCBAA3" w:rsidR="008A6017" w:rsidRPr="00BA27F7" w:rsidRDefault="008A6017" w:rsidP="008A6017">
            <w:pPr>
              <w:jc w:val="center"/>
              <w:rPr>
                <w:sz w:val="28"/>
                <w:szCs w:val="28"/>
              </w:rPr>
            </w:pPr>
            <w:r w:rsidRPr="00BA27F7">
              <w:rPr>
                <w:sz w:val="28"/>
                <w:szCs w:val="28"/>
              </w:rPr>
              <w:t>31.08.69 ЧЕЛЮСТНО-ЛИЦЕВАЯ ХИРУРГИЯ</w:t>
            </w:r>
          </w:p>
        </w:tc>
        <w:tc>
          <w:tcPr>
            <w:tcW w:w="6960" w:type="dxa"/>
            <w:shd w:val="clear" w:color="auto" w:fill="auto"/>
          </w:tcPr>
          <w:p w14:paraId="01EB96F8" w14:textId="16745D82" w:rsidR="008A6017" w:rsidRPr="00BA27F7" w:rsidRDefault="00BA27F7" w:rsidP="008A6017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СОВРЕМЕННЫЕ ТЕНДЕНЦИИ ХИРУРГИЧЕСКОГО ЛЕЧЕНИЯ ТРАВМ ЧЕЛЮСТНО-ЛИЦЕВОЙ ОБЛАСТИ</w:t>
            </w:r>
          </w:p>
        </w:tc>
        <w:tc>
          <w:tcPr>
            <w:tcW w:w="2907" w:type="dxa"/>
            <w:shd w:val="clear" w:color="auto" w:fill="auto"/>
          </w:tcPr>
          <w:p w14:paraId="71DEC350" w14:textId="012462A6" w:rsidR="008A6017" w:rsidRPr="00BA27F7" w:rsidRDefault="008A6017" w:rsidP="008A6017">
            <w:pPr>
              <w:jc w:val="center"/>
              <w:rPr>
                <w:sz w:val="28"/>
                <w:szCs w:val="28"/>
              </w:rPr>
            </w:pPr>
            <w:r w:rsidRPr="00BA27F7">
              <w:rPr>
                <w:sz w:val="28"/>
                <w:szCs w:val="28"/>
              </w:rPr>
              <w:t>Доц. Куличкова В.Н. к.м.н., доцент кафедра хирургической стоматологии и ЧЛХ</w:t>
            </w:r>
          </w:p>
          <w:p w14:paraId="3F376585" w14:textId="09F7C3EF" w:rsidR="008A6017" w:rsidRPr="00BA27F7" w:rsidRDefault="008A6017" w:rsidP="008A6017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DA4F659" w14:textId="77777777" w:rsidR="005D277F" w:rsidRPr="00BA27F7" w:rsidRDefault="005D277F" w:rsidP="005D277F">
      <w:pPr>
        <w:rPr>
          <w:b/>
          <w:sz w:val="28"/>
          <w:szCs w:val="28"/>
        </w:rPr>
      </w:pPr>
    </w:p>
    <w:p w14:paraId="5EB15CF9" w14:textId="77777777" w:rsidR="00807D8C" w:rsidRPr="00BA27F7" w:rsidRDefault="00807D8C">
      <w:pPr>
        <w:rPr>
          <w:sz w:val="28"/>
          <w:szCs w:val="28"/>
        </w:rPr>
      </w:pPr>
    </w:p>
    <w:sectPr w:rsidR="00807D8C" w:rsidRPr="00BA27F7" w:rsidSect="005D27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EA2"/>
    <w:rsid w:val="001753D0"/>
    <w:rsid w:val="00475EA2"/>
    <w:rsid w:val="005B0B04"/>
    <w:rsid w:val="005D277F"/>
    <w:rsid w:val="00807D8C"/>
    <w:rsid w:val="008A6017"/>
    <w:rsid w:val="00BA2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DFE97"/>
  <w15:chartTrackingRefBased/>
  <w15:docId w15:val="{A8229CF8-0BD6-4639-A959-4A5B7DD7B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2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27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5D277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2024-12-12T05:37:00Z</dcterms:created>
  <dcterms:modified xsi:type="dcterms:W3CDTF">2026-10-22T07:05:00Z</dcterms:modified>
</cp:coreProperties>
</file>