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90" w:rsidRDefault="002B4090" w:rsidP="00847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1C1C1C"/>
          <w:shd w:val="clear" w:color="auto" w:fill="FFFFFF"/>
        </w:rPr>
        <w:t>(лекции проводятся в электронной информационно-образовательной среде на образовательном портале ФГБОУ ВО ЮУГМУ Минздрава России)</w:t>
      </w:r>
    </w:p>
    <w:p w:rsidR="002B4090" w:rsidRDefault="002B4090" w:rsidP="00847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090" w:rsidRDefault="002B4090" w:rsidP="00847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090" w:rsidRDefault="002B4090" w:rsidP="008479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090" w:rsidRDefault="002B4090" w:rsidP="008479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79E5" w:rsidRPr="0000651B" w:rsidRDefault="008479E5" w:rsidP="008479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0651B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8479E5" w:rsidRPr="0000651B" w:rsidRDefault="008479E5" w:rsidP="008479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о</w:t>
      </w:r>
      <w:r w:rsidRPr="0000651B">
        <w:rPr>
          <w:rFonts w:ascii="Times New Roman" w:hAnsi="Times New Roman" w:cs="Times New Roman"/>
          <w:sz w:val="24"/>
          <w:szCs w:val="24"/>
        </w:rPr>
        <w:t>бщей гигиены</w:t>
      </w:r>
    </w:p>
    <w:p w:rsidR="008479E5" w:rsidRPr="0000651B" w:rsidRDefault="008479E5" w:rsidP="008479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9E5" w:rsidRDefault="008479E5" w:rsidP="00362FCE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2FCE" w:rsidRPr="005621D1" w:rsidRDefault="00362FCE" w:rsidP="00362FCE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Дисциплина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–</w:t>
      </w:r>
      <w:r w:rsidR="008479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E37801">
        <w:rPr>
          <w:rFonts w:ascii="Times New Roman" w:eastAsia="Calibri" w:hAnsi="Times New Roman" w:cs="Times New Roman"/>
          <w:sz w:val="24"/>
          <w:szCs w:val="24"/>
          <w:lang w:eastAsia="en-US"/>
        </w:rPr>
        <w:t>Общая гигиена,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социально-гигиенический мониторинг</w:t>
      </w:r>
    </w:p>
    <w:p w:rsidR="00362FCE" w:rsidRPr="005621D1" w:rsidRDefault="00362FCE" w:rsidP="00362FCE">
      <w:pPr>
        <w:widowControl/>
        <w:tabs>
          <w:tab w:val="left" w:pos="0"/>
          <w:tab w:val="left" w:pos="794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23"/>
        </w:tabs>
        <w:autoSpaceDE/>
        <w:autoSpaceDN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2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Специальность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32.05.01 Медико-профилактическое дело</w:t>
      </w:r>
    </w:p>
    <w:p w:rsidR="00362FCE" w:rsidRPr="00E37801" w:rsidRDefault="00362FCE" w:rsidP="00362FCE">
      <w:pPr>
        <w:widowControl/>
        <w:autoSpaceDE/>
        <w:autoSpaceDN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562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обучения:</w:t>
      </w:r>
      <w:r w:rsidRPr="005621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очная</w:t>
      </w:r>
      <w:r w:rsidRPr="005621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621D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62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</w:t>
      </w:r>
      <w:r w:rsidR="008479E5" w:rsidRPr="00847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555C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</w:t>
      </w:r>
      <w:r w:rsidR="00847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2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семестр</w:t>
      </w:r>
      <w:r w:rsidR="008479E5" w:rsidRPr="00847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XII</w:t>
      </w:r>
    </w:p>
    <w:p w:rsidR="00D3590A" w:rsidRDefault="00D3590A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9E5" w:rsidRDefault="008479E5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9E5" w:rsidRPr="0000651B" w:rsidRDefault="008479E5" w:rsidP="00847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51B">
        <w:rPr>
          <w:rFonts w:ascii="Times New Roman" w:hAnsi="Times New Roman" w:cs="Times New Roman"/>
          <w:sz w:val="24"/>
          <w:szCs w:val="24"/>
        </w:rPr>
        <w:t>ТЕМАТИЧЕСКИЙ ПЛАН ЛЕКЦИЙ И ПРАКТИЧЕСКИХ ЗАНЯТИЙ</w:t>
      </w:r>
    </w:p>
    <w:p w:rsidR="00D3590A" w:rsidRDefault="00D3590A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A" w:rsidRPr="007A3C74" w:rsidRDefault="00D3590A" w:rsidP="00D3590A">
      <w:pPr>
        <w:widowControl/>
        <w:autoSpaceDE/>
        <w:autoSpaceDN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Таблица 1</w:t>
      </w:r>
      <w:r w:rsidRPr="007A3C74">
        <w:rPr>
          <w:rFonts w:ascii="Times New Roman" w:eastAsiaTheme="minorEastAsia" w:hAnsi="Times New Roman" w:cs="Times New Roman"/>
          <w:sz w:val="24"/>
          <w:szCs w:val="24"/>
        </w:rPr>
        <w:t xml:space="preserve"> – Тематика и объем лекционного курса</w:t>
      </w:r>
    </w:p>
    <w:tbl>
      <w:tblPr>
        <w:tblStyle w:val="a4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7"/>
        <w:gridCol w:w="8823"/>
        <w:gridCol w:w="1275"/>
      </w:tblGrid>
      <w:tr w:rsidR="00D3590A" w:rsidTr="008479E5">
        <w:tc>
          <w:tcPr>
            <w:tcW w:w="817" w:type="dxa"/>
          </w:tcPr>
          <w:p w:rsidR="00D3590A" w:rsidRPr="0039733A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23" w:type="dxa"/>
          </w:tcPr>
          <w:p w:rsidR="00D3590A" w:rsidRPr="0039733A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3A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лекции</w:t>
            </w:r>
          </w:p>
        </w:tc>
        <w:tc>
          <w:tcPr>
            <w:tcW w:w="1275" w:type="dxa"/>
          </w:tcPr>
          <w:p w:rsidR="00D3590A" w:rsidRPr="00987D57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5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D3590A" w:rsidTr="008479E5">
        <w:tc>
          <w:tcPr>
            <w:tcW w:w="10915" w:type="dxa"/>
            <w:gridSpan w:val="3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Лекционный курс </w:t>
            </w:r>
            <w:r w:rsidRPr="00D8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8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– 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D3590A" w:rsidTr="008479E5">
        <w:tc>
          <w:tcPr>
            <w:tcW w:w="817" w:type="dxa"/>
          </w:tcPr>
          <w:p w:rsidR="00D3590A" w:rsidRDefault="00D3590A" w:rsidP="006E5A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служба цели, задачи, принципы, функции, структура.</w:t>
            </w:r>
          </w:p>
        </w:tc>
        <w:tc>
          <w:tcPr>
            <w:tcW w:w="1275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90A" w:rsidTr="008479E5">
        <w:tc>
          <w:tcPr>
            <w:tcW w:w="817" w:type="dxa"/>
          </w:tcPr>
          <w:p w:rsidR="00D3590A" w:rsidRDefault="00D3590A" w:rsidP="006E5A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2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изучения, нормирования и прогнозирования факторов среды обитания.</w:t>
            </w:r>
          </w:p>
        </w:tc>
        <w:tc>
          <w:tcPr>
            <w:tcW w:w="1275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90A" w:rsidTr="008479E5">
        <w:tc>
          <w:tcPr>
            <w:tcW w:w="817" w:type="dxa"/>
          </w:tcPr>
          <w:p w:rsidR="00D3590A" w:rsidRDefault="00D3590A" w:rsidP="006E5A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2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мониторинг, цели, задачи проведения. Принципы организации, значение в охране окружающей среды и сохранении здоровья населения.</w:t>
            </w:r>
          </w:p>
        </w:tc>
        <w:tc>
          <w:tcPr>
            <w:tcW w:w="1275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90A" w:rsidTr="008479E5">
        <w:tc>
          <w:tcPr>
            <w:tcW w:w="817" w:type="dxa"/>
          </w:tcPr>
          <w:p w:rsidR="00D3590A" w:rsidRDefault="00D3590A" w:rsidP="006E5A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2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и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федеральных центров гигиены и эпидемиологии в субъектах РФ по ведению социально-гигиенического мониторинга. Порядок проведения социально-гигиенического мониторинга.</w:t>
            </w:r>
          </w:p>
        </w:tc>
        <w:tc>
          <w:tcPr>
            <w:tcW w:w="1275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90A" w:rsidTr="008479E5">
        <w:tc>
          <w:tcPr>
            <w:tcW w:w="817" w:type="dxa"/>
          </w:tcPr>
          <w:p w:rsidR="00D3590A" w:rsidRDefault="00D3590A" w:rsidP="006E5A0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2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Научно-методологические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 для здоровья населения в системе управления экологической безопасностью.</w:t>
            </w:r>
          </w:p>
        </w:tc>
        <w:tc>
          <w:tcPr>
            <w:tcW w:w="1275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90A" w:rsidTr="008479E5">
        <w:tc>
          <w:tcPr>
            <w:tcW w:w="9640" w:type="dxa"/>
            <w:gridSpan w:val="2"/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3590A" w:rsidRPr="008C3021" w:rsidRDefault="008479E5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90A" w:rsidRPr="00D81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590A" w:rsidRDefault="00D3590A" w:rsidP="00D359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A" w:rsidRDefault="00D3590A" w:rsidP="00D359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D57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- количество </w:t>
      </w:r>
      <w:r w:rsidRPr="00D81A2F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8479E5">
        <w:rPr>
          <w:rFonts w:ascii="Times New Roman" w:hAnsi="Times New Roman" w:cs="Times New Roman"/>
          <w:b/>
          <w:sz w:val="24"/>
          <w:szCs w:val="24"/>
        </w:rPr>
        <w:t>44</w:t>
      </w:r>
    </w:p>
    <w:p w:rsidR="008479E5" w:rsidRDefault="008479E5" w:rsidP="00D3590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A" w:rsidRPr="00987D57" w:rsidRDefault="00D3590A" w:rsidP="00D35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479E5">
        <w:rPr>
          <w:rFonts w:ascii="Times New Roman" w:hAnsi="Times New Roman" w:cs="Times New Roman"/>
          <w:sz w:val="24"/>
          <w:szCs w:val="24"/>
        </w:rPr>
        <w:t>2</w:t>
      </w:r>
      <w:r w:rsidRPr="00987D57">
        <w:rPr>
          <w:rFonts w:ascii="Times New Roman" w:hAnsi="Times New Roman" w:cs="Times New Roman"/>
          <w:sz w:val="24"/>
          <w:szCs w:val="24"/>
        </w:rPr>
        <w:t xml:space="preserve"> - Тематика и объем практических занятий </w:t>
      </w:r>
    </w:p>
    <w:tbl>
      <w:tblPr>
        <w:tblStyle w:val="a4"/>
        <w:tblW w:w="10915" w:type="dxa"/>
        <w:tblInd w:w="-714" w:type="dxa"/>
        <w:tblLook w:val="04A0" w:firstRow="1" w:lastRow="0" w:firstColumn="1" w:lastColumn="0" w:noHBand="0" w:noVBand="1"/>
      </w:tblPr>
      <w:tblGrid>
        <w:gridCol w:w="843"/>
        <w:gridCol w:w="8573"/>
        <w:gridCol w:w="1499"/>
      </w:tblGrid>
      <w:tr w:rsidR="00D3590A" w:rsidTr="008479E5">
        <w:tc>
          <w:tcPr>
            <w:tcW w:w="844" w:type="dxa"/>
          </w:tcPr>
          <w:p w:rsidR="00D3590A" w:rsidRPr="00987D57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96" w:type="dxa"/>
          </w:tcPr>
          <w:p w:rsidR="00D3590A" w:rsidRPr="00987D57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5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:rsidR="00D3590A" w:rsidRPr="00987D57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5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eastAsia="en-US"/>
              </w:rPr>
              <w:t>Количество часов</w:t>
            </w:r>
          </w:p>
          <w:p w:rsidR="00D3590A" w:rsidRPr="00987D57" w:rsidRDefault="00D3590A" w:rsidP="006E5A0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0A" w:rsidRPr="00D81A2F" w:rsidTr="008479E5">
        <w:tc>
          <w:tcPr>
            <w:tcW w:w="10915" w:type="dxa"/>
            <w:gridSpan w:val="3"/>
          </w:tcPr>
          <w:p w:rsidR="00D3590A" w:rsidRDefault="008479E5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</w:t>
            </w:r>
            <w:proofErr w:type="spellEnd"/>
            <w:r w:rsidRPr="00D8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8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кие занятия </w:t>
            </w:r>
            <w:r w:rsidRPr="00D81A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D8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– 44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  <w:p w:rsidR="008479E5" w:rsidRPr="00D81A2F" w:rsidRDefault="008479E5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90A" w:rsidRPr="00D81A2F" w:rsidTr="008479E5">
        <w:tc>
          <w:tcPr>
            <w:tcW w:w="844" w:type="dxa"/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96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Цели, задачи и содержание работы Управления Федеральной службы</w:t>
            </w:r>
          </w:p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по надзору в сфере защиты прав потре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бителей и благополучия человека</w:t>
            </w:r>
          </w:p>
        </w:tc>
        <w:tc>
          <w:tcPr>
            <w:tcW w:w="1275" w:type="dxa"/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c>
          <w:tcPr>
            <w:tcW w:w="844" w:type="dxa"/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96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 xml:space="preserve">Цели, задачи и содержание работы лабораторий ФБУЗ 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«Центр гигиены и эпидемиологии»</w:t>
            </w:r>
          </w:p>
        </w:tc>
        <w:tc>
          <w:tcPr>
            <w:tcW w:w="1275" w:type="dxa"/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D3590A" w:rsidRPr="00D81A2F" w:rsidRDefault="00D3590A" w:rsidP="006E5A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</w:tr>
      <w:tr w:rsidR="00D3590A" w:rsidRPr="00D81A2F" w:rsidTr="008479E5">
        <w:tc>
          <w:tcPr>
            <w:tcW w:w="844" w:type="dxa"/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96" w:type="dxa"/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Концепция гигиенического нормирования факторов окружающей среды. Методы исследования реакций организма на воздействие факторов окружающей среды, их значение для гигиенического нормирования.</w:t>
            </w:r>
          </w:p>
        </w:tc>
        <w:tc>
          <w:tcPr>
            <w:tcW w:w="1275" w:type="dxa"/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c>
          <w:tcPr>
            <w:tcW w:w="844" w:type="dxa"/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96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Социально-гигиенический мониторинг, его значение в охране окружающей среды 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и сохранении здоровья населения</w:t>
            </w:r>
          </w:p>
        </w:tc>
        <w:tc>
          <w:tcPr>
            <w:tcW w:w="1275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</w:tr>
      <w:tr w:rsidR="00D3590A" w:rsidRPr="00D81A2F" w:rsidTr="008479E5">
        <w:tc>
          <w:tcPr>
            <w:tcW w:w="844" w:type="dxa"/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96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риска как инструмент прогнозирования изменений в состоянии здоровья населения. Методологические основы оценки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риска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влияния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факторов окружаю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щей среды на здоровье населения</w:t>
            </w:r>
          </w:p>
        </w:tc>
        <w:tc>
          <w:tcPr>
            <w:tcW w:w="1275" w:type="dxa"/>
          </w:tcPr>
          <w:p w:rsidR="00D3590A" w:rsidRPr="00D81A2F" w:rsidRDefault="00D3590A" w:rsidP="006E5A02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850"/>
        </w:trPr>
        <w:tc>
          <w:tcPr>
            <w:tcW w:w="844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Методические подходы к формированию государственного доклада «О состоянии санитарно-эпидемиологического благополучия населени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я субъекта Челябинской области»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547"/>
        </w:trPr>
        <w:tc>
          <w:tcPr>
            <w:tcW w:w="844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коммунальной гигиены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571"/>
        </w:trPr>
        <w:tc>
          <w:tcPr>
            <w:tcW w:w="844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Государственный санитарно-эпидемиологический надзор (контроль) в области 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гигиены питания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677"/>
        </w:trPr>
        <w:tc>
          <w:tcPr>
            <w:tcW w:w="844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Государственный санитарно-эпидемиологический надзор в области гигиены детей и подростков. Основные законодательные и нормативно-методические документы, регламентирующие требования к условиям воспитания и обучения детей в детских 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856"/>
        </w:trPr>
        <w:tc>
          <w:tcPr>
            <w:tcW w:w="844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96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Государственный санитарно-эпидемиологический надзор в области гигиены труда. Основные законодательные и нормативно-методические документы, в соответствии с которыми реализуется деятельност</w:t>
            </w:r>
            <w:r w:rsidR="008479E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ь специалиста по медицине труда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RPr="00D81A2F" w:rsidTr="008479E5">
        <w:trPr>
          <w:trHeight w:val="600"/>
        </w:trPr>
        <w:tc>
          <w:tcPr>
            <w:tcW w:w="844" w:type="dxa"/>
            <w:tcBorders>
              <w:top w:val="single" w:sz="4" w:space="0" w:color="auto"/>
            </w:tcBorders>
          </w:tcPr>
          <w:p w:rsidR="00D3590A" w:rsidRPr="00D81A2F" w:rsidRDefault="00D3590A" w:rsidP="006E5A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96" w:type="dxa"/>
            <w:tcBorders>
              <w:top w:val="single" w:sz="4" w:space="0" w:color="auto"/>
            </w:tcBorders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Обзор по разделу: «Социально-гигиенический мониторинг, оценка риска состояния здоровья»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3590A" w:rsidRPr="00D81A2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90A" w:rsidTr="008479E5">
        <w:tc>
          <w:tcPr>
            <w:tcW w:w="9640" w:type="dxa"/>
            <w:gridSpan w:val="2"/>
          </w:tcPr>
          <w:p w:rsidR="00D3590A" w:rsidRPr="00D81A2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3590A" w:rsidRPr="00D81A2F" w:rsidRDefault="008479E5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3590A" w:rsidRPr="00F57AEC" w:rsidRDefault="00D3590A" w:rsidP="00D3590A">
      <w:pPr>
        <w:rPr>
          <w:rFonts w:ascii="Times New Roman" w:hAnsi="Times New Roman" w:cs="Times New Roman"/>
          <w:b/>
          <w:sz w:val="24"/>
          <w:szCs w:val="24"/>
        </w:rPr>
      </w:pPr>
    </w:p>
    <w:p w:rsidR="00D3590A" w:rsidRDefault="00D3590A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A" w:rsidRDefault="00D3590A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1F">
        <w:rPr>
          <w:rFonts w:ascii="Times New Roman" w:hAnsi="Times New Roman" w:cs="Times New Roman"/>
          <w:b/>
          <w:sz w:val="24"/>
          <w:szCs w:val="24"/>
        </w:rPr>
        <w:t>Самостоятельная внеаудиторная работа - количество часов</w:t>
      </w:r>
      <w:r w:rsidR="00847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21F">
        <w:rPr>
          <w:rFonts w:ascii="Times New Roman" w:hAnsi="Times New Roman" w:cs="Times New Roman"/>
          <w:b/>
          <w:sz w:val="24"/>
          <w:szCs w:val="24"/>
        </w:rPr>
        <w:t>68</w:t>
      </w:r>
    </w:p>
    <w:p w:rsidR="00D3590A" w:rsidRPr="001A721F" w:rsidRDefault="00D3590A" w:rsidP="00D359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90A" w:rsidRDefault="008479E5" w:rsidP="00D359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  <w:r w:rsidR="00D3590A">
        <w:rPr>
          <w:rFonts w:ascii="Times New Roman" w:hAnsi="Times New Roman" w:cs="Times New Roman"/>
          <w:sz w:val="24"/>
          <w:szCs w:val="24"/>
        </w:rPr>
        <w:t xml:space="preserve"> -Т</w:t>
      </w:r>
      <w:r w:rsidR="00D3590A" w:rsidRPr="00037926">
        <w:rPr>
          <w:rFonts w:ascii="Times New Roman" w:hAnsi="Times New Roman" w:cs="Times New Roman"/>
          <w:sz w:val="24"/>
          <w:szCs w:val="24"/>
        </w:rPr>
        <w:t>ематика и объем самостоятельной</w:t>
      </w:r>
      <w:r w:rsidR="00D3590A">
        <w:rPr>
          <w:rFonts w:ascii="Times New Roman" w:hAnsi="Times New Roman" w:cs="Times New Roman"/>
          <w:sz w:val="24"/>
          <w:szCs w:val="24"/>
        </w:rPr>
        <w:t xml:space="preserve"> внеаудиторной</w:t>
      </w:r>
      <w:r w:rsidR="00D3590A" w:rsidRPr="00037926">
        <w:rPr>
          <w:rFonts w:ascii="Times New Roman" w:hAnsi="Times New Roman" w:cs="Times New Roman"/>
          <w:sz w:val="24"/>
          <w:szCs w:val="24"/>
        </w:rPr>
        <w:t xml:space="preserve"> работы 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559"/>
        <w:gridCol w:w="1843"/>
        <w:gridCol w:w="2126"/>
      </w:tblGrid>
      <w:tr w:rsidR="00D3590A" w:rsidRPr="001E354E" w:rsidTr="008479E5">
        <w:tc>
          <w:tcPr>
            <w:tcW w:w="851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3590A" w:rsidRPr="002926C0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926C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 внеаудиторной работы</w:t>
            </w:r>
          </w:p>
        </w:tc>
        <w:tc>
          <w:tcPr>
            <w:tcW w:w="1559" w:type="dxa"/>
          </w:tcPr>
          <w:p w:rsidR="00D3590A" w:rsidRPr="002926C0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D3590A" w:rsidRPr="002926C0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C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6" w:type="dxa"/>
          </w:tcPr>
          <w:p w:rsidR="00D3590A" w:rsidRPr="002926C0" w:rsidRDefault="00D3590A" w:rsidP="006E5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6C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3590A" w:rsidRPr="001E354E" w:rsidTr="008479E5">
        <w:trPr>
          <w:trHeight w:val="901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F">
              <w:rPr>
                <w:rFonts w:ascii="Times New Roman" w:hAnsi="Times New Roman" w:cs="Times New Roman"/>
                <w:sz w:val="24"/>
                <w:szCs w:val="24"/>
              </w:rPr>
              <w:t>Эколого-гигиеническая характеристика г. Челябинска и Челябинской области</w:t>
            </w:r>
          </w:p>
        </w:tc>
        <w:tc>
          <w:tcPr>
            <w:tcW w:w="1559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ОПК-6; ПК-1; ПК-9; ПК-10</w:t>
            </w:r>
          </w:p>
        </w:tc>
        <w:tc>
          <w:tcPr>
            <w:tcW w:w="2126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презентацией. </w:t>
            </w:r>
          </w:p>
        </w:tc>
      </w:tr>
      <w:tr w:rsidR="00D3590A" w:rsidRPr="001E354E" w:rsidTr="008479E5">
        <w:trPr>
          <w:trHeight w:val="222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F">
              <w:rPr>
                <w:rFonts w:ascii="Times New Roman" w:hAnsi="Times New Roman" w:cs="Times New Roman"/>
                <w:sz w:val="24"/>
                <w:szCs w:val="24"/>
              </w:rPr>
              <w:t>Приоритетные проблемы окружающей среды в Челябинской области. Пос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ледствия для здоровья населения</w:t>
            </w:r>
          </w:p>
        </w:tc>
        <w:tc>
          <w:tcPr>
            <w:tcW w:w="1559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ОПК-6; ПК-1;ПК-9; ПК-10</w:t>
            </w:r>
          </w:p>
        </w:tc>
        <w:tc>
          <w:tcPr>
            <w:tcW w:w="2126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презентацией. </w:t>
            </w:r>
          </w:p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90A" w:rsidRPr="001E354E" w:rsidTr="008479E5">
        <w:trPr>
          <w:trHeight w:val="315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F">
              <w:rPr>
                <w:rFonts w:ascii="Times New Roman" w:hAnsi="Times New Roman" w:cs="Times New Roman"/>
                <w:sz w:val="24"/>
                <w:szCs w:val="24"/>
              </w:rPr>
              <w:t>Понятие об экологически зависимых и экологич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ески обусловленных заболеваниях</w:t>
            </w:r>
          </w:p>
        </w:tc>
        <w:tc>
          <w:tcPr>
            <w:tcW w:w="1559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ОПК-6; ПК-1; ПК-4; ПК-10</w:t>
            </w:r>
          </w:p>
        </w:tc>
        <w:tc>
          <w:tcPr>
            <w:tcW w:w="2126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презентацией. </w:t>
            </w:r>
          </w:p>
        </w:tc>
      </w:tr>
      <w:tr w:rsidR="00D3590A" w:rsidRPr="001E354E" w:rsidTr="008479E5">
        <w:trPr>
          <w:trHeight w:val="225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F">
              <w:rPr>
                <w:rFonts w:ascii="Times New Roman" w:hAnsi="Times New Roman" w:cs="Times New Roman"/>
                <w:sz w:val="24"/>
                <w:szCs w:val="24"/>
              </w:rPr>
              <w:t>Гигиена труда работников физиотерапевтических кабинетов. Основные ф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акторы риска. Меры профилактики</w:t>
            </w:r>
          </w:p>
        </w:tc>
        <w:tc>
          <w:tcPr>
            <w:tcW w:w="1559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ОПК-6; ПК-1; ПК-4</w:t>
            </w:r>
          </w:p>
        </w:tc>
        <w:tc>
          <w:tcPr>
            <w:tcW w:w="2126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презентацией. </w:t>
            </w:r>
          </w:p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экзаменационным вопросам.</w:t>
            </w:r>
          </w:p>
        </w:tc>
      </w:tr>
      <w:tr w:rsidR="00D3590A" w:rsidRPr="001E354E" w:rsidTr="008479E5">
        <w:trPr>
          <w:trHeight w:val="237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FF">
              <w:rPr>
                <w:rFonts w:ascii="Times New Roman" w:hAnsi="Times New Roman" w:cs="Times New Roman"/>
                <w:sz w:val="24"/>
                <w:szCs w:val="24"/>
              </w:rPr>
              <w:t>Гигиена труда персонала при проведении рентгенологических исследований. Обеспечение без</w:t>
            </w:r>
            <w:r w:rsidR="008479E5">
              <w:rPr>
                <w:rFonts w:ascii="Times New Roman" w:hAnsi="Times New Roman" w:cs="Times New Roman"/>
                <w:sz w:val="24"/>
                <w:szCs w:val="24"/>
              </w:rPr>
              <w:t>опасности персонала и пациентов</w:t>
            </w:r>
          </w:p>
        </w:tc>
        <w:tc>
          <w:tcPr>
            <w:tcW w:w="1559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ОПК-6; ПК-1; ПК-4</w:t>
            </w:r>
          </w:p>
        </w:tc>
        <w:tc>
          <w:tcPr>
            <w:tcW w:w="2126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с презентацией. </w:t>
            </w:r>
          </w:p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по экзаменационным вопросам.</w:t>
            </w:r>
          </w:p>
        </w:tc>
      </w:tr>
      <w:tr w:rsidR="00D3590A" w:rsidRPr="001E354E" w:rsidTr="008479E5">
        <w:trPr>
          <w:trHeight w:val="237"/>
        </w:trPr>
        <w:tc>
          <w:tcPr>
            <w:tcW w:w="851" w:type="dxa"/>
          </w:tcPr>
          <w:p w:rsidR="00D3590A" w:rsidRPr="001A721F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D3590A" w:rsidRPr="00BD6FFF" w:rsidRDefault="00D3590A" w:rsidP="006E5A0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A2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Оценка риска как инструмент прогнозирования изменений в состоянии здоровья населения</w:t>
            </w:r>
          </w:p>
        </w:tc>
        <w:tc>
          <w:tcPr>
            <w:tcW w:w="1559" w:type="dxa"/>
          </w:tcPr>
          <w:p w:rsidR="00D3590A" w:rsidRDefault="00D3590A" w:rsidP="006E5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3590A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ОПК-6; ПК-1; </w:t>
            </w:r>
          </w:p>
          <w:p w:rsidR="00D3590A" w:rsidRPr="001A721F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– 4;  ПК-10</w:t>
            </w:r>
          </w:p>
        </w:tc>
        <w:tc>
          <w:tcPr>
            <w:tcW w:w="2126" w:type="dxa"/>
          </w:tcPr>
          <w:p w:rsidR="00D3590A" w:rsidRPr="00836932" w:rsidRDefault="00D3590A" w:rsidP="006E5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Доклад. Собеседование по зачетным вопросам.</w:t>
            </w:r>
          </w:p>
        </w:tc>
      </w:tr>
    </w:tbl>
    <w:p w:rsidR="00D3590A" w:rsidRPr="00135E51" w:rsidRDefault="00D3590A" w:rsidP="00D3590A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A033F" w:rsidRDefault="003A033F"/>
    <w:sectPr w:rsidR="003A033F" w:rsidSect="008479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B36"/>
    <w:multiLevelType w:val="hybridMultilevel"/>
    <w:tmpl w:val="C57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1"/>
    <w:rsid w:val="000E1C61"/>
    <w:rsid w:val="002B4090"/>
    <w:rsid w:val="00362FCE"/>
    <w:rsid w:val="003A033F"/>
    <w:rsid w:val="008479E5"/>
    <w:rsid w:val="00A43965"/>
    <w:rsid w:val="00D3590A"/>
    <w:rsid w:val="00E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7797"/>
  <w15:chartTrackingRefBased/>
  <w15:docId w15:val="{79D4570D-917B-4278-8DEB-3F1FED0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F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59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590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D35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Выдрина Татьяна Васильевна</cp:lastModifiedBy>
  <cp:revision>6</cp:revision>
  <dcterms:created xsi:type="dcterms:W3CDTF">2024-02-09T09:02:00Z</dcterms:created>
  <dcterms:modified xsi:type="dcterms:W3CDTF">2024-02-09T09:49:00Z</dcterms:modified>
</cp:coreProperties>
</file>