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8C" w:rsidRPr="00CA6B4D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36">
        <w:rPr>
          <w:rFonts w:ascii="Times New Roman" w:hAnsi="Times New Roman" w:cs="Times New Roman"/>
          <w:bCs/>
          <w:sz w:val="24"/>
          <w:szCs w:val="24"/>
        </w:rPr>
        <w:t>ФГБОУ ВО ЮУГМУ Минздрава России</w:t>
      </w:r>
    </w:p>
    <w:p w:rsidR="002B658C" w:rsidRPr="00CA6B4D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6B4D">
        <w:rPr>
          <w:rFonts w:ascii="Times New Roman" w:hAnsi="Times New Roman" w:cs="Times New Roman"/>
          <w:bCs/>
          <w:sz w:val="24"/>
          <w:szCs w:val="24"/>
        </w:rPr>
        <w:t>кафедра общей гигиены</w:t>
      </w:r>
    </w:p>
    <w:p w:rsidR="002B658C" w:rsidRPr="00CA6B4D" w:rsidRDefault="002B658C" w:rsidP="002B658C">
      <w:pPr>
        <w:tabs>
          <w:tab w:val="left" w:pos="714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5731" w:rsidRDefault="00E84EDF" w:rsidP="00C25731">
      <w:pPr>
        <w:widowControl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Дисциплина </w:t>
      </w:r>
      <w:r w:rsidR="00C25731">
        <w:rPr>
          <w:rFonts w:ascii="Times New Roman" w:eastAsia="Calibri" w:hAnsi="Times New Roman" w:cs="Times New Roman"/>
          <w:sz w:val="24"/>
          <w:szCs w:val="24"/>
          <w:lang w:eastAsia="en-US"/>
        </w:rPr>
        <w:t>Военная гигиена</w:t>
      </w:r>
    </w:p>
    <w:p w:rsidR="00C25731" w:rsidRDefault="00E84EDF" w:rsidP="00C25731">
      <w:pPr>
        <w:widowControl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Специальность </w:t>
      </w:r>
      <w:r w:rsidR="00C25731">
        <w:rPr>
          <w:rFonts w:ascii="Times New Roman" w:eastAsia="Calibri" w:hAnsi="Times New Roman" w:cs="Times New Roman"/>
          <w:sz w:val="24"/>
          <w:szCs w:val="24"/>
          <w:lang w:eastAsia="en-US"/>
        </w:rPr>
        <w:t>32.05.01 Медико-профилактическое дело</w:t>
      </w:r>
    </w:p>
    <w:p w:rsidR="00E56236" w:rsidRDefault="00E56236" w:rsidP="00E56236">
      <w:pPr>
        <w:ind w:firstLine="708"/>
        <w:jc w:val="center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</w:p>
    <w:p w:rsidR="00E56236" w:rsidRDefault="00E56236" w:rsidP="00E56236">
      <w:pPr>
        <w:ind w:firstLine="708"/>
        <w:jc w:val="center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</w:p>
    <w:p w:rsidR="00E56236" w:rsidRPr="00CA6B4D" w:rsidRDefault="00E56236" w:rsidP="00E56236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EDF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ТЕМАТИЧЕСКИЙ ПЛАН ЛЕКЦИЙ И ПРАКТИЧЕСКИХ ЗАНЯТИЙ</w:t>
      </w:r>
    </w:p>
    <w:p w:rsidR="00B724C9" w:rsidRDefault="00B724C9" w:rsidP="007E05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731" w:rsidRDefault="00C25731" w:rsidP="007E0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</w:t>
      </w:r>
      <w:r w:rsidR="003C78F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ACE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26</w:t>
      </w:r>
      <w:r w:rsidR="00524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B67">
        <w:rPr>
          <w:rFonts w:ascii="Times New Roman" w:hAnsi="Times New Roman" w:cs="Times New Roman"/>
          <w:b/>
          <w:sz w:val="24"/>
          <w:szCs w:val="24"/>
        </w:rPr>
        <w:t>часов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  <w:gridCol w:w="1559"/>
      </w:tblGrid>
      <w:tr w:rsidR="00C25731" w:rsidTr="001075F0">
        <w:trPr>
          <w:trHeight w:val="49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5731" w:rsidRDefault="00C25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1D1D85" w:rsidP="001D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Введение в военную гигиену. Военная гигиена: цели, задачи, предмет, объект исследования. История развития и этапы становления военной гигиены</w:t>
            </w:r>
            <w:r w:rsidR="00376139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16E6"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 Основы организации санитарно-гигиенических мероприятий в Вооруженных Силах Российской Федерации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8857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 xml:space="preserve">Гигиена военного </w:t>
            </w:r>
            <w:r w:rsidR="00DB0B65" w:rsidRPr="001075F0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885740" w:rsidRPr="001075F0">
              <w:rPr>
                <w:rFonts w:ascii="Times New Roman" w:hAnsi="Times New Roman"/>
                <w:sz w:val="24"/>
                <w:szCs w:val="24"/>
              </w:rPr>
              <w:t>,</w:t>
            </w:r>
            <w:r w:rsidR="00CA6B4D" w:rsidRPr="0010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740" w:rsidRPr="001075F0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специфические особенности</w:t>
            </w:r>
            <w:r w:rsidR="004F388F" w:rsidRPr="00107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труда военнослужащих</w:t>
            </w:r>
            <w:r w:rsidR="00885740" w:rsidRPr="001075F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A6B4D" w:rsidRPr="001075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0B65" w:rsidRPr="001075F0">
              <w:rPr>
                <w:rFonts w:ascii="Times New Roman" w:hAnsi="Times New Roman"/>
                <w:sz w:val="24"/>
                <w:szCs w:val="24"/>
              </w:rPr>
              <w:t>Условия (факторы) труда,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 xml:space="preserve"> их гигиеническая классификация. Медицинский контроль за профессиональной деятельностью военнослужащих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953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Особенности санитарно-эпидемиологического надзора и медицинского контроля за</w:t>
            </w:r>
            <w:r w:rsidR="00CA6B4D" w:rsidRPr="0010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>жизнедеятельностью и бытом войск в военное в</w:t>
            </w:r>
            <w:r w:rsidR="009B3799" w:rsidRPr="001075F0">
              <w:rPr>
                <w:rFonts w:ascii="Times New Roman" w:hAnsi="Times New Roman"/>
                <w:sz w:val="24"/>
                <w:szCs w:val="24"/>
              </w:rPr>
              <w:t xml:space="preserve">ремя и в </w:t>
            </w:r>
            <w:r w:rsidR="00953404" w:rsidRPr="001075F0">
              <w:rPr>
                <w:rFonts w:ascii="Times New Roman" w:hAnsi="Times New Roman"/>
                <w:sz w:val="24"/>
                <w:szCs w:val="24"/>
              </w:rPr>
              <w:t xml:space="preserve">условиях </w:t>
            </w:r>
            <w:r w:rsidR="009B3799" w:rsidRPr="001075F0">
              <w:rPr>
                <w:rFonts w:ascii="Times New Roman" w:hAnsi="Times New Roman"/>
                <w:sz w:val="24"/>
                <w:szCs w:val="24"/>
              </w:rPr>
              <w:t>чрезвычайных ситуаци</w:t>
            </w:r>
            <w:r w:rsidR="00953404" w:rsidRPr="001075F0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34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>Гигиена размещения войск: размещение в казарме, полевое размещение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4F3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>Основы организации и проведения санитарно-эпидемиологическ</w:t>
            </w:r>
            <w:r w:rsidR="00476CCF" w:rsidRPr="001075F0">
              <w:rPr>
                <w:rFonts w:ascii="Times New Roman" w:hAnsi="Times New Roman"/>
                <w:spacing w:val="-7"/>
                <w:sz w:val="24"/>
                <w:szCs w:val="24"/>
              </w:rPr>
              <w:t>ого надзора за питанием войск в</w:t>
            </w:r>
            <w:r w:rsidR="00476CCF" w:rsidRPr="001075F0">
              <w:rPr>
                <w:rFonts w:ascii="Times New Roman" w:hAnsi="Times New Roman"/>
                <w:sz w:val="24"/>
                <w:szCs w:val="24"/>
              </w:rPr>
              <w:t xml:space="preserve"> военное время и в условиях чрезвычайных ситуаций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68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684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Основы организации и проведения санитарно-эпидемиологического надзора за водоснабжением войск в </w:t>
            </w:r>
            <w:r w:rsidR="00476CCF" w:rsidRPr="001075F0">
              <w:rPr>
                <w:rFonts w:ascii="Times New Roman" w:hAnsi="Times New Roman"/>
                <w:sz w:val="24"/>
                <w:szCs w:val="24"/>
              </w:rPr>
              <w:t>военное время и в условиях чрезвычайных ситуаций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Гигиена передвижения войск. Санитарно-противоэпидемические (профилактические) мероприятия при передвижении войск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7E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Введение в военную эпидемиологию.</w:t>
            </w:r>
            <w:r w:rsidRPr="001075F0">
              <w:rPr>
                <w:rStyle w:val="FontStyle11"/>
                <w:b w:val="0"/>
                <w:i w:val="0"/>
                <w:sz w:val="24"/>
                <w:szCs w:val="24"/>
              </w:rPr>
              <w:t xml:space="preserve"> Санитарно-эпидемиологические учреждения (подразделения) Министерства обороны Российской Федерации военного в</w:t>
            </w:r>
            <w:r w:rsidR="007E05B0" w:rsidRPr="001075F0">
              <w:rPr>
                <w:rStyle w:val="FontStyle11"/>
                <w:b w:val="0"/>
                <w:i w:val="0"/>
                <w:sz w:val="24"/>
                <w:szCs w:val="24"/>
              </w:rPr>
              <w:t xml:space="preserve">ремени, организация их работы </w:t>
            </w:r>
            <w:r w:rsidRPr="001075F0">
              <w:rPr>
                <w:rStyle w:val="FontStyle11"/>
                <w:b w:val="0"/>
                <w:i w:val="0"/>
                <w:sz w:val="24"/>
                <w:szCs w:val="24"/>
              </w:rPr>
              <w:t>в военное время</w:t>
            </w:r>
            <w:r w:rsidR="007E05B0" w:rsidRPr="001075F0">
              <w:rPr>
                <w:rStyle w:val="FontStyle11"/>
                <w:b w:val="0"/>
                <w:i w:val="0"/>
                <w:sz w:val="24"/>
                <w:szCs w:val="24"/>
              </w:rPr>
              <w:t xml:space="preserve"> и в экстремальных условиях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47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Особенности этиологической структуры инфекционной заболеваемости в военное время и при стихийных бедствиях.</w:t>
            </w: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Пути заноса инфекций в войска и факторы (условия), влияющие на развитие и проявление эпидеми</w:t>
            </w:r>
            <w:r w:rsidR="00476CCF" w:rsidRPr="001075F0">
              <w:rPr>
                <w:rFonts w:ascii="Times New Roman" w:hAnsi="Times New Roman"/>
                <w:spacing w:val="-5"/>
                <w:sz w:val="24"/>
                <w:szCs w:val="24"/>
              </w:rPr>
              <w:t>ческого</w:t>
            </w: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процесса в чрезвычайных ситуациях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476C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Содержание и организация санитарно-противоэпидемических (профилактических) мероприятий в войсках в чрезвычайных ситуациях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70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1075F0" w:rsidRDefault="00B716E6" w:rsidP="00F72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>Организация санитарно-эпидемиологической разведки в войсках. Критерии оценки санитарно-эпидемического состояния войск в районах их действия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Биологическое оружие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>. Основы биологической защиты войск и этапов медицинской эвакуации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5F0" w:rsidRPr="001075F0" w:rsidTr="001075F0">
        <w:trPr>
          <w:trHeight w:val="878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6E6" w:rsidRPr="001075F0" w:rsidRDefault="00B716E6" w:rsidP="00B716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Биологическая разведка и индикация биологических средств. Специфическая индикация. Порядок работы учреждений, проводящих специфическую индикацию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6E6" w:rsidRPr="001075F0" w:rsidRDefault="00B716E6" w:rsidP="00B7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B6B67" w:rsidRPr="001075F0" w:rsidRDefault="00AB6B67" w:rsidP="00C2573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4C9" w:rsidRPr="001075F0" w:rsidRDefault="00B724C9" w:rsidP="00C90F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731" w:rsidRPr="001075F0" w:rsidRDefault="00C25731" w:rsidP="00C90F5D">
      <w:pPr>
        <w:jc w:val="both"/>
        <w:rPr>
          <w:rFonts w:ascii="Times New Roman" w:hAnsi="Times New Roman" w:cs="Times New Roman"/>
          <w:sz w:val="24"/>
          <w:szCs w:val="24"/>
        </w:rPr>
      </w:pPr>
      <w:r w:rsidRPr="001075F0">
        <w:rPr>
          <w:rFonts w:ascii="Times New Roman" w:hAnsi="Times New Roman" w:cs="Times New Roman"/>
          <w:b/>
          <w:sz w:val="24"/>
          <w:szCs w:val="24"/>
        </w:rPr>
        <w:lastRenderedPageBreak/>
        <w:t>Практичес</w:t>
      </w:r>
      <w:r w:rsidR="00B716E6" w:rsidRPr="001075F0">
        <w:rPr>
          <w:rFonts w:ascii="Times New Roman" w:hAnsi="Times New Roman" w:cs="Times New Roman"/>
          <w:b/>
          <w:sz w:val="24"/>
          <w:szCs w:val="24"/>
        </w:rPr>
        <w:t xml:space="preserve">кие занятия </w:t>
      </w:r>
      <w:r w:rsidR="00C90F5D" w:rsidRPr="001075F0">
        <w:rPr>
          <w:rFonts w:ascii="Times New Roman" w:hAnsi="Times New Roman" w:cs="Times New Roman"/>
          <w:b/>
          <w:sz w:val="24"/>
          <w:szCs w:val="24"/>
        </w:rPr>
        <w:t>–</w:t>
      </w:r>
      <w:r w:rsidR="00B716E6" w:rsidRPr="001075F0">
        <w:rPr>
          <w:rFonts w:ascii="Times New Roman" w:hAnsi="Times New Roman" w:cs="Times New Roman"/>
          <w:b/>
          <w:sz w:val="24"/>
          <w:szCs w:val="24"/>
        </w:rPr>
        <w:t xml:space="preserve"> 88</w:t>
      </w:r>
      <w:r w:rsidR="00C90F5D" w:rsidRPr="00107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B67" w:rsidRPr="001075F0">
        <w:rPr>
          <w:rFonts w:ascii="Times New Roman" w:hAnsi="Times New Roman" w:cs="Times New Roman"/>
          <w:b/>
          <w:sz w:val="24"/>
          <w:szCs w:val="24"/>
        </w:rPr>
        <w:t>часов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59"/>
        <w:gridCol w:w="7938"/>
        <w:gridCol w:w="1559"/>
      </w:tblGrid>
      <w:tr w:rsidR="001075F0" w:rsidRPr="001075F0" w:rsidTr="001075F0">
        <w:trPr>
          <w:trHeight w:val="56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 xml:space="preserve">Силы и средства медицинской службы при организации и проведении санитарно-гигиенических мероприятий в вооруженных силах </w:t>
            </w:r>
            <w:r w:rsidRPr="001075F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Гигиена водоснабжения войск в мирное время и в чрезвычайных ситуациях. Разведка на воду и гигиеническая оценка источников водоснабжения. Пункты полевого водоснабжения и водоразборные пункты. Табельные средства полевого водоснабжения войск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Санитарный надзор за водоснабжением при стационарном и полевом размещении войск. Очистка воды в полевых условиях. Контроль качества воды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tabs>
                <w:tab w:val="left" w:pos="1230"/>
              </w:tabs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личного состава в полевых условиях, экстремальных и чрезвычайных ситуациях. Задачи медицинской службы при организации питания личного состава.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 xml:space="preserve"> Показатели, характеризующие пищевой статус военнослужащего. Сравнительная характеристика войсковых пайков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42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Санитарно-гигиеническая экспертиза продуктов питания в чрезвычайных ситуациях. Этапы экспертизы. Показатели, подлежащие определению при гигиенической экспертизе пищевых продуктов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Порядок отбора проб и экспертиза продовольствия при заражении ОВ, БС и РВ. Специальная обработка продовольствия и тары. Способы дезактивации и обезвреживания продовольствия и тары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Условия (факторы) труда, их классификация и гигиеническая характеристика. Особенности гигиены труда в мотострелковых, воздушно - десантных, артиллерийских и ракетных войсках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Гигиена труда в бронетанковых, инженерных войсках, гигиена труда на радиотехнических объектах войск. Профилактика профессиональной патологии у военнослужащих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bookmarkStart w:id="0" w:name="_GoBack"/>
        <w:bookmarkEnd w:id="0"/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Санитарно-противоэпидемические мероприятия (профилактические) при перевозке 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>войск железнодорожным, автомобильным, водным и авиационным транспортом. Санитарно-противоэпидемические мероприятия по обеспечению марша в пешем строю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Система государственного</w:t>
            </w:r>
            <w:r w:rsidR="0010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санитарно-эпидемиологического надзора и медицинского контроля за условиями жизнедеятельности и бытом войск в мирное, военное время и в чрезвычайных ситуациях.</w:t>
            </w:r>
          </w:p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Силы и средства медицинской службы, используемые при организации и проведении санитарно-эпидемиологического надзора и медицинского контроля за жизнедеятельностью и бытом войск в военное время и в условиях чрезвычайных ситуаций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pStyle w:val="a5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1075F0">
              <w:rPr>
                <w:b w:val="0"/>
                <w:color w:val="auto"/>
                <w:sz w:val="24"/>
                <w:szCs w:val="24"/>
              </w:rPr>
              <w:t>Гигиеническая характеристика инженерно-фортификационных сооружений и условий пребывания в них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>Пути заноса инфекции в войска и факторы (условия), влияющие на развитие и проявление эпидемического процесса в чрезвычайных ситуациях и в военное время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разрыв механизма передачи инфекции, предупреждение массовых неинфекционных заболеваний, отравлений военнослужащих и по нейтрализации источников инфекции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Организация санитарно-эпидемиологической разведки в войсках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Определение: «противоэпидемический режим». Санитарная обработка по эпидемическим показаниям. Дезинфекция. Дезинсекция. Дератизация.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31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Противоэпидемический режим и строгий противоэпидемический режим работы </w:t>
            </w:r>
            <w:proofErr w:type="spellStart"/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мпп</w:t>
            </w:r>
            <w:proofErr w:type="spellEnd"/>
            <w:r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омеб</w:t>
            </w:r>
            <w:proofErr w:type="spellEnd"/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) в военное время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51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Иммунопрофилактика и экстренная профилактика инфекционных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Санитарно-эпидемиологическая лаборатория, структура, штаты, оснащение, функции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618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Санитарная обработка. Показания к проведению. Порядок проведения в стационарных и полевых условиях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Понятие о биологическом оружии и его поражающих свойствах. Технические средства биологического нападения. Тактика и способы применения биологического оружия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534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Основы биологической защиты войск и этапов медицинской эвакуации. Мероприятия по защите войск от биологического оружия, проводимые в мирное время и в период угрозы биологического нападения. Биологическая разведка и индикация биологических средств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FC3" w:rsidRPr="001075F0" w:rsidRDefault="00337FC3" w:rsidP="00337F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Обзорное занятие по дисциплине: «Военная гигиена»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FC3" w:rsidRPr="001075F0" w:rsidRDefault="00337FC3" w:rsidP="0033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35782" w:rsidRPr="001075F0" w:rsidRDefault="00C35782" w:rsidP="00B724C9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E4" w:rsidRPr="001075F0" w:rsidRDefault="00AB6B67" w:rsidP="00DF7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5F0">
        <w:rPr>
          <w:rFonts w:ascii="Times New Roman" w:hAnsi="Times New Roman" w:cs="Times New Roman"/>
          <w:b/>
          <w:sz w:val="24"/>
          <w:szCs w:val="24"/>
        </w:rPr>
        <w:t>Самостоятельная работа – 64 часа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079"/>
        <w:gridCol w:w="1559"/>
      </w:tblGrid>
      <w:tr w:rsidR="001075F0" w:rsidRPr="001075F0" w:rsidTr="001075F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075F0" w:rsidRPr="001075F0" w:rsidTr="001075F0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Методы определения радиоактивного загрязнения окружающей среды (вода, почва, атмосферный воздух)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7564D8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Особенности водоснабжения</w:t>
            </w:r>
            <w:r w:rsidR="00DF7EE4" w:rsidRPr="001075F0">
              <w:rPr>
                <w:rFonts w:ascii="Times New Roman" w:hAnsi="Times New Roman"/>
                <w:sz w:val="24"/>
                <w:szCs w:val="24"/>
              </w:rPr>
              <w:t xml:space="preserve"> войск в мирное время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Методы качественного и количественного определения сильнодействующих ядовитых веществ (СДЯВ)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 окружающей среды, действующие на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 w:rsidP="00492491">
            <w:pPr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военного труда в основных </w:t>
            </w:r>
            <w:r w:rsidR="00492491"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родах </w:t>
            </w: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ВС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Физиолого-гигиеническая оценка войсковых пайков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5F0" w:rsidRPr="001075F0" w:rsidTr="001075F0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pStyle w:val="a9"/>
              <w:snapToGrid w:val="0"/>
              <w:jc w:val="both"/>
            </w:pPr>
            <w:r w:rsidRPr="001075F0">
              <w:t>Индивидуальные средства защиты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организация противоэпидемических мероприятий </w:t>
            </w:r>
            <w:r w:rsidRPr="001075F0">
              <w:rPr>
                <w:rFonts w:ascii="Times New Roman" w:hAnsi="Times New Roman"/>
                <w:sz w:val="24"/>
                <w:szCs w:val="24"/>
              </w:rPr>
              <w:t>в мирное время и в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5F0" w:rsidRPr="001075F0" w:rsidTr="001075F0">
        <w:trPr>
          <w:trHeight w:val="3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План противоэпидемических мероприятий</w:t>
            </w:r>
            <w:r w:rsidR="00492491" w:rsidRPr="001075F0">
              <w:rPr>
                <w:rFonts w:ascii="Times New Roman" w:hAnsi="Times New Roman" w:cs="Times New Roman"/>
                <w:sz w:val="24"/>
                <w:szCs w:val="24"/>
              </w:rPr>
              <w:t>, основные его разделы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75F0" w:rsidRPr="001075F0" w:rsidTr="001075F0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Возможность возникновения эпидемии природно-очаговых инфекций на территории Уральского военного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75F0" w:rsidRPr="001075F0" w:rsidTr="001075F0">
        <w:trPr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pacing w:val="-5"/>
                <w:sz w:val="24"/>
                <w:szCs w:val="24"/>
              </w:rPr>
              <w:t>Биологическое оружие. Основы биологической защиты войск и этапов медицинской эвакуации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5F0" w:rsidRPr="001075F0" w:rsidTr="001075F0">
        <w:trPr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075F0" w:rsidRPr="001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adjustRightInd w:val="0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1075F0">
              <w:rPr>
                <w:rFonts w:ascii="Times New Roman" w:hAnsi="Times New Roman"/>
                <w:sz w:val="24"/>
                <w:szCs w:val="24"/>
              </w:rPr>
              <w:t>Иммунопрофилактика и экстренная профилактика инфекционных заболеваний в войсках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EE4" w:rsidRPr="001075F0" w:rsidRDefault="00DF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F7EE4" w:rsidRPr="001075F0" w:rsidRDefault="00DF7EE4" w:rsidP="00C90F5D"/>
    <w:sectPr w:rsidR="00DF7EE4" w:rsidRPr="001075F0" w:rsidSect="00EA416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B36"/>
    <w:multiLevelType w:val="hybridMultilevel"/>
    <w:tmpl w:val="517448C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95C6E"/>
    <w:multiLevelType w:val="multilevel"/>
    <w:tmpl w:val="7506C9BE"/>
    <w:lvl w:ilvl="0">
      <w:start w:val="1"/>
      <w:numFmt w:val="decimal"/>
      <w:lvlText w:val="%1."/>
      <w:lvlJc w:val="left"/>
      <w:pPr>
        <w:ind w:left="46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6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0222759"/>
    <w:multiLevelType w:val="hybridMultilevel"/>
    <w:tmpl w:val="1444FA94"/>
    <w:lvl w:ilvl="0" w:tplc="A450264C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976"/>
    <w:rsid w:val="000737D9"/>
    <w:rsid w:val="001075F0"/>
    <w:rsid w:val="001A2246"/>
    <w:rsid w:val="001D1D85"/>
    <w:rsid w:val="001D7635"/>
    <w:rsid w:val="002112C0"/>
    <w:rsid w:val="0025091A"/>
    <w:rsid w:val="00254F69"/>
    <w:rsid w:val="002646F2"/>
    <w:rsid w:val="002660DC"/>
    <w:rsid w:val="002B3CEB"/>
    <w:rsid w:val="002B658C"/>
    <w:rsid w:val="00337FC3"/>
    <w:rsid w:val="00375A96"/>
    <w:rsid w:val="00376139"/>
    <w:rsid w:val="00395BD1"/>
    <w:rsid w:val="003C78F7"/>
    <w:rsid w:val="003E61E8"/>
    <w:rsid w:val="00403582"/>
    <w:rsid w:val="00476CCF"/>
    <w:rsid w:val="00492491"/>
    <w:rsid w:val="004A4455"/>
    <w:rsid w:val="004E3BEE"/>
    <w:rsid w:val="004F388F"/>
    <w:rsid w:val="00516EA8"/>
    <w:rsid w:val="00524ACE"/>
    <w:rsid w:val="00613CAA"/>
    <w:rsid w:val="00684C21"/>
    <w:rsid w:val="006D3DE2"/>
    <w:rsid w:val="007564D8"/>
    <w:rsid w:val="0078106C"/>
    <w:rsid w:val="007E05B0"/>
    <w:rsid w:val="00810278"/>
    <w:rsid w:val="008337B4"/>
    <w:rsid w:val="00871474"/>
    <w:rsid w:val="00885740"/>
    <w:rsid w:val="00895636"/>
    <w:rsid w:val="00895C2F"/>
    <w:rsid w:val="00953404"/>
    <w:rsid w:val="00977A99"/>
    <w:rsid w:val="009B3799"/>
    <w:rsid w:val="00A5169C"/>
    <w:rsid w:val="00A866E4"/>
    <w:rsid w:val="00AB6B67"/>
    <w:rsid w:val="00AE56DD"/>
    <w:rsid w:val="00B716E6"/>
    <w:rsid w:val="00B724C9"/>
    <w:rsid w:val="00B76D2E"/>
    <w:rsid w:val="00B81176"/>
    <w:rsid w:val="00C25731"/>
    <w:rsid w:val="00C35782"/>
    <w:rsid w:val="00C67877"/>
    <w:rsid w:val="00C74B07"/>
    <w:rsid w:val="00C90F5D"/>
    <w:rsid w:val="00CA6B4D"/>
    <w:rsid w:val="00D163D1"/>
    <w:rsid w:val="00D26F0C"/>
    <w:rsid w:val="00D9089F"/>
    <w:rsid w:val="00DB0B65"/>
    <w:rsid w:val="00DB4362"/>
    <w:rsid w:val="00DF7EE4"/>
    <w:rsid w:val="00E55811"/>
    <w:rsid w:val="00E56236"/>
    <w:rsid w:val="00E617CC"/>
    <w:rsid w:val="00E84EDF"/>
    <w:rsid w:val="00EA4162"/>
    <w:rsid w:val="00EB7976"/>
    <w:rsid w:val="00F112C2"/>
    <w:rsid w:val="00F729FA"/>
    <w:rsid w:val="00F9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E057"/>
  <w15:docId w15:val="{8A0163DF-5172-47DC-8ED1-05590E4D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73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FontStyle11">
    <w:name w:val="Font Style11"/>
    <w:basedOn w:val="a0"/>
    <w:rsid w:val="00C25731"/>
    <w:rPr>
      <w:rFonts w:ascii="Times New Roman" w:hAnsi="Times New Roman" w:cs="Times New Roman" w:hint="default"/>
      <w:b/>
      <w:bCs/>
      <w:i/>
      <w:iCs/>
      <w:sz w:val="32"/>
      <w:szCs w:val="32"/>
    </w:rPr>
  </w:style>
  <w:style w:type="character" w:customStyle="1" w:styleId="83">
    <w:name w:val="Основной текст (8)3"/>
    <w:basedOn w:val="a0"/>
    <w:rsid w:val="00C25731"/>
    <w:rPr>
      <w:sz w:val="21"/>
      <w:szCs w:val="21"/>
      <w:lang w:bidi="ar-SA"/>
    </w:rPr>
  </w:style>
  <w:style w:type="table" w:styleId="a4">
    <w:name w:val="Table Grid"/>
    <w:basedOn w:val="a1"/>
    <w:uiPriority w:val="59"/>
    <w:rsid w:val="00C25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B3CEB"/>
    <w:pPr>
      <w:shd w:val="clear" w:color="auto" w:fill="FFFFFF"/>
      <w:tabs>
        <w:tab w:val="left" w:pos="6058"/>
      </w:tabs>
      <w:adjustRightInd w:val="0"/>
    </w:pPr>
    <w:rPr>
      <w:rFonts w:ascii="Times New Roman" w:hAnsi="Times New Roman" w:cs="Times New Roman"/>
      <w:b/>
      <w:bCs/>
      <w:color w:val="000000"/>
      <w:spacing w:val="-1"/>
      <w:sz w:val="32"/>
      <w:szCs w:val="17"/>
    </w:rPr>
  </w:style>
  <w:style w:type="character" w:customStyle="1" w:styleId="a6">
    <w:name w:val="Основной текст Знак"/>
    <w:basedOn w:val="a0"/>
    <w:link w:val="a5"/>
    <w:rsid w:val="002B3CEB"/>
    <w:rPr>
      <w:rFonts w:ascii="Times New Roman" w:eastAsia="Times New Roman" w:hAnsi="Times New Roman" w:cs="Times New Roman"/>
      <w:b/>
      <w:bCs/>
      <w:color w:val="000000"/>
      <w:spacing w:val="-1"/>
      <w:sz w:val="32"/>
      <w:szCs w:val="17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37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Содержимое таблицы"/>
    <w:basedOn w:val="a"/>
    <w:rsid w:val="00DF7EE4"/>
    <w:pPr>
      <w:widowControl/>
      <w:suppressLineNumbers/>
      <w:suppressAutoHyphens/>
      <w:autoSpaceDE/>
      <w:autoSpaceDN/>
    </w:pPr>
    <w:rPr>
      <w:rFonts w:ascii="Times New Roman" w:hAnsi="Times New Roman" w:cs="Times New Roman"/>
      <w:kern w:val="2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B6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ABAD-5298-4A2B-AD21-30325CFE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Выдрина Татьяна Васильевна</cp:lastModifiedBy>
  <cp:revision>65</cp:revision>
  <cp:lastPrinted>2024-07-02T09:04:00Z</cp:lastPrinted>
  <dcterms:created xsi:type="dcterms:W3CDTF">2020-07-25T09:47:00Z</dcterms:created>
  <dcterms:modified xsi:type="dcterms:W3CDTF">2026-05-25T04:55:00Z</dcterms:modified>
</cp:coreProperties>
</file>