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78" w:rsidRDefault="00F43678" w:rsidP="004907F1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4637">
        <w:rPr>
          <w:rFonts w:ascii="Times New Roman" w:hAnsi="Times New Roman" w:cs="Times New Roman"/>
          <w:bCs/>
          <w:sz w:val="24"/>
          <w:szCs w:val="24"/>
        </w:rPr>
        <w:t>ФГБОУ ВО ЮУГМУ Минздрава России</w:t>
      </w:r>
    </w:p>
    <w:p w:rsidR="00F43678" w:rsidRDefault="00F43678" w:rsidP="004907F1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кафедра общей гигиены</w:t>
      </w:r>
    </w:p>
    <w:p w:rsidR="006A50A5" w:rsidRDefault="006A50A5" w:rsidP="00490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678" w:rsidRDefault="005B249B" w:rsidP="00490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47">
        <w:rPr>
          <w:rFonts w:ascii="Times New Roman" w:hAnsi="Times New Roman" w:cs="Times New Roman"/>
          <w:b/>
          <w:sz w:val="24"/>
          <w:szCs w:val="24"/>
        </w:rPr>
        <w:t>Дисциплина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678">
        <w:rPr>
          <w:rFonts w:ascii="Times New Roman" w:hAnsi="Times New Roman" w:cs="Times New Roman"/>
          <w:sz w:val="24"/>
          <w:szCs w:val="24"/>
        </w:rPr>
        <w:t xml:space="preserve">Гигиенические и эпидемиологические аспекты профилактики инфекций, связанных </w:t>
      </w:r>
      <w:r w:rsidR="00215CA9">
        <w:rPr>
          <w:rFonts w:ascii="Times New Roman" w:hAnsi="Times New Roman" w:cs="Times New Roman"/>
          <w:sz w:val="24"/>
          <w:szCs w:val="24"/>
        </w:rPr>
        <w:t>с оказанием медицинской помощи</w:t>
      </w:r>
    </w:p>
    <w:p w:rsidR="003A033F" w:rsidRDefault="002B2A6E" w:rsidP="00490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47">
        <w:rPr>
          <w:rFonts w:ascii="Times New Roman" w:hAnsi="Times New Roman" w:cs="Times New Roman"/>
          <w:b/>
          <w:sz w:val="24"/>
          <w:szCs w:val="24"/>
        </w:rPr>
        <w:t>Специальность</w:t>
      </w:r>
      <w:r w:rsidR="00F43678">
        <w:rPr>
          <w:rFonts w:ascii="Times New Roman" w:hAnsi="Times New Roman" w:cs="Times New Roman"/>
          <w:sz w:val="24"/>
          <w:szCs w:val="24"/>
        </w:rPr>
        <w:t xml:space="preserve"> 31.05.01 Лечебное дело</w:t>
      </w:r>
    </w:p>
    <w:p w:rsidR="008B38C6" w:rsidRDefault="008B38C6" w:rsidP="00490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8C6" w:rsidRDefault="008B38C6" w:rsidP="00490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8C6" w:rsidRPr="005D1881" w:rsidRDefault="008B38C6" w:rsidP="00490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881">
        <w:rPr>
          <w:rFonts w:ascii="Times New Roman" w:hAnsi="Times New Roman" w:cs="Times New Roman"/>
          <w:sz w:val="24"/>
          <w:szCs w:val="24"/>
        </w:rPr>
        <w:t>ТЕМАТИЧЕСКИЙ ПЛАН ЛЕКЦИЙ И ПРАКТИЧЕСКИХ ЗАНЯТИЙ</w:t>
      </w:r>
    </w:p>
    <w:p w:rsidR="006A50A5" w:rsidRDefault="006A50A5" w:rsidP="004907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3678" w:rsidRPr="0065741C" w:rsidRDefault="00F43678" w:rsidP="004907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678">
        <w:rPr>
          <w:rFonts w:ascii="Times New Roman" w:eastAsia="Times New Roman" w:hAnsi="Times New Roman" w:cs="Times New Roman"/>
          <w:b/>
          <w:sz w:val="24"/>
          <w:szCs w:val="24"/>
        </w:rPr>
        <w:t xml:space="preserve">Лекции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F43678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</w:t>
      </w:r>
    </w:p>
    <w:tbl>
      <w:tblPr>
        <w:tblW w:w="10348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8361"/>
        <w:gridCol w:w="1418"/>
      </w:tblGrid>
      <w:tr w:rsidR="00F43678" w:rsidRPr="0065741C" w:rsidTr="00985E1E">
        <w:trPr>
          <w:trHeight w:val="463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547747" w:rsidRDefault="00F43678" w:rsidP="00854F72">
            <w:pPr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77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547747" w:rsidRDefault="00F43678" w:rsidP="00854F72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77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лекции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43678" w:rsidRPr="00547747" w:rsidRDefault="00F43678" w:rsidP="00854F72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77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F43678" w:rsidRPr="00A308E7" w:rsidTr="00985E1E">
        <w:trPr>
          <w:trHeight w:val="60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Национальная концепция профилактики инфекций, связанных с оказанием медицинской помощи (ИСМП)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78" w:rsidRPr="00A308E7" w:rsidTr="00985E1E">
        <w:trPr>
          <w:trHeight w:val="61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Определение понятия ИСМП, классификация. Актуальная значимость проблемы инфекций, связанных с оказанием медицинской помощи (экономическая, эпидемиологическая, социальная)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78" w:rsidRPr="00A308E7" w:rsidTr="00985E1E">
        <w:trPr>
          <w:trHeight w:val="360"/>
        </w:trPr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6A50A5" w:rsidRDefault="00F43678" w:rsidP="00215C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Эпидемиология ИСМП (причины, источники возникновения и распространения ИСМП, механизмы передачи) в современных условиях. Проявление эпидемического процесса. Виды вспышек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78" w:rsidRPr="00A308E7" w:rsidTr="00985E1E">
        <w:trPr>
          <w:trHeight w:val="315"/>
        </w:trPr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6A50A5" w:rsidRDefault="00F43678" w:rsidP="00215C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Наиболее актуальные возбудители ИСМП. Антибиотикорезистентность</w:t>
            </w:r>
            <w:r w:rsidRPr="006A50A5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  <w:t xml:space="preserve">. </w:t>
            </w:r>
            <w:r w:rsidRPr="006A50A5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Мероприятия в эпидемическом очаге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78" w:rsidRPr="00A308E7" w:rsidTr="00985E1E"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F43678" w:rsidRDefault="00F43678" w:rsidP="00D856E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43678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Санитарно-противоэпидемический, санитарно-гигиенический и лечебно-охранительный режимы ЛПО.</w:t>
            </w:r>
            <w:r w:rsidRPr="00F4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принципы инфекционного контроля в стационарах различного профиля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78" w:rsidRPr="00A308E7" w:rsidTr="00985E1E"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D856E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Роль медицинского персонала в профилактике ИСМП. Меры профилактики по охране здоровья медицинского персонала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78" w:rsidRPr="00A308E7" w:rsidTr="00985E1E"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F43678" w:rsidRDefault="00F43678" w:rsidP="00D856E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3678">
              <w:rPr>
                <w:rStyle w:val="FontStyle11"/>
                <w:b w:val="0"/>
                <w:i w:val="0"/>
                <w:sz w:val="24"/>
                <w:szCs w:val="24"/>
              </w:rPr>
              <w:t>Основные направления профилактики ИСМП. Научные и организационные принципы санитарно-эпидемиологического надзора за ИСМП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43678" w:rsidRPr="002E7EF8" w:rsidRDefault="00F43678" w:rsidP="00D85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43678" w:rsidRPr="002E7EF8" w:rsidRDefault="00F43678" w:rsidP="00D856E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</w:p>
    <w:p w:rsidR="00F43678" w:rsidRPr="0065741C" w:rsidRDefault="00F43678" w:rsidP="002B2A6E">
      <w:pPr>
        <w:jc w:val="both"/>
        <w:rPr>
          <w:rFonts w:ascii="Times New Roman" w:hAnsi="Times New Roman" w:cs="Times New Roman"/>
          <w:sz w:val="24"/>
          <w:szCs w:val="24"/>
        </w:rPr>
      </w:pPr>
      <w:r w:rsidRPr="002E7EF8">
        <w:rPr>
          <w:rFonts w:ascii="Times New Roman" w:hAnsi="Times New Roman" w:cs="Times New Roman"/>
          <w:b/>
          <w:sz w:val="24"/>
          <w:szCs w:val="24"/>
        </w:rPr>
        <w:t>Практические занятия –</w:t>
      </w:r>
      <w:r w:rsidR="005477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1DD0">
        <w:rPr>
          <w:rFonts w:ascii="Times New Roman" w:hAnsi="Times New Roman" w:cs="Times New Roman"/>
          <w:b/>
          <w:sz w:val="24"/>
          <w:szCs w:val="24"/>
        </w:rPr>
        <w:t>34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tbl>
      <w:tblPr>
        <w:tblW w:w="1034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6"/>
        <w:gridCol w:w="8365"/>
        <w:gridCol w:w="1417"/>
      </w:tblGrid>
      <w:tr w:rsidR="00F43678" w:rsidRPr="0065741C" w:rsidTr="00985E1E">
        <w:trPr>
          <w:trHeight w:val="5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547747" w:rsidRDefault="00F43678" w:rsidP="00854F7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547747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547747" w:rsidRDefault="00F43678" w:rsidP="00854F7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547747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547747" w:rsidRDefault="00F43678" w:rsidP="00854F7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5477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A50A5" w:rsidRPr="006A50A5" w:rsidTr="00985E1E">
        <w:trPr>
          <w:trHeight w:val="4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215CA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Эпидемиология ИСМП. Проявление эпидемического процесса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6A50A5" w:rsidRPr="006A50A5" w:rsidTr="00985E1E">
        <w:trPr>
          <w:trHeight w:val="6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Инфекционный контроль в стационарах</w:t>
            </w:r>
            <w:r w:rsidR="002B2A6E"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различного профиля</w:t>
            </w: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. Профилактические и противоэпидемические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6A50A5" w:rsidRPr="006A50A5" w:rsidTr="00985E1E">
        <w:trPr>
          <w:trHeight w:val="4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Профилактика ИСМП в стационарах (отделениях) различного профиля (приемно-выписное отделение)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6A50A5" w:rsidRPr="006A50A5" w:rsidTr="00985E1E">
        <w:trPr>
          <w:trHeight w:val="5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Профилактика ИСМП в стационарах (отделениях) различного профиля (соматическое отделение больниц)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6A50A5" w:rsidRPr="006A50A5" w:rsidTr="00985E1E">
        <w:trPr>
          <w:trHeight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Профилактика ИСМП в стационарах (отделениях) различного профиля (акушерско-гинекологическое отделение)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678" w:rsidRPr="00985E1E" w:rsidRDefault="00F43678" w:rsidP="00D856E3">
            <w:pPr>
              <w:spacing w:after="0" w:line="240" w:lineRule="auto"/>
              <w:jc w:val="center"/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</w:pPr>
            <w:r w:rsidRPr="00985E1E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2</w:t>
            </w:r>
          </w:p>
        </w:tc>
      </w:tr>
      <w:tr w:rsidR="006A50A5" w:rsidRPr="006A50A5" w:rsidTr="00985E1E">
        <w:trPr>
          <w:trHeight w:val="4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Профилактика ИСМП в стационарах (отделениях) различного профиля (хирургическое отделение)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6A50A5" w:rsidRPr="006A50A5" w:rsidTr="00985E1E">
        <w:trPr>
          <w:trHeight w:val="4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Профилактика ИСМП в стационарах (отделениях) различного профиля (инфекционное отделение). Особенности профилактики ИСМП</w:t>
            </w:r>
            <w:r w:rsidR="002B2A6E"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6A50A5">
              <w:rPr>
                <w:rStyle w:val="FontStyle11"/>
                <w:b w:val="0"/>
                <w:i w:val="0"/>
                <w:sz w:val="24"/>
                <w:szCs w:val="24"/>
              </w:rPr>
              <w:t>в противотуберкулёзном диспансере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6A50A5">
              <w:rPr>
                <w:rStyle w:val="FontStyle11"/>
                <w:b w:val="0"/>
                <w:i w:val="0"/>
                <w:sz w:val="24"/>
                <w:szCs w:val="24"/>
              </w:rPr>
              <w:t>2</w:t>
            </w:r>
          </w:p>
        </w:tc>
      </w:tr>
      <w:tr w:rsidR="006A50A5" w:rsidRPr="006A50A5" w:rsidTr="00985E1E">
        <w:trPr>
          <w:trHeight w:val="4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ИСМП при инвазивных вмешательствах. </w:t>
            </w:r>
            <w:r w:rsidRPr="006A50A5">
              <w:rPr>
                <w:rStyle w:val="FontStyle11"/>
                <w:b w:val="0"/>
                <w:i w:val="0"/>
                <w:sz w:val="24"/>
                <w:szCs w:val="24"/>
              </w:rPr>
              <w:t>Расследование случаев ИСМП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6A50A5">
              <w:rPr>
                <w:rStyle w:val="FontStyle11"/>
                <w:b w:val="0"/>
                <w:i w:val="0"/>
                <w:sz w:val="24"/>
                <w:szCs w:val="24"/>
              </w:rPr>
              <w:t>2</w:t>
            </w:r>
          </w:p>
        </w:tc>
      </w:tr>
      <w:tr w:rsidR="006A50A5" w:rsidRPr="006A50A5" w:rsidTr="00985E1E">
        <w:trPr>
          <w:trHeight w:val="7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 xml:space="preserve">Вирусные инфекции с </w:t>
            </w:r>
            <w:proofErr w:type="spellStart"/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гемоконтактным</w:t>
            </w:r>
            <w:proofErr w:type="spellEnd"/>
            <w:r w:rsidRPr="006A50A5">
              <w:rPr>
                <w:rFonts w:ascii="Times New Roman" w:hAnsi="Times New Roman" w:cs="Times New Roman"/>
                <w:sz w:val="24"/>
                <w:szCs w:val="24"/>
              </w:rPr>
              <w:t xml:space="preserve"> путем передачи. Вирусы иммунодефицита человека (ВИЧ), гепатитов В и С (ВГВ и ВГС)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6A50A5" w:rsidRPr="006A50A5" w:rsidTr="00985E1E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Style w:val="FontStyle11"/>
                <w:b w:val="0"/>
                <w:i w:val="0"/>
                <w:sz w:val="24"/>
                <w:szCs w:val="24"/>
              </w:rPr>
              <w:t>Изоляционно-ограничительные мероприятия в стационарах различного профиля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6A50A5" w:rsidRPr="006A50A5" w:rsidTr="00985E1E">
        <w:trPr>
          <w:trHeight w:val="4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Style w:val="FontStyle11"/>
                <w:b w:val="0"/>
                <w:i w:val="0"/>
                <w:sz w:val="24"/>
                <w:szCs w:val="24"/>
              </w:rPr>
              <w:t>Дезинфекция. Стерилизация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6A50A5" w:rsidRPr="006A50A5" w:rsidTr="00985E1E">
        <w:trPr>
          <w:trHeight w:val="5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6A50A5">
              <w:rPr>
                <w:rStyle w:val="FontStyle11"/>
                <w:b w:val="0"/>
                <w:i w:val="0"/>
                <w:sz w:val="24"/>
                <w:szCs w:val="24"/>
              </w:rPr>
              <w:t>Личная гигиена персонала и пациентов. Роль медицинского персонала в профилактике ИСМП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6A50A5">
              <w:rPr>
                <w:rStyle w:val="FontStyle11"/>
                <w:b w:val="0"/>
                <w:i w:val="0"/>
                <w:sz w:val="24"/>
                <w:szCs w:val="24"/>
              </w:rPr>
              <w:t>2</w:t>
            </w:r>
          </w:p>
        </w:tc>
      </w:tr>
      <w:tr w:rsidR="006A50A5" w:rsidRPr="006A50A5" w:rsidTr="00985E1E">
        <w:trPr>
          <w:trHeight w:val="4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pStyle w:val="Style2"/>
              <w:widowControl/>
              <w:spacing w:line="240" w:lineRule="auto"/>
              <w:ind w:hanging="19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0A5">
              <w:rPr>
                <w:rFonts w:ascii="Times New Roman" w:hAnsi="Times New Roman" w:cs="Times New Roman"/>
              </w:rPr>
              <w:t>Требования к оснащению помещений для обработки рук персонала ЛПО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pStyle w:val="Style2"/>
              <w:widowControl/>
              <w:spacing w:line="240" w:lineRule="auto"/>
              <w:ind w:hanging="19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lang w:eastAsia="en-US"/>
              </w:rPr>
              <w:t>2</w:t>
            </w:r>
          </w:p>
        </w:tc>
      </w:tr>
      <w:tr w:rsidR="006A50A5" w:rsidRPr="006A50A5" w:rsidTr="00985E1E">
        <w:trPr>
          <w:trHeight w:val="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14-15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Структура отходов в многопрофильных ЛПО. Классы отходов и правила обращения с ними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6A50A5" w:rsidRPr="006A50A5" w:rsidTr="00985E1E">
        <w:trPr>
          <w:trHeight w:val="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pStyle w:val="Style2"/>
              <w:widowControl/>
              <w:spacing w:line="240" w:lineRule="auto"/>
              <w:ind w:hanging="5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lang w:eastAsia="en-US"/>
              </w:rPr>
              <w:t>Условия временного хранения и удаления отходов. Нормативы образования отходов в ЛПО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lang w:eastAsia="en-US"/>
              </w:rPr>
              <w:t>2</w:t>
            </w:r>
          </w:p>
        </w:tc>
      </w:tr>
      <w:tr w:rsidR="006A50A5" w:rsidRPr="006A50A5" w:rsidTr="00985E1E">
        <w:trPr>
          <w:trHeight w:val="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Style w:val="FontStyle11"/>
                <w:b w:val="0"/>
                <w:i w:val="0"/>
                <w:sz w:val="24"/>
                <w:szCs w:val="24"/>
              </w:rPr>
              <w:t>Организация системы сбора и удаления отходов в ЛПО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  <w:bookmarkStart w:id="0" w:name="_GoBack"/>
        <w:bookmarkEnd w:id="0"/>
      </w:tr>
    </w:tbl>
    <w:p w:rsidR="0080604D" w:rsidRPr="006A50A5" w:rsidRDefault="0080604D" w:rsidP="00D856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0A5" w:rsidRPr="006A50A5" w:rsidRDefault="00F43678" w:rsidP="002B2A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0A5">
        <w:rPr>
          <w:rFonts w:ascii="Times New Roman" w:hAnsi="Times New Roman" w:cs="Times New Roman"/>
          <w:b/>
          <w:sz w:val="24"/>
          <w:szCs w:val="24"/>
        </w:rPr>
        <w:t>Самостоятельная работа – 22 часа</w:t>
      </w:r>
    </w:p>
    <w:tbl>
      <w:tblPr>
        <w:tblW w:w="50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8392"/>
        <w:gridCol w:w="1499"/>
      </w:tblGrid>
      <w:tr w:rsidR="006A50A5" w:rsidRPr="006A50A5" w:rsidTr="007F3B68">
        <w:trPr>
          <w:trHeight w:val="510"/>
        </w:trPr>
        <w:tc>
          <w:tcPr>
            <w:tcW w:w="221" w:type="pct"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94" w:type="pct"/>
          </w:tcPr>
          <w:p w:rsidR="00F43678" w:rsidRPr="00547747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747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85" w:type="pct"/>
          </w:tcPr>
          <w:p w:rsidR="00F43678" w:rsidRPr="00547747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74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A50A5" w:rsidRPr="006A50A5" w:rsidTr="007F3B68">
        <w:trPr>
          <w:trHeight w:val="597"/>
        </w:trPr>
        <w:tc>
          <w:tcPr>
            <w:tcW w:w="221" w:type="pct"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4" w:type="pct"/>
          </w:tcPr>
          <w:p w:rsidR="00F43678" w:rsidRPr="006A50A5" w:rsidRDefault="00F43678" w:rsidP="00D856E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Основы эпидемиологии инфекций, связанных с оказанием медицинской помощи в современных условиях</w:t>
            </w:r>
          </w:p>
        </w:tc>
        <w:tc>
          <w:tcPr>
            <w:tcW w:w="685" w:type="pct"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50A5" w:rsidRPr="006A50A5" w:rsidTr="007F3B68">
        <w:trPr>
          <w:trHeight w:val="681"/>
        </w:trPr>
        <w:tc>
          <w:tcPr>
            <w:tcW w:w="221" w:type="pct"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4" w:type="pct"/>
          </w:tcPr>
          <w:p w:rsidR="00F43678" w:rsidRPr="006A50A5" w:rsidRDefault="00F43678" w:rsidP="00D856E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Особенности клиники ИСМП в современных условиях Принципы инфекционного контроля</w:t>
            </w:r>
          </w:p>
        </w:tc>
        <w:tc>
          <w:tcPr>
            <w:tcW w:w="685" w:type="pct"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50A5" w:rsidRPr="006A50A5" w:rsidTr="007F3B68">
        <w:trPr>
          <w:trHeight w:val="617"/>
        </w:trPr>
        <w:tc>
          <w:tcPr>
            <w:tcW w:w="221" w:type="pct"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4" w:type="pct"/>
          </w:tcPr>
          <w:p w:rsidR="00F43678" w:rsidRPr="006A50A5" w:rsidRDefault="00F43678" w:rsidP="00D856E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Архитектурно-планировочные мероприятия ЛПО и их значение в профилактике ИСМП</w:t>
            </w:r>
          </w:p>
        </w:tc>
        <w:tc>
          <w:tcPr>
            <w:tcW w:w="685" w:type="pct"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50A5" w:rsidRPr="006A50A5" w:rsidTr="007F3B68">
        <w:trPr>
          <w:trHeight w:val="429"/>
        </w:trPr>
        <w:tc>
          <w:tcPr>
            <w:tcW w:w="221" w:type="pct"/>
          </w:tcPr>
          <w:p w:rsidR="00F43678" w:rsidRPr="006A50A5" w:rsidRDefault="00F43678" w:rsidP="00215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4" w:type="pct"/>
          </w:tcPr>
          <w:p w:rsidR="00F43678" w:rsidRPr="006A50A5" w:rsidRDefault="00F43678" w:rsidP="00D856E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Специфические и неспецифические аспекты профилактики ИСМП в поликлинических учреждениях</w:t>
            </w:r>
          </w:p>
        </w:tc>
        <w:tc>
          <w:tcPr>
            <w:tcW w:w="685" w:type="pct"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50A5" w:rsidRPr="006A50A5" w:rsidTr="007F3B68">
        <w:trPr>
          <w:trHeight w:val="660"/>
        </w:trPr>
        <w:tc>
          <w:tcPr>
            <w:tcW w:w="221" w:type="pct"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4" w:type="pct"/>
          </w:tcPr>
          <w:p w:rsidR="00F43678" w:rsidRPr="006A50A5" w:rsidRDefault="00F43678" w:rsidP="00D856E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Профилактика ИСМП в отделениях анестезиологии и реанимации Особенности профилактики ИСМП в отделениях для ожоговых больных</w:t>
            </w:r>
          </w:p>
        </w:tc>
        <w:tc>
          <w:tcPr>
            <w:tcW w:w="685" w:type="pct"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50A5" w:rsidRPr="006A50A5" w:rsidTr="007F3B68">
        <w:trPr>
          <w:trHeight w:val="635"/>
        </w:trPr>
        <w:tc>
          <w:tcPr>
            <w:tcW w:w="221" w:type="pct"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4" w:type="pct"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Микробиологический мониторинг в системе эпидемиологического надзора за ИСМП</w:t>
            </w:r>
          </w:p>
        </w:tc>
        <w:tc>
          <w:tcPr>
            <w:tcW w:w="685" w:type="pct"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43678" w:rsidRPr="006A50A5" w:rsidRDefault="00F43678" w:rsidP="00D856E3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F43678" w:rsidRPr="006A50A5" w:rsidSect="00F4367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70A"/>
    <w:rsid w:val="00044637"/>
    <w:rsid w:val="001A441E"/>
    <w:rsid w:val="00215CA9"/>
    <w:rsid w:val="002268F6"/>
    <w:rsid w:val="002B2A6E"/>
    <w:rsid w:val="003A033F"/>
    <w:rsid w:val="004907F1"/>
    <w:rsid w:val="00547747"/>
    <w:rsid w:val="005B249B"/>
    <w:rsid w:val="006A50A5"/>
    <w:rsid w:val="007361D5"/>
    <w:rsid w:val="00763CA9"/>
    <w:rsid w:val="0079170A"/>
    <w:rsid w:val="007F3B68"/>
    <w:rsid w:val="0080604D"/>
    <w:rsid w:val="008B38C6"/>
    <w:rsid w:val="008C18B1"/>
    <w:rsid w:val="00985E1E"/>
    <w:rsid w:val="00A43965"/>
    <w:rsid w:val="00B0169C"/>
    <w:rsid w:val="00BD42F9"/>
    <w:rsid w:val="00D856E3"/>
    <w:rsid w:val="00EB4010"/>
    <w:rsid w:val="00F43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417AB-F5BB-4582-831D-2401CEFC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6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67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F43678"/>
    <w:rPr>
      <w:rFonts w:ascii="Times New Roman" w:hAnsi="Times New Roman" w:cs="Times New Roman" w:hint="default"/>
      <w:b/>
      <w:bCs/>
      <w:i/>
      <w:iCs/>
      <w:sz w:val="32"/>
      <w:szCs w:val="32"/>
    </w:rPr>
  </w:style>
  <w:style w:type="paragraph" w:customStyle="1" w:styleId="Style2">
    <w:name w:val="Style2"/>
    <w:basedOn w:val="a"/>
    <w:rsid w:val="00F4367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Book Antiqua" w:eastAsia="Times New Roman" w:hAnsi="Book Antiqua" w:cs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Васильевна</dc:creator>
  <cp:keywords/>
  <dc:description/>
  <cp:lastModifiedBy>Выдрина Татьяна Васильевна</cp:lastModifiedBy>
  <cp:revision>28</cp:revision>
  <dcterms:created xsi:type="dcterms:W3CDTF">2024-07-02T06:20:00Z</dcterms:created>
  <dcterms:modified xsi:type="dcterms:W3CDTF">2026-05-25T04:56:00Z</dcterms:modified>
</cp:coreProperties>
</file>