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651B" w:rsidRPr="00B274F4" w:rsidRDefault="0000651B" w:rsidP="0000651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274F4">
        <w:rPr>
          <w:rFonts w:ascii="Times New Roman" w:hAnsi="Times New Roman" w:cs="Times New Roman"/>
          <w:b/>
          <w:sz w:val="24"/>
          <w:szCs w:val="24"/>
        </w:rPr>
        <w:t>ФГБОУ ВО ЮУГМУ Минздрава России</w:t>
      </w:r>
    </w:p>
    <w:p w:rsidR="0000651B" w:rsidRPr="00B274F4" w:rsidRDefault="004B2C80" w:rsidP="0000651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74F4">
        <w:rPr>
          <w:rFonts w:ascii="Times New Roman" w:hAnsi="Times New Roman" w:cs="Times New Roman"/>
          <w:b/>
          <w:sz w:val="24"/>
          <w:szCs w:val="24"/>
        </w:rPr>
        <w:t>кафедра о</w:t>
      </w:r>
      <w:r w:rsidR="0000651B" w:rsidRPr="00B274F4">
        <w:rPr>
          <w:rFonts w:ascii="Times New Roman" w:hAnsi="Times New Roman" w:cs="Times New Roman"/>
          <w:b/>
          <w:sz w:val="24"/>
          <w:szCs w:val="24"/>
        </w:rPr>
        <w:t>бщей гигиены</w:t>
      </w:r>
    </w:p>
    <w:p w:rsidR="0000651B" w:rsidRPr="0000651B" w:rsidRDefault="0000651B" w:rsidP="0000651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651B" w:rsidRDefault="0000651B" w:rsidP="00BB3704">
      <w:pPr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C7DA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Дисциплина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>игиена</w:t>
      </w:r>
    </w:p>
    <w:p w:rsidR="0000651B" w:rsidRDefault="004B2C80" w:rsidP="00BB3704">
      <w:pPr>
        <w:tabs>
          <w:tab w:val="left" w:pos="0"/>
          <w:tab w:val="left" w:pos="794"/>
          <w:tab w:val="left" w:pos="2495"/>
          <w:tab w:val="left" w:pos="3742"/>
          <w:tab w:val="left" w:pos="4990"/>
          <w:tab w:val="left" w:pos="6237"/>
          <w:tab w:val="left" w:pos="7484"/>
          <w:tab w:val="left" w:pos="8732"/>
          <w:tab w:val="left" w:pos="9923"/>
        </w:tabs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C7DAA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</w:t>
      </w:r>
      <w:r w:rsidR="0000651B" w:rsidRPr="00BC7DA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пециальность</w:t>
      </w:r>
      <w:r w:rsidR="0000651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00651B">
        <w:rPr>
          <w:rFonts w:ascii="Times New Roman" w:hAnsi="Times New Roman" w:cs="Times New Roman"/>
          <w:sz w:val="24"/>
          <w:szCs w:val="24"/>
          <w:lang w:eastAsia="en-US"/>
        </w:rPr>
        <w:t>31.05.01 Лечебное дело</w:t>
      </w:r>
    </w:p>
    <w:p w:rsidR="00872AD9" w:rsidRDefault="00872AD9" w:rsidP="00BB370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72AD9" w:rsidRDefault="00872AD9" w:rsidP="00BB370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72AD9" w:rsidRPr="0000651B" w:rsidRDefault="00872AD9" w:rsidP="00BB3704">
      <w:pPr>
        <w:jc w:val="center"/>
        <w:rPr>
          <w:rFonts w:ascii="Times New Roman" w:hAnsi="Times New Roman" w:cs="Times New Roman"/>
          <w:sz w:val="24"/>
          <w:szCs w:val="24"/>
        </w:rPr>
      </w:pPr>
      <w:r w:rsidRPr="0000651B">
        <w:rPr>
          <w:rFonts w:ascii="Times New Roman" w:hAnsi="Times New Roman" w:cs="Times New Roman"/>
          <w:sz w:val="24"/>
          <w:szCs w:val="24"/>
        </w:rPr>
        <w:t>ТЕМАТИЧЕСКИЙ ПЛАН ЛЕКЦИЙ И ПРАКТИЧЕСКИХ ЗАНЯТИЙ</w:t>
      </w:r>
    </w:p>
    <w:p w:rsidR="00BC7DAA" w:rsidRPr="000D1F2E" w:rsidRDefault="00BC7DAA" w:rsidP="000D1F2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0651B" w:rsidRPr="000D1F2E" w:rsidRDefault="0000651B" w:rsidP="000D1F2E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0D1F2E">
        <w:rPr>
          <w:rFonts w:ascii="Times New Roman" w:hAnsi="Times New Roman" w:cs="Times New Roman"/>
          <w:b/>
          <w:sz w:val="24"/>
          <w:szCs w:val="24"/>
        </w:rPr>
        <w:t>Лекции</w:t>
      </w:r>
      <w:r w:rsidR="00FD0AA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D1F2E">
        <w:rPr>
          <w:rFonts w:ascii="Times New Roman" w:hAnsi="Times New Roman" w:cs="Times New Roman"/>
          <w:b/>
          <w:sz w:val="24"/>
          <w:szCs w:val="24"/>
        </w:rPr>
        <w:t>– 46 часов</w:t>
      </w:r>
    </w:p>
    <w:tbl>
      <w:tblPr>
        <w:tblW w:w="10348" w:type="dxa"/>
        <w:tblInd w:w="-6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5"/>
        <w:gridCol w:w="8305"/>
        <w:gridCol w:w="1418"/>
      </w:tblGrid>
      <w:tr w:rsidR="00FB2D13" w:rsidRPr="000D1F2E" w:rsidTr="00B274F4">
        <w:trPr>
          <w:trHeight w:val="475"/>
        </w:trPr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B2D13" w:rsidRPr="000D1F2E" w:rsidRDefault="00FB2D13" w:rsidP="000D1F2E">
            <w:pPr>
              <w:jc w:val="both"/>
              <w:textAlignment w:val="baseline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D1F2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0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B2D13" w:rsidRPr="000D1F2E" w:rsidRDefault="00FB2D13" w:rsidP="000D1F2E">
            <w:pPr>
              <w:jc w:val="center"/>
              <w:textAlignment w:val="baseline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D1F2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 лекции</w:t>
            </w:r>
          </w:p>
        </w:tc>
        <w:tc>
          <w:tcPr>
            <w:tcW w:w="68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B2D13" w:rsidRPr="000D1F2E" w:rsidRDefault="00FB2D13" w:rsidP="000D1F2E">
            <w:pPr>
              <w:jc w:val="center"/>
              <w:textAlignment w:val="baseline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D1F2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</w:tr>
      <w:tr w:rsidR="00FD0AAF" w:rsidRPr="00FD0AAF" w:rsidTr="00B274F4">
        <w:trPr>
          <w:trHeight w:val="192"/>
        </w:trPr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B2D13" w:rsidRPr="00FD0AAF" w:rsidRDefault="00B274F4" w:rsidP="000D1F2E">
            <w:pPr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0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B2D13" w:rsidRPr="00FD0AAF" w:rsidRDefault="00FB2D13" w:rsidP="000D1F2E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0A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Введение в гигиену. Цели, задачи, методы гигиенических исследований. История становления и этапы развития гигиены</w:t>
            </w:r>
          </w:p>
        </w:tc>
        <w:tc>
          <w:tcPr>
            <w:tcW w:w="68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B2D13" w:rsidRPr="00FD0AAF" w:rsidRDefault="00FB2D13" w:rsidP="000D1F2E">
            <w:pPr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0A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FD0AAF" w:rsidRPr="00FD0AAF" w:rsidTr="00B274F4">
        <w:trPr>
          <w:trHeight w:val="583"/>
        </w:trPr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B2D13" w:rsidRPr="00FD0AAF" w:rsidRDefault="00FB2D13" w:rsidP="000D1F2E">
            <w:pPr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0A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01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B2D13" w:rsidRPr="00FD0AAF" w:rsidRDefault="00FB2D13" w:rsidP="000D1F2E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0A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Учение о гигиене окружающей среды. Принципы гигиенического нормирования</w:t>
            </w:r>
          </w:p>
        </w:tc>
        <w:tc>
          <w:tcPr>
            <w:tcW w:w="685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13" w:rsidRPr="00FD0AAF" w:rsidRDefault="00FB2D13" w:rsidP="000D1F2E">
            <w:pPr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0A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FD0AAF" w:rsidRPr="00FD0AAF" w:rsidTr="00B274F4">
        <w:trPr>
          <w:trHeight w:val="360"/>
        </w:trPr>
        <w:tc>
          <w:tcPr>
            <w:tcW w:w="30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B2D13" w:rsidRPr="00FD0AAF" w:rsidRDefault="00FB2D13" w:rsidP="000D1F2E">
            <w:pPr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0A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01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B2D13" w:rsidRPr="00FD0AAF" w:rsidRDefault="004B2C80" w:rsidP="000D1F2E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0A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Современное направление </w:t>
            </w:r>
            <w:r w:rsidR="00FB2D13" w:rsidRPr="00FD0A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больничного строительства. Гигиенические мероприятия и санитарный режим в стационарах различного профиля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13" w:rsidRPr="00FD0AAF" w:rsidRDefault="00FB2D13" w:rsidP="000D1F2E">
            <w:pPr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0A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FD0AAF" w:rsidRPr="00FD0AAF" w:rsidTr="00B274F4">
        <w:trPr>
          <w:trHeight w:val="315"/>
        </w:trPr>
        <w:tc>
          <w:tcPr>
            <w:tcW w:w="30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B2D13" w:rsidRPr="00FD0AAF" w:rsidRDefault="00B274F4" w:rsidP="000D1F2E">
            <w:pPr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01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B2D13" w:rsidRPr="00FD0AAF" w:rsidRDefault="009A5105" w:rsidP="000D1F2E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0A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Организация радиационной безопасности персонала ЛПО при работе с открытыми и закрытыми источниками ионизирующего излучения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B2D13" w:rsidRPr="00FD0AAF" w:rsidRDefault="00FB2D13" w:rsidP="000D1F2E">
            <w:pPr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0A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FD0AAF" w:rsidRPr="00FD0AAF" w:rsidTr="00B274F4"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B2D13" w:rsidRPr="00FD0AAF" w:rsidRDefault="00B274F4" w:rsidP="000D1F2E">
            <w:pPr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0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B2D13" w:rsidRPr="00FD0AAF" w:rsidRDefault="00FB2D13" w:rsidP="000D1F2E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0A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Гигиена воздушной среды. Техногенное загрязнение атмосферного воздуха. Охрана атмосферного воздуха</w:t>
            </w:r>
          </w:p>
        </w:tc>
        <w:tc>
          <w:tcPr>
            <w:tcW w:w="68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B2D13" w:rsidRPr="00FD0AAF" w:rsidRDefault="00FB2D13" w:rsidP="000D1F2E">
            <w:pPr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0A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FD0AAF" w:rsidRPr="00FD0AAF" w:rsidTr="00B274F4"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B2D13" w:rsidRPr="00FD0AAF" w:rsidRDefault="00FB2D13" w:rsidP="000D1F2E">
            <w:pPr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0A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40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B2D13" w:rsidRPr="00FD0AAF" w:rsidRDefault="00FB2D13" w:rsidP="000D1F2E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0A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Вода как фактор биосферы. Влияние водного фактора на состояние здоровья населения</w:t>
            </w:r>
            <w:r w:rsidR="004B2C80" w:rsidRPr="00FD0A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Санитарная охрана </w:t>
            </w:r>
            <w:proofErr w:type="spellStart"/>
            <w:r w:rsidR="004B2C80" w:rsidRPr="00FD0A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водоисточников</w:t>
            </w:r>
            <w:proofErr w:type="spellEnd"/>
          </w:p>
        </w:tc>
        <w:tc>
          <w:tcPr>
            <w:tcW w:w="68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B2D13" w:rsidRPr="00FD0AAF" w:rsidRDefault="00FB2D13" w:rsidP="000D1F2E">
            <w:pPr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0A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FD0AAF" w:rsidRPr="00FD0AAF" w:rsidTr="00B274F4"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B2D13" w:rsidRPr="00FD0AAF" w:rsidRDefault="00FB2D13" w:rsidP="000D1F2E">
            <w:pPr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0A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40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B2D13" w:rsidRPr="00FD0AAF" w:rsidRDefault="00FB2D13" w:rsidP="000D1F2E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0A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Почва и ее влияние на здоровье населения. Загрязнение и санитарная охрана почвы как эколого-гигиеническая проблема</w:t>
            </w:r>
          </w:p>
        </w:tc>
        <w:tc>
          <w:tcPr>
            <w:tcW w:w="68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B2D13" w:rsidRPr="00FD0AAF" w:rsidRDefault="00FB2D13" w:rsidP="000D1F2E">
            <w:pPr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0A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FD0AAF" w:rsidRPr="00FD0AAF" w:rsidTr="00B274F4"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B2D13" w:rsidRPr="00FD0AAF" w:rsidRDefault="00FB2D13" w:rsidP="000D1F2E">
            <w:pPr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0A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40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B2D13" w:rsidRPr="00FD0AAF" w:rsidRDefault="00FB2D13" w:rsidP="000D1F2E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0A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Радиоактивные вещества и канцерогены в окружающей среде</w:t>
            </w:r>
          </w:p>
        </w:tc>
        <w:tc>
          <w:tcPr>
            <w:tcW w:w="68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B2D13" w:rsidRPr="00FD0AAF" w:rsidRDefault="00FB2D13" w:rsidP="000D1F2E">
            <w:pPr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0A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FD0AAF" w:rsidRPr="00FD0AAF" w:rsidTr="00B274F4"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B2D13" w:rsidRPr="00FD0AAF" w:rsidRDefault="00FB2D13" w:rsidP="000D1F2E">
            <w:pPr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0A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40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B2D13" w:rsidRPr="00FD0AAF" w:rsidRDefault="009A5105" w:rsidP="000D1F2E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0A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Климат и здоровье. Влияние климатических факторов на состояние здоровья населения. Акклиматизация</w:t>
            </w:r>
          </w:p>
        </w:tc>
        <w:tc>
          <w:tcPr>
            <w:tcW w:w="68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B2D13" w:rsidRPr="00FD0AAF" w:rsidRDefault="00FB2D13" w:rsidP="000D1F2E">
            <w:pPr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0A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FD0AAF" w:rsidRPr="00FD0AAF" w:rsidTr="00B274F4"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B2D13" w:rsidRPr="00FD0AAF" w:rsidRDefault="00FB2D13" w:rsidP="000D1F2E">
            <w:pPr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FD0A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40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B2D13" w:rsidRPr="00FD0AAF" w:rsidRDefault="00FB2D13" w:rsidP="000D1F2E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0A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Гигиена жилых и общественных зданий</w:t>
            </w:r>
          </w:p>
        </w:tc>
        <w:tc>
          <w:tcPr>
            <w:tcW w:w="68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B2D13" w:rsidRPr="00FD0AAF" w:rsidRDefault="00FB2D13" w:rsidP="000D1F2E">
            <w:pPr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0A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FD0AAF" w:rsidRPr="00FD0AAF" w:rsidTr="00B274F4">
        <w:trPr>
          <w:trHeight w:val="435"/>
        </w:trPr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B2D13" w:rsidRPr="00FD0AAF" w:rsidRDefault="00FB2D13" w:rsidP="000D1F2E">
            <w:pPr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0A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40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B2D13" w:rsidRPr="00FD0AAF" w:rsidRDefault="00FB2D13" w:rsidP="000D1F2E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0A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Питание как фактор здоровья. Гигиенические основы рационального питания</w:t>
            </w:r>
          </w:p>
        </w:tc>
        <w:tc>
          <w:tcPr>
            <w:tcW w:w="68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B2D13" w:rsidRPr="00FD0AAF" w:rsidRDefault="00FB2D13" w:rsidP="000D1F2E">
            <w:pPr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0A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FD0AAF" w:rsidRPr="00FD0AAF" w:rsidTr="00B274F4"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B2D13" w:rsidRPr="00FD0AAF" w:rsidRDefault="00FB2D13" w:rsidP="000D1F2E">
            <w:pPr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0A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40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B2D13" w:rsidRPr="00FD0AAF" w:rsidRDefault="00FB2D13" w:rsidP="000D1F2E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0A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Алиментарно-зависимые заболевания и их профилактика</w:t>
            </w:r>
          </w:p>
        </w:tc>
        <w:tc>
          <w:tcPr>
            <w:tcW w:w="68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B2D13" w:rsidRPr="00FD0AAF" w:rsidRDefault="00FB2D13" w:rsidP="000D1F2E">
            <w:pPr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0A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FD0AAF" w:rsidRPr="00FD0AAF" w:rsidTr="00B274F4"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B2D13" w:rsidRPr="00FD0AAF" w:rsidRDefault="00FB2D13" w:rsidP="000D1F2E">
            <w:pPr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0A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40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B2D13" w:rsidRPr="00FD0AAF" w:rsidRDefault="00FB2D13" w:rsidP="000D1F2E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0A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Минеральные вещества</w:t>
            </w:r>
            <w:r w:rsidR="009A5105" w:rsidRPr="00FD0A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</w:t>
            </w:r>
            <w:r w:rsidRPr="00FD0A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их значение в питании населения. </w:t>
            </w:r>
            <w:proofErr w:type="spellStart"/>
            <w:r w:rsidRPr="00FD0A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Микроэлементозы</w:t>
            </w:r>
            <w:proofErr w:type="spellEnd"/>
            <w:r w:rsidRPr="00FD0A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их профилактика</w:t>
            </w:r>
          </w:p>
        </w:tc>
        <w:tc>
          <w:tcPr>
            <w:tcW w:w="68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B2D13" w:rsidRPr="00FD0AAF" w:rsidRDefault="00FB2D13" w:rsidP="000D1F2E">
            <w:pPr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0A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FD0AAF" w:rsidRPr="00FD0AAF" w:rsidTr="00B274F4"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B2D13" w:rsidRPr="00FD0AAF" w:rsidRDefault="00FB2D13" w:rsidP="000D1F2E">
            <w:pPr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0A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40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B2D13" w:rsidRPr="00FD0AAF" w:rsidRDefault="00FB2D13" w:rsidP="000D1F2E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0A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Особенности питания различных групп населения</w:t>
            </w:r>
          </w:p>
        </w:tc>
        <w:tc>
          <w:tcPr>
            <w:tcW w:w="68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B2D13" w:rsidRPr="00FD0AAF" w:rsidRDefault="00FB2D13" w:rsidP="000D1F2E">
            <w:pPr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0A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FD0AAF" w:rsidRPr="00FD0AAF" w:rsidTr="00B274F4"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B2D13" w:rsidRPr="00FD0AAF" w:rsidRDefault="00FB2D13" w:rsidP="000D1F2E">
            <w:pPr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0A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40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B2D13" w:rsidRPr="00FD0AAF" w:rsidRDefault="00FB2D13" w:rsidP="000D1F2E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0A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Лечебное и лечебно-профилактическое питание, гигиенические принципы и правила организации</w:t>
            </w:r>
          </w:p>
        </w:tc>
        <w:tc>
          <w:tcPr>
            <w:tcW w:w="68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B2D13" w:rsidRPr="00FD0AAF" w:rsidRDefault="00FB2D13" w:rsidP="000D1F2E">
            <w:pPr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0A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FD0AAF" w:rsidRPr="00FD0AAF" w:rsidTr="00B274F4"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B2D13" w:rsidRPr="00FD0AAF" w:rsidRDefault="00FB2D13" w:rsidP="000D1F2E">
            <w:pPr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0A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40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B2D13" w:rsidRPr="00FD0AAF" w:rsidRDefault="00FB2D13" w:rsidP="000D1F2E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0A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Современные технологии, применяемые в пищевой промышленности</w:t>
            </w:r>
          </w:p>
        </w:tc>
        <w:tc>
          <w:tcPr>
            <w:tcW w:w="68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B2D13" w:rsidRPr="00FD0AAF" w:rsidRDefault="00FB2D13" w:rsidP="000D1F2E">
            <w:pPr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0A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FD0AAF" w:rsidRPr="00FD0AAF" w:rsidTr="00B274F4"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B2D13" w:rsidRPr="00FD0AAF" w:rsidRDefault="00FB2D13" w:rsidP="000D1F2E">
            <w:pPr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0A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40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B2D13" w:rsidRPr="00FD0AAF" w:rsidRDefault="00FB2D13" w:rsidP="000D1F2E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0A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Введение в гигиену труда. Факторы трудового процесса и профилактика заболеваний, вызванных их неблагоприятным воздействием</w:t>
            </w:r>
          </w:p>
        </w:tc>
        <w:tc>
          <w:tcPr>
            <w:tcW w:w="68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B2D13" w:rsidRPr="00FD0AAF" w:rsidRDefault="00FB2D13" w:rsidP="000D1F2E">
            <w:pPr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0A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FD0AAF" w:rsidRPr="00FD0AAF" w:rsidTr="00B274F4"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B2D13" w:rsidRPr="00FD0AAF" w:rsidRDefault="00FB2D13" w:rsidP="000D1F2E">
            <w:pPr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0A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18</w:t>
            </w:r>
          </w:p>
        </w:tc>
        <w:tc>
          <w:tcPr>
            <w:tcW w:w="40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B2D13" w:rsidRPr="00FD0AAF" w:rsidRDefault="00FB2D13" w:rsidP="000D1F2E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0A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Производственные излучения как профессиональный фактор</w:t>
            </w:r>
          </w:p>
        </w:tc>
        <w:tc>
          <w:tcPr>
            <w:tcW w:w="68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B2D13" w:rsidRPr="00FD0AAF" w:rsidRDefault="00FB2D13" w:rsidP="000D1F2E">
            <w:pPr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0A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FD0AAF" w:rsidRPr="00FD0AAF" w:rsidTr="00B274F4"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B2D13" w:rsidRPr="00FD0AAF" w:rsidRDefault="00FB2D13" w:rsidP="000D1F2E">
            <w:pPr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0A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40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B2D13" w:rsidRPr="00FD0AAF" w:rsidRDefault="00FB2D13" w:rsidP="000D1F2E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0A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Гигиена труда медицинских работников при использовании лазера</w:t>
            </w:r>
          </w:p>
        </w:tc>
        <w:tc>
          <w:tcPr>
            <w:tcW w:w="68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B2D13" w:rsidRPr="00FD0AAF" w:rsidRDefault="00FB2D13" w:rsidP="000D1F2E">
            <w:pPr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0A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FD0AAF" w:rsidRPr="00FD0AAF" w:rsidTr="00B274F4"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B2D13" w:rsidRPr="00FD0AAF" w:rsidRDefault="00FB2D13" w:rsidP="000D1F2E">
            <w:pPr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0A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40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B2D13" w:rsidRPr="00FD0AAF" w:rsidRDefault="00FB2D13" w:rsidP="000D1F2E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0A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Введение в гигиену детей и подростков. Состояние здоровья детей и подростков на современном этапе</w:t>
            </w:r>
          </w:p>
        </w:tc>
        <w:tc>
          <w:tcPr>
            <w:tcW w:w="68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B2D13" w:rsidRPr="00FD0AAF" w:rsidRDefault="00FB2D13" w:rsidP="000D1F2E">
            <w:pPr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0A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FD0AAF" w:rsidRPr="00FD0AAF" w:rsidTr="00B274F4"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B2D13" w:rsidRPr="00FD0AAF" w:rsidRDefault="00FB2D13" w:rsidP="000D1F2E">
            <w:pPr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0A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40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B2D13" w:rsidRPr="00FD0AAF" w:rsidRDefault="00FB2D13" w:rsidP="000D1F2E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0A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Основы организации санитарно-гигиенических мероприятий в мирное время и в условиях чрезвычайных ситуаций. Гигиена полевого размещения </w:t>
            </w:r>
            <w:r w:rsidR="004B2C80" w:rsidRPr="00FD0A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войск</w:t>
            </w:r>
          </w:p>
        </w:tc>
        <w:tc>
          <w:tcPr>
            <w:tcW w:w="68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B2D13" w:rsidRPr="00FD0AAF" w:rsidRDefault="00FB2D13" w:rsidP="000D1F2E">
            <w:pPr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0A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FD0AAF" w:rsidRPr="00FD0AAF" w:rsidTr="00B274F4"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B2D13" w:rsidRPr="00FD0AAF" w:rsidRDefault="00FB2D13" w:rsidP="000D1F2E">
            <w:pPr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0A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40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B2D13" w:rsidRPr="00FD0AAF" w:rsidRDefault="00FB2D13" w:rsidP="000D1F2E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0A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Основы организации и проведения санитарно-эпидемиологического надзора за питанием войск в мирное время</w:t>
            </w:r>
            <w:r w:rsidR="000D45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D0A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 в условиях чрезвычайных ситуаций</w:t>
            </w:r>
          </w:p>
        </w:tc>
        <w:tc>
          <w:tcPr>
            <w:tcW w:w="68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B2D13" w:rsidRPr="00FD0AAF" w:rsidRDefault="00FB2D13" w:rsidP="000D1F2E">
            <w:pPr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0A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FD0AAF" w:rsidRPr="00FD0AAF" w:rsidTr="00B274F4"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B2D13" w:rsidRPr="00FD0AAF" w:rsidRDefault="00FB2D13" w:rsidP="000D1F2E">
            <w:pPr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0A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40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B2D13" w:rsidRPr="00FD0AAF" w:rsidRDefault="00FB2D13" w:rsidP="000D1F2E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0A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Основы организации и проведения санитарно-эпидемиологического надзора за водоснабжением войск в мирное время и в условиях чрезвычайных ситуаций</w:t>
            </w:r>
          </w:p>
        </w:tc>
        <w:tc>
          <w:tcPr>
            <w:tcW w:w="68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B2D13" w:rsidRPr="00FD0AAF" w:rsidRDefault="00FB2D13" w:rsidP="000D1F2E">
            <w:pPr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0A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</w:tbl>
    <w:p w:rsidR="0000651B" w:rsidRPr="00FD0AAF" w:rsidRDefault="0000651B" w:rsidP="000D1F2E">
      <w:pPr>
        <w:ind w:firstLine="70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00651B" w:rsidRPr="00FD0AAF" w:rsidRDefault="0000651B" w:rsidP="000D1F2E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D0AA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Практические занятия –</w:t>
      </w:r>
      <w:r w:rsidR="00BC7DAA" w:rsidRPr="00FD0AA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FD0AA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94 часа</w:t>
      </w:r>
      <w:r w:rsidRPr="00FD0A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tbl>
      <w:tblPr>
        <w:tblW w:w="10348" w:type="dxa"/>
        <w:tblInd w:w="-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709"/>
        <w:gridCol w:w="8222"/>
        <w:gridCol w:w="1417"/>
      </w:tblGrid>
      <w:tr w:rsidR="00FD0AAF" w:rsidRPr="00FD0AAF" w:rsidTr="00B274F4">
        <w:trPr>
          <w:trHeight w:val="4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51B" w:rsidRPr="00FD0AAF" w:rsidRDefault="0000651B" w:rsidP="000D1F2E">
            <w:pPr>
              <w:jc w:val="center"/>
              <w:rPr>
                <w:rFonts w:ascii="Times New Roman" w:hAnsi="Times New Roman" w:cs="Times New Roman"/>
                <w:b/>
                <w:snapToGrid w:val="0"/>
                <w:color w:val="000000" w:themeColor="text1"/>
                <w:sz w:val="24"/>
                <w:szCs w:val="24"/>
                <w:lang w:eastAsia="en-US"/>
              </w:rPr>
            </w:pPr>
            <w:r w:rsidRPr="00FD0AAF">
              <w:rPr>
                <w:rFonts w:ascii="Times New Roman" w:hAnsi="Times New Roman" w:cs="Times New Roman"/>
                <w:b/>
                <w:snapToGrid w:val="0"/>
                <w:color w:val="000000" w:themeColor="text1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51B" w:rsidRPr="00FD0AAF" w:rsidRDefault="0000651B" w:rsidP="000D1F2E">
            <w:pPr>
              <w:jc w:val="center"/>
              <w:rPr>
                <w:rFonts w:ascii="Times New Roman" w:hAnsi="Times New Roman" w:cs="Times New Roman"/>
                <w:b/>
                <w:snapToGrid w:val="0"/>
                <w:color w:val="000000" w:themeColor="text1"/>
                <w:sz w:val="24"/>
                <w:szCs w:val="24"/>
                <w:lang w:eastAsia="en-US"/>
              </w:rPr>
            </w:pPr>
            <w:r w:rsidRPr="00FD0AAF">
              <w:rPr>
                <w:rFonts w:ascii="Times New Roman" w:hAnsi="Times New Roman" w:cs="Times New Roman"/>
                <w:b/>
                <w:snapToGrid w:val="0"/>
                <w:color w:val="000000" w:themeColor="text1"/>
                <w:sz w:val="24"/>
                <w:szCs w:val="24"/>
                <w:lang w:eastAsia="en-US"/>
              </w:rPr>
              <w:t>Тема занятия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B" w:rsidRPr="00FD0AAF" w:rsidRDefault="0000651B" w:rsidP="000D1F2E">
            <w:pPr>
              <w:jc w:val="center"/>
              <w:rPr>
                <w:rFonts w:ascii="Times New Roman" w:hAnsi="Times New Roman" w:cs="Times New Roman"/>
                <w:b/>
                <w:snapToGrid w:val="0"/>
                <w:color w:val="000000" w:themeColor="text1"/>
                <w:sz w:val="24"/>
                <w:szCs w:val="24"/>
                <w:lang w:eastAsia="en-US"/>
              </w:rPr>
            </w:pPr>
            <w:r w:rsidRPr="00FD0A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Количество часов</w:t>
            </w:r>
          </w:p>
        </w:tc>
      </w:tr>
      <w:tr w:rsidR="00FD0AAF" w:rsidRPr="00FD0AAF" w:rsidTr="00B274F4">
        <w:trPr>
          <w:trHeight w:val="4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51B" w:rsidRPr="00FD0AAF" w:rsidRDefault="0000651B" w:rsidP="000D1F2E">
            <w:pPr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en-US"/>
              </w:rPr>
            </w:pPr>
            <w:r w:rsidRPr="00FD0AAF"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51B" w:rsidRPr="00FD0AAF" w:rsidRDefault="0000651B" w:rsidP="000D1F2E">
            <w:pPr>
              <w:jc w:val="both"/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en-US"/>
              </w:rPr>
            </w:pPr>
            <w:r w:rsidRPr="00FD0AAF"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en-US"/>
              </w:rPr>
              <w:t>Микроклимат закрытых помещений, гигиеническая характеристика показателей микроклимата, принципы нормирования. Методы исследования и гигиеническая оценка микроклимата помещений ЛПО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B" w:rsidRPr="00FD0AAF" w:rsidRDefault="0000651B" w:rsidP="000D1F2E">
            <w:pPr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en-US"/>
              </w:rPr>
            </w:pPr>
            <w:r w:rsidRPr="00FD0AAF"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en-US"/>
              </w:rPr>
              <w:t>4</w:t>
            </w:r>
          </w:p>
        </w:tc>
      </w:tr>
      <w:tr w:rsidR="00FD0AAF" w:rsidRPr="00FD0AAF" w:rsidTr="00B274F4">
        <w:trPr>
          <w:trHeight w:val="6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51B" w:rsidRPr="00FD0AAF" w:rsidRDefault="0000651B" w:rsidP="000D1F2E">
            <w:pPr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en-US"/>
              </w:rPr>
            </w:pPr>
            <w:r w:rsidRPr="00FD0AAF"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51B" w:rsidRPr="00FD0AAF" w:rsidRDefault="0000651B" w:rsidP="000D1F2E">
            <w:pPr>
              <w:jc w:val="both"/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en-US"/>
              </w:rPr>
            </w:pPr>
            <w:r w:rsidRPr="00FD0AAF"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en-US"/>
              </w:rPr>
              <w:t>Показатели чистоты воздуха закрытых помещений. Методы исследования и гигиеническая оценка состояния воздушной среды помещений ЛПО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B" w:rsidRPr="00FD0AAF" w:rsidRDefault="0000651B" w:rsidP="000D1F2E">
            <w:pPr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en-US"/>
              </w:rPr>
            </w:pPr>
            <w:r w:rsidRPr="00FD0AAF"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en-US"/>
              </w:rPr>
              <w:t>4</w:t>
            </w:r>
          </w:p>
        </w:tc>
      </w:tr>
      <w:tr w:rsidR="00FD0AAF" w:rsidRPr="00FD0AAF" w:rsidTr="00B274F4">
        <w:trPr>
          <w:trHeight w:val="4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51B" w:rsidRPr="00FD0AAF" w:rsidRDefault="0000651B" w:rsidP="000D1F2E">
            <w:pPr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en-US"/>
              </w:rPr>
            </w:pPr>
            <w:r w:rsidRPr="00FD0AAF"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51B" w:rsidRPr="00FD0AAF" w:rsidRDefault="0000651B" w:rsidP="000D1F2E">
            <w:pPr>
              <w:jc w:val="both"/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en-US"/>
              </w:rPr>
            </w:pPr>
            <w:r w:rsidRPr="00FD0AAF"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en-US"/>
              </w:rPr>
              <w:t>Методы исследования и гигиеническая оценка инсоляции, естественного и искусственного освещения помещений ЛПО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B" w:rsidRPr="00FD0AAF" w:rsidRDefault="0000651B" w:rsidP="000D1F2E">
            <w:pPr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en-US"/>
              </w:rPr>
            </w:pPr>
            <w:r w:rsidRPr="00FD0AAF"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en-US"/>
              </w:rPr>
              <w:t>4</w:t>
            </w:r>
          </w:p>
        </w:tc>
      </w:tr>
      <w:tr w:rsidR="00FD0AAF" w:rsidRPr="00FD0AAF" w:rsidTr="00B274F4">
        <w:trPr>
          <w:trHeight w:val="5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0651B" w:rsidRPr="00FD0AAF" w:rsidRDefault="0000651B" w:rsidP="000D1F2E">
            <w:pPr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en-US"/>
              </w:rPr>
            </w:pPr>
            <w:r w:rsidRPr="00FD0AAF"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0651B" w:rsidRPr="00FD0AAF" w:rsidRDefault="0000651B" w:rsidP="000D1F2E">
            <w:pPr>
              <w:jc w:val="both"/>
              <w:rPr>
                <w:rFonts w:ascii="Times New Roman" w:hAnsi="Times New Roman" w:cs="Times New Roman"/>
                <w:b/>
                <w:i/>
                <w:snapToGrid w:val="0"/>
                <w:color w:val="000000" w:themeColor="text1"/>
                <w:sz w:val="24"/>
                <w:szCs w:val="24"/>
                <w:lang w:eastAsia="en-US"/>
              </w:rPr>
            </w:pPr>
            <w:r w:rsidRPr="00FD0AAF">
              <w:rPr>
                <w:rStyle w:val="FontStyle11"/>
                <w:b w:val="0"/>
                <w:i w:val="0"/>
                <w:color w:val="000000" w:themeColor="text1"/>
                <w:sz w:val="24"/>
                <w:szCs w:val="24"/>
                <w:lang w:eastAsia="en-US"/>
              </w:rPr>
              <w:t>Гигиенические требования к выбору земельного участка, размещению и планировке ЛПО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651B" w:rsidRPr="00FD0AAF" w:rsidRDefault="0000651B" w:rsidP="000D1F2E">
            <w:pPr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FD0AAF" w:rsidRPr="00FD0AAF" w:rsidTr="00B274F4">
        <w:trPr>
          <w:trHeight w:val="5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651B" w:rsidRPr="00FD0AAF" w:rsidRDefault="0000651B" w:rsidP="000D1F2E">
            <w:pPr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en-US"/>
              </w:rPr>
            </w:pPr>
            <w:r w:rsidRPr="00FD0AAF"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651B" w:rsidRPr="00FD0AAF" w:rsidRDefault="0000651B" w:rsidP="000D1F2E">
            <w:pPr>
              <w:jc w:val="both"/>
              <w:rPr>
                <w:rStyle w:val="FontStyle11"/>
                <w:b w:val="0"/>
                <w:i w:val="0"/>
                <w:color w:val="000000" w:themeColor="text1"/>
                <w:sz w:val="24"/>
                <w:szCs w:val="24"/>
                <w:lang w:eastAsia="en-US"/>
              </w:rPr>
            </w:pPr>
            <w:r w:rsidRPr="00FD0AAF">
              <w:rPr>
                <w:rStyle w:val="FontStyle11"/>
                <w:b w:val="0"/>
                <w:i w:val="0"/>
                <w:color w:val="000000" w:themeColor="text1"/>
                <w:sz w:val="24"/>
                <w:szCs w:val="24"/>
                <w:lang w:eastAsia="en-US"/>
              </w:rPr>
              <w:t>Гигиенические требования к планировке, устройству и санитарно-противоэпидемическому режиму различных отделений больниц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651B" w:rsidRPr="00FD0AAF" w:rsidRDefault="0000651B" w:rsidP="000D1F2E">
            <w:pPr>
              <w:jc w:val="center"/>
              <w:rPr>
                <w:rStyle w:val="FontStyle11"/>
                <w:b w:val="0"/>
                <w:i w:val="0"/>
                <w:color w:val="000000" w:themeColor="text1"/>
                <w:sz w:val="24"/>
                <w:szCs w:val="24"/>
                <w:lang w:eastAsia="en-US"/>
              </w:rPr>
            </w:pPr>
            <w:r w:rsidRPr="00FD0AAF">
              <w:rPr>
                <w:rStyle w:val="FontStyle11"/>
                <w:b w:val="0"/>
                <w:i w:val="0"/>
                <w:color w:val="000000" w:themeColor="text1"/>
                <w:sz w:val="24"/>
                <w:szCs w:val="24"/>
                <w:lang w:eastAsia="en-US"/>
              </w:rPr>
              <w:t>4</w:t>
            </w:r>
          </w:p>
        </w:tc>
      </w:tr>
      <w:tr w:rsidR="00FD0AAF" w:rsidRPr="00FD0AAF" w:rsidTr="00B274F4">
        <w:trPr>
          <w:trHeight w:val="4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51B" w:rsidRPr="00FD0AAF" w:rsidRDefault="0000651B" w:rsidP="000D1F2E">
            <w:pPr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en-US"/>
              </w:rPr>
            </w:pPr>
            <w:r w:rsidRPr="00FD0AAF"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51B" w:rsidRPr="00FD0AAF" w:rsidRDefault="0000651B" w:rsidP="000D1F2E">
            <w:pPr>
              <w:jc w:val="both"/>
              <w:rPr>
                <w:rFonts w:ascii="Times New Roman" w:hAnsi="Times New Roman" w:cs="Times New Roman"/>
                <w:b/>
                <w:i/>
                <w:snapToGrid w:val="0"/>
                <w:color w:val="000000" w:themeColor="text1"/>
                <w:sz w:val="24"/>
                <w:szCs w:val="24"/>
                <w:lang w:eastAsia="en-US"/>
              </w:rPr>
            </w:pPr>
            <w:r w:rsidRPr="00FD0AAF">
              <w:rPr>
                <w:rStyle w:val="FontStyle11"/>
                <w:b w:val="0"/>
                <w:i w:val="0"/>
                <w:color w:val="000000" w:themeColor="text1"/>
                <w:sz w:val="24"/>
                <w:szCs w:val="24"/>
                <w:lang w:eastAsia="en-US"/>
              </w:rPr>
              <w:t>Санитарно-противоэпидемический, санитарно-гигиенический и лечебно-охранительный режимы ЛПО.</w:t>
            </w:r>
            <w:r w:rsidR="000D45BB">
              <w:rPr>
                <w:rStyle w:val="FontStyle11"/>
                <w:b w:val="0"/>
                <w:i w:val="0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Pr="00FD0AA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Инфекции, связанные с оказанием медицинской помощи (ИСМП). Профилактика ИСМП.</w:t>
            </w:r>
            <w:r w:rsidRPr="00FD0A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Гигиенические мероприятия по обращению с больничными отходами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B" w:rsidRPr="00FD0AAF" w:rsidRDefault="0000651B" w:rsidP="000D1F2E">
            <w:pPr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en-US"/>
              </w:rPr>
            </w:pPr>
            <w:r w:rsidRPr="00FD0AAF"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en-US"/>
              </w:rPr>
              <w:t>4</w:t>
            </w:r>
          </w:p>
        </w:tc>
      </w:tr>
      <w:tr w:rsidR="00FD0AAF" w:rsidRPr="00FD0AAF" w:rsidTr="00B274F4">
        <w:trPr>
          <w:trHeight w:val="4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51B" w:rsidRPr="00FD0AAF" w:rsidRDefault="0000651B" w:rsidP="000D1F2E">
            <w:pPr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  <w:highlight w:val="yellow"/>
                <w:lang w:eastAsia="en-US"/>
              </w:rPr>
            </w:pPr>
            <w:r w:rsidRPr="00FD0AAF"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51B" w:rsidRPr="00FD0AAF" w:rsidRDefault="0000651B" w:rsidP="000D1F2E">
            <w:pPr>
              <w:jc w:val="both"/>
              <w:rPr>
                <w:rStyle w:val="FontStyle11"/>
                <w:b w:val="0"/>
                <w:i w:val="0"/>
                <w:color w:val="000000" w:themeColor="text1"/>
                <w:sz w:val="24"/>
                <w:szCs w:val="24"/>
              </w:rPr>
            </w:pPr>
            <w:r w:rsidRPr="00FD0AAF">
              <w:rPr>
                <w:rStyle w:val="FontStyle11"/>
                <w:b w:val="0"/>
                <w:i w:val="0"/>
                <w:color w:val="000000" w:themeColor="text1"/>
                <w:sz w:val="24"/>
                <w:szCs w:val="24"/>
                <w:lang w:eastAsia="en-US"/>
              </w:rPr>
              <w:t>Обзор по разделу</w:t>
            </w:r>
            <w:r w:rsidR="001460F6" w:rsidRPr="00FD0AAF">
              <w:rPr>
                <w:rStyle w:val="FontStyle11"/>
                <w:b w:val="0"/>
                <w:i w:val="0"/>
                <w:color w:val="000000" w:themeColor="text1"/>
                <w:sz w:val="24"/>
                <w:szCs w:val="24"/>
                <w:lang w:eastAsia="en-US"/>
              </w:rPr>
              <w:t>:</w:t>
            </w:r>
            <w:r w:rsidRPr="00FD0AAF">
              <w:rPr>
                <w:rStyle w:val="FontStyle11"/>
                <w:b w:val="0"/>
                <w:i w:val="0"/>
                <w:color w:val="000000" w:themeColor="text1"/>
                <w:sz w:val="24"/>
                <w:szCs w:val="24"/>
                <w:lang w:eastAsia="en-US"/>
              </w:rPr>
              <w:t xml:space="preserve"> «Коммунальная гигиена»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B" w:rsidRPr="00FD0AAF" w:rsidRDefault="0000651B" w:rsidP="000D1F2E">
            <w:pPr>
              <w:jc w:val="center"/>
              <w:rPr>
                <w:rStyle w:val="FontStyle11"/>
                <w:b w:val="0"/>
                <w:i w:val="0"/>
                <w:color w:val="000000" w:themeColor="text1"/>
                <w:sz w:val="24"/>
                <w:szCs w:val="24"/>
              </w:rPr>
            </w:pPr>
            <w:r w:rsidRPr="00FD0AAF">
              <w:rPr>
                <w:rStyle w:val="FontStyle11"/>
                <w:b w:val="0"/>
                <w:i w:val="0"/>
                <w:color w:val="000000" w:themeColor="text1"/>
                <w:sz w:val="24"/>
                <w:szCs w:val="24"/>
              </w:rPr>
              <w:t>4</w:t>
            </w:r>
          </w:p>
        </w:tc>
      </w:tr>
      <w:tr w:rsidR="00FD0AAF" w:rsidRPr="00FD0AAF" w:rsidTr="00B274F4">
        <w:trPr>
          <w:trHeight w:val="4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51B" w:rsidRPr="00FD0AAF" w:rsidRDefault="0000651B" w:rsidP="000D1F2E">
            <w:pPr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en-US"/>
              </w:rPr>
            </w:pPr>
            <w:r w:rsidRPr="00FD0AAF"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51B" w:rsidRPr="00FD0AAF" w:rsidRDefault="0000651B" w:rsidP="000D1F2E">
            <w:pPr>
              <w:jc w:val="both"/>
              <w:rPr>
                <w:rStyle w:val="FontStyle11"/>
                <w:b w:val="0"/>
                <w:i w:val="0"/>
                <w:color w:val="000000" w:themeColor="text1"/>
                <w:sz w:val="24"/>
                <w:szCs w:val="24"/>
              </w:rPr>
            </w:pPr>
            <w:r w:rsidRPr="00FD0AA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Гигиенические требования к качеству питьевой воды при централизованной и нецентрализованной системах водоснабжения.</w:t>
            </w:r>
            <w:r w:rsidR="001460F6" w:rsidRPr="00FD0AA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Pr="00FD0AA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Санитарная охрана </w:t>
            </w:r>
            <w:proofErr w:type="spellStart"/>
            <w:r w:rsidRPr="00FD0AA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водоисточников</w:t>
            </w:r>
            <w:proofErr w:type="spellEnd"/>
            <w:r w:rsidRPr="00FD0AA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. Методы улучшения качества воды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B" w:rsidRPr="00FD0AAF" w:rsidRDefault="0000651B" w:rsidP="000D1F2E">
            <w:pPr>
              <w:jc w:val="center"/>
              <w:rPr>
                <w:rStyle w:val="FontStyle11"/>
                <w:b w:val="0"/>
                <w:i w:val="0"/>
                <w:color w:val="000000" w:themeColor="text1"/>
                <w:sz w:val="24"/>
                <w:szCs w:val="24"/>
              </w:rPr>
            </w:pPr>
            <w:r w:rsidRPr="00FD0AAF">
              <w:rPr>
                <w:rStyle w:val="FontStyle11"/>
                <w:b w:val="0"/>
                <w:i w:val="0"/>
                <w:color w:val="000000" w:themeColor="text1"/>
                <w:sz w:val="24"/>
                <w:szCs w:val="24"/>
              </w:rPr>
              <w:t>4</w:t>
            </w:r>
          </w:p>
        </w:tc>
      </w:tr>
      <w:tr w:rsidR="00FD0AAF" w:rsidRPr="00FD0AAF" w:rsidTr="00B274F4">
        <w:trPr>
          <w:trHeight w:val="6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51B" w:rsidRPr="00FD0AAF" w:rsidRDefault="0000651B" w:rsidP="000D1F2E">
            <w:pPr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en-US"/>
              </w:rPr>
            </w:pPr>
            <w:r w:rsidRPr="00FD0AAF"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51B" w:rsidRPr="00FD0AAF" w:rsidRDefault="0000651B" w:rsidP="000D1F2E">
            <w:pPr>
              <w:jc w:val="both"/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en-US"/>
              </w:rPr>
            </w:pPr>
            <w:r w:rsidRPr="00FD0AAF"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en-US"/>
              </w:rPr>
              <w:t>Пищевые вещества, их значение в питании человека. Энергетическая, пищевая и биологическая ценность продуктов питания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B" w:rsidRPr="00FD0AAF" w:rsidRDefault="0000651B" w:rsidP="000D1F2E">
            <w:pPr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en-US"/>
              </w:rPr>
            </w:pPr>
            <w:r w:rsidRPr="00FD0AAF"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en-US"/>
              </w:rPr>
              <w:t>4</w:t>
            </w:r>
          </w:p>
        </w:tc>
      </w:tr>
      <w:tr w:rsidR="00FD0AAF" w:rsidRPr="00FD0AAF" w:rsidTr="00B274F4">
        <w:trPr>
          <w:trHeight w:val="8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51B" w:rsidRPr="00FD0AAF" w:rsidRDefault="0000651B" w:rsidP="000D1F2E">
            <w:pPr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en-US"/>
              </w:rPr>
            </w:pPr>
            <w:r w:rsidRPr="00FD0AAF"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51B" w:rsidRPr="00FD0AAF" w:rsidRDefault="0000651B" w:rsidP="000D1F2E">
            <w:pPr>
              <w:jc w:val="both"/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FD0AAF"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en-US"/>
              </w:rPr>
              <w:t>Гипо</w:t>
            </w:r>
            <w:proofErr w:type="spellEnd"/>
            <w:r w:rsidRPr="00FD0AAF"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en-US"/>
              </w:rPr>
              <w:t>-и авитаминозы, причины витаминной недостаточности. Методы исследования витаминной обеспеченности организма и ценности продуктов питания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B" w:rsidRPr="00FD0AAF" w:rsidRDefault="0000651B" w:rsidP="000D1F2E">
            <w:pPr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en-US"/>
              </w:rPr>
            </w:pPr>
            <w:r w:rsidRPr="00FD0AAF"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en-US"/>
              </w:rPr>
              <w:t>4</w:t>
            </w:r>
          </w:p>
        </w:tc>
      </w:tr>
      <w:tr w:rsidR="00FD0AAF" w:rsidRPr="00FD0AAF" w:rsidTr="00B274F4">
        <w:trPr>
          <w:trHeight w:val="5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51B" w:rsidRPr="00FD0AAF" w:rsidRDefault="0000651B" w:rsidP="000D1F2E">
            <w:pPr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en-US"/>
              </w:rPr>
            </w:pPr>
            <w:r w:rsidRPr="00FD0AAF"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51B" w:rsidRPr="00FD0AAF" w:rsidRDefault="0000651B" w:rsidP="000D1F2E">
            <w:pPr>
              <w:jc w:val="both"/>
              <w:rPr>
                <w:rFonts w:ascii="Times New Roman" w:hAnsi="Times New Roman" w:cs="Times New Roman"/>
                <w:b/>
                <w:i/>
                <w:snapToGrid w:val="0"/>
                <w:color w:val="000000" w:themeColor="text1"/>
                <w:sz w:val="24"/>
                <w:szCs w:val="24"/>
                <w:lang w:eastAsia="en-US"/>
              </w:rPr>
            </w:pPr>
            <w:r w:rsidRPr="00FD0AAF">
              <w:rPr>
                <w:rStyle w:val="FontStyle11"/>
                <w:b w:val="0"/>
                <w:i w:val="0"/>
                <w:color w:val="000000" w:themeColor="text1"/>
                <w:sz w:val="24"/>
                <w:szCs w:val="24"/>
                <w:lang w:eastAsia="en-US"/>
              </w:rPr>
              <w:t>Пищевая и биологическая ценность основных продуктов питания (молоко, хлеб, мясо, рыба, баночные консервы)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B" w:rsidRPr="00FD0AAF" w:rsidRDefault="0000651B" w:rsidP="000D1F2E">
            <w:pPr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en-US"/>
              </w:rPr>
            </w:pPr>
            <w:r w:rsidRPr="00FD0AAF"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en-US"/>
              </w:rPr>
              <w:t>4</w:t>
            </w:r>
          </w:p>
        </w:tc>
      </w:tr>
      <w:tr w:rsidR="00FD0AAF" w:rsidRPr="00FD0AAF" w:rsidTr="00B274F4">
        <w:trPr>
          <w:trHeight w:val="9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51B" w:rsidRPr="00FD0AAF" w:rsidRDefault="0000651B" w:rsidP="000D1F2E">
            <w:pPr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en-US"/>
              </w:rPr>
            </w:pPr>
            <w:r w:rsidRPr="00FD0AAF"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51B" w:rsidRPr="00FD0AAF" w:rsidRDefault="0000651B" w:rsidP="000D1F2E">
            <w:pPr>
              <w:jc w:val="both"/>
              <w:rPr>
                <w:rStyle w:val="FontStyle11"/>
                <w:b w:val="0"/>
                <w:i w:val="0"/>
                <w:color w:val="000000" w:themeColor="text1"/>
                <w:sz w:val="24"/>
                <w:szCs w:val="24"/>
              </w:rPr>
            </w:pPr>
            <w:r w:rsidRPr="00FD0AAF">
              <w:rPr>
                <w:rStyle w:val="FontStyle11"/>
                <w:b w:val="0"/>
                <w:i w:val="0"/>
                <w:color w:val="000000" w:themeColor="text1"/>
                <w:sz w:val="24"/>
                <w:szCs w:val="24"/>
                <w:lang w:eastAsia="en-US"/>
              </w:rPr>
              <w:t>Санитарная экспертиза основных продуктов питания (молоко, хлеб, мясо, рыба, баночные консервы). Этапы проведения, методы исследования. Документальное оформление результатов санитарной экспертизы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B" w:rsidRPr="00FD0AAF" w:rsidRDefault="0000651B" w:rsidP="000D1F2E">
            <w:pPr>
              <w:jc w:val="center"/>
              <w:rPr>
                <w:rStyle w:val="FontStyle11"/>
                <w:b w:val="0"/>
                <w:i w:val="0"/>
                <w:color w:val="000000" w:themeColor="text1"/>
                <w:sz w:val="24"/>
                <w:szCs w:val="24"/>
              </w:rPr>
            </w:pPr>
            <w:r w:rsidRPr="00FD0AAF">
              <w:rPr>
                <w:rStyle w:val="FontStyle11"/>
                <w:b w:val="0"/>
                <w:i w:val="0"/>
                <w:color w:val="000000" w:themeColor="text1"/>
                <w:sz w:val="24"/>
                <w:szCs w:val="24"/>
              </w:rPr>
              <w:t>4</w:t>
            </w:r>
          </w:p>
        </w:tc>
      </w:tr>
      <w:tr w:rsidR="00FD0AAF" w:rsidRPr="00FD0AAF" w:rsidTr="00B274F4">
        <w:trPr>
          <w:trHeight w:val="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51B" w:rsidRPr="00FD0AAF" w:rsidRDefault="0000651B" w:rsidP="000D1F2E">
            <w:pPr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en-US"/>
              </w:rPr>
            </w:pPr>
            <w:r w:rsidRPr="00FD0AAF"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51B" w:rsidRPr="00FD0AAF" w:rsidRDefault="0000651B" w:rsidP="000D1F2E">
            <w:pPr>
              <w:pStyle w:val="Style2"/>
              <w:widowControl/>
              <w:spacing w:line="240" w:lineRule="auto"/>
              <w:ind w:hanging="19"/>
              <w:jc w:val="both"/>
              <w:rPr>
                <w:rFonts w:ascii="Times New Roman" w:hAnsi="Times New Roman" w:cs="Times New Roman"/>
                <w:b/>
                <w:i/>
                <w:snapToGrid w:val="0"/>
                <w:color w:val="000000" w:themeColor="text1"/>
                <w:lang w:eastAsia="en-US"/>
              </w:rPr>
            </w:pPr>
            <w:r w:rsidRPr="00FD0AAF">
              <w:rPr>
                <w:rStyle w:val="FontStyle11"/>
                <w:b w:val="0"/>
                <w:i w:val="0"/>
                <w:color w:val="000000" w:themeColor="text1"/>
                <w:sz w:val="24"/>
                <w:szCs w:val="24"/>
                <w:lang w:eastAsia="en-US"/>
              </w:rPr>
              <w:t>Гигиеническая оценка адекватности питания населения. Методы исследования индивидуального питания.</w:t>
            </w:r>
            <w:r w:rsidR="001460F6" w:rsidRPr="00FD0AAF">
              <w:rPr>
                <w:rStyle w:val="FontStyle11"/>
                <w:b w:val="0"/>
                <w:i w:val="0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Pr="00FD0AAF">
              <w:rPr>
                <w:rFonts w:ascii="Times New Roman" w:hAnsi="Times New Roman" w:cs="Times New Roman"/>
                <w:bCs/>
                <w:iCs/>
                <w:color w:val="000000" w:themeColor="text1"/>
                <w:kern w:val="1"/>
                <w:lang w:eastAsia="en-US"/>
              </w:rPr>
              <w:t>Медицинский контроль за адекватностью питания населения. Пищевой статус как показатель состояния питания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B" w:rsidRPr="00FD0AAF" w:rsidRDefault="0000651B" w:rsidP="000D1F2E">
            <w:pPr>
              <w:pStyle w:val="Style2"/>
              <w:widowControl/>
              <w:spacing w:line="240" w:lineRule="auto"/>
              <w:ind w:hanging="19"/>
              <w:rPr>
                <w:rFonts w:ascii="Times New Roman" w:hAnsi="Times New Roman" w:cs="Times New Roman"/>
                <w:snapToGrid w:val="0"/>
                <w:color w:val="000000" w:themeColor="text1"/>
                <w:lang w:eastAsia="en-US"/>
              </w:rPr>
            </w:pPr>
            <w:r w:rsidRPr="00FD0AAF">
              <w:rPr>
                <w:rFonts w:ascii="Times New Roman" w:hAnsi="Times New Roman" w:cs="Times New Roman"/>
                <w:snapToGrid w:val="0"/>
                <w:color w:val="000000" w:themeColor="text1"/>
                <w:lang w:eastAsia="en-US"/>
              </w:rPr>
              <w:t>4</w:t>
            </w:r>
          </w:p>
        </w:tc>
      </w:tr>
      <w:tr w:rsidR="00FD0AAF" w:rsidRPr="00FD0AAF" w:rsidTr="00B274F4">
        <w:trPr>
          <w:trHeight w:val="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51B" w:rsidRPr="00FD0AAF" w:rsidRDefault="0000651B" w:rsidP="000D1F2E">
            <w:pPr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en-US"/>
              </w:rPr>
            </w:pPr>
            <w:r w:rsidRPr="00FD0AAF"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en-US"/>
              </w:rPr>
              <w:lastRenderedPageBreak/>
              <w:t>14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51B" w:rsidRPr="00FD0AAF" w:rsidRDefault="0000651B" w:rsidP="000D1F2E">
            <w:pPr>
              <w:jc w:val="both"/>
              <w:rPr>
                <w:rFonts w:ascii="Times New Roman" w:hAnsi="Times New Roman" w:cs="Times New Roman"/>
                <w:b/>
                <w:i/>
                <w:snapToGrid w:val="0"/>
                <w:color w:val="000000" w:themeColor="text1"/>
                <w:sz w:val="24"/>
                <w:szCs w:val="24"/>
                <w:lang w:eastAsia="en-US"/>
              </w:rPr>
            </w:pPr>
            <w:r w:rsidRPr="00FD0AAF">
              <w:rPr>
                <w:rStyle w:val="FontStyle11"/>
                <w:b w:val="0"/>
                <w:i w:val="0"/>
                <w:color w:val="000000" w:themeColor="text1"/>
                <w:sz w:val="24"/>
                <w:szCs w:val="24"/>
                <w:lang w:eastAsia="en-US"/>
              </w:rPr>
              <w:t xml:space="preserve">Гигиенические требования к планировке, оборудованию и содержанию пищеблоков. Факторы риска в </w:t>
            </w:r>
            <w:r w:rsidR="00190514">
              <w:rPr>
                <w:rStyle w:val="FontStyle11"/>
                <w:b w:val="0"/>
                <w:i w:val="0"/>
                <w:color w:val="000000" w:themeColor="text1"/>
                <w:sz w:val="24"/>
                <w:szCs w:val="24"/>
                <w:lang w:eastAsia="en-US"/>
              </w:rPr>
              <w:t>общественном питании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B" w:rsidRPr="00FD0AAF" w:rsidRDefault="0000651B" w:rsidP="000D1F2E">
            <w:pPr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en-US"/>
              </w:rPr>
            </w:pPr>
            <w:r w:rsidRPr="00FD0AAF"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en-US"/>
              </w:rPr>
              <w:t>4</w:t>
            </w:r>
          </w:p>
        </w:tc>
      </w:tr>
      <w:tr w:rsidR="00FD0AAF" w:rsidRPr="00FD0AAF" w:rsidTr="00B274F4">
        <w:trPr>
          <w:trHeight w:val="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51B" w:rsidRPr="00FD0AAF" w:rsidRDefault="0000651B" w:rsidP="000D1F2E">
            <w:pPr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en-US"/>
              </w:rPr>
            </w:pPr>
            <w:r w:rsidRPr="00FD0AAF"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51B" w:rsidRPr="00FD0AAF" w:rsidRDefault="0000651B" w:rsidP="000D1F2E">
            <w:pPr>
              <w:jc w:val="both"/>
              <w:rPr>
                <w:rFonts w:ascii="Times New Roman" w:hAnsi="Times New Roman" w:cs="Times New Roman"/>
                <w:b/>
                <w:i/>
                <w:snapToGrid w:val="0"/>
                <w:color w:val="000000" w:themeColor="text1"/>
                <w:sz w:val="24"/>
                <w:szCs w:val="24"/>
                <w:lang w:eastAsia="en-US"/>
              </w:rPr>
            </w:pPr>
            <w:r w:rsidRPr="00FD0AAF">
              <w:rPr>
                <w:rStyle w:val="FontStyle11"/>
                <w:b w:val="0"/>
                <w:i w:val="0"/>
                <w:color w:val="000000" w:themeColor="text1"/>
                <w:sz w:val="24"/>
                <w:szCs w:val="24"/>
                <w:lang w:eastAsia="en-US"/>
              </w:rPr>
              <w:t>Пищевые отравления, классификация, клиника, профилактика. Роль врача лечебного профиля в расследовании пищевых отравлений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B" w:rsidRPr="00FD0AAF" w:rsidRDefault="0000651B" w:rsidP="000D1F2E">
            <w:pPr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en-US"/>
              </w:rPr>
            </w:pPr>
            <w:r w:rsidRPr="00FD0AAF"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en-US"/>
              </w:rPr>
              <w:t>4</w:t>
            </w:r>
          </w:p>
        </w:tc>
      </w:tr>
      <w:tr w:rsidR="00FD0AAF" w:rsidRPr="00FD0AAF" w:rsidTr="00B274F4">
        <w:trPr>
          <w:trHeight w:val="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51B" w:rsidRPr="00FD0AAF" w:rsidRDefault="0000651B" w:rsidP="000D1F2E">
            <w:pPr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en-US"/>
              </w:rPr>
            </w:pPr>
            <w:r w:rsidRPr="00FD0AAF"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51B" w:rsidRPr="00FD0AAF" w:rsidRDefault="0000651B" w:rsidP="000D1F2E">
            <w:pPr>
              <w:pStyle w:val="Style2"/>
              <w:widowControl/>
              <w:spacing w:line="240" w:lineRule="auto"/>
              <w:ind w:hanging="5"/>
              <w:jc w:val="both"/>
              <w:rPr>
                <w:rFonts w:ascii="Times New Roman" w:hAnsi="Times New Roman" w:cs="Times New Roman"/>
                <w:b/>
                <w:i/>
                <w:snapToGrid w:val="0"/>
                <w:color w:val="000000" w:themeColor="text1"/>
                <w:lang w:eastAsia="en-US"/>
              </w:rPr>
            </w:pPr>
            <w:r w:rsidRPr="00FD0AAF">
              <w:rPr>
                <w:rStyle w:val="FontStyle11"/>
                <w:b w:val="0"/>
                <w:i w:val="0"/>
                <w:color w:val="000000" w:themeColor="text1"/>
                <w:sz w:val="24"/>
                <w:szCs w:val="24"/>
                <w:lang w:eastAsia="en-US"/>
              </w:rPr>
              <w:t>Обзор по разделу</w:t>
            </w:r>
            <w:r w:rsidR="001460F6" w:rsidRPr="00FD0AAF">
              <w:rPr>
                <w:rStyle w:val="FontStyle11"/>
                <w:b w:val="0"/>
                <w:i w:val="0"/>
                <w:color w:val="000000" w:themeColor="text1"/>
                <w:sz w:val="24"/>
                <w:szCs w:val="24"/>
                <w:lang w:eastAsia="en-US"/>
              </w:rPr>
              <w:t>:</w:t>
            </w:r>
            <w:r w:rsidRPr="00FD0AAF">
              <w:rPr>
                <w:rStyle w:val="FontStyle11"/>
                <w:b w:val="0"/>
                <w:i w:val="0"/>
                <w:color w:val="000000" w:themeColor="text1"/>
                <w:sz w:val="24"/>
                <w:szCs w:val="24"/>
                <w:lang w:eastAsia="en-US"/>
              </w:rPr>
              <w:t xml:space="preserve"> «Гигиена питания»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B" w:rsidRPr="00FD0AAF" w:rsidRDefault="00FB2D13" w:rsidP="000D1F2E">
            <w:pPr>
              <w:pStyle w:val="Style2"/>
              <w:widowControl/>
              <w:spacing w:line="240" w:lineRule="auto"/>
              <w:rPr>
                <w:rFonts w:ascii="Times New Roman" w:hAnsi="Times New Roman" w:cs="Times New Roman"/>
                <w:snapToGrid w:val="0"/>
                <w:color w:val="000000" w:themeColor="text1"/>
                <w:lang w:eastAsia="en-US"/>
              </w:rPr>
            </w:pPr>
            <w:r w:rsidRPr="00FD0AAF">
              <w:rPr>
                <w:rFonts w:ascii="Times New Roman" w:hAnsi="Times New Roman" w:cs="Times New Roman"/>
                <w:snapToGrid w:val="0"/>
                <w:color w:val="000000" w:themeColor="text1"/>
                <w:lang w:eastAsia="en-US"/>
              </w:rPr>
              <w:t>2</w:t>
            </w:r>
          </w:p>
        </w:tc>
      </w:tr>
      <w:tr w:rsidR="00FD0AAF" w:rsidRPr="00FD0AAF" w:rsidTr="00B274F4">
        <w:trPr>
          <w:trHeight w:val="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51B" w:rsidRPr="00FD0AAF" w:rsidRDefault="0000651B" w:rsidP="000D1F2E">
            <w:pPr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en-US"/>
              </w:rPr>
            </w:pPr>
            <w:r w:rsidRPr="00FD0AAF"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51B" w:rsidRPr="00FD0AAF" w:rsidRDefault="0000651B" w:rsidP="000D1F2E">
            <w:pPr>
              <w:jc w:val="both"/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en-US"/>
              </w:rPr>
            </w:pPr>
            <w:r w:rsidRPr="00FD0AAF"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en-US"/>
              </w:rPr>
              <w:t>Методы изучения, исследования и оценки физического развития детей и подростков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B" w:rsidRPr="00FD0AAF" w:rsidRDefault="0000651B" w:rsidP="000D1F2E">
            <w:pPr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en-US"/>
              </w:rPr>
            </w:pPr>
            <w:r w:rsidRPr="00FD0AAF"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</w:tr>
      <w:tr w:rsidR="00FD0AAF" w:rsidRPr="00FD0AAF" w:rsidTr="00B274F4">
        <w:trPr>
          <w:trHeight w:val="4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51B" w:rsidRPr="00FD0AAF" w:rsidRDefault="0000651B" w:rsidP="000D1F2E">
            <w:pPr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en-US"/>
              </w:rPr>
            </w:pPr>
            <w:r w:rsidRPr="00FD0AAF"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51B" w:rsidRPr="00FD0AAF" w:rsidRDefault="0000651B" w:rsidP="000D1F2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D0AA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Комплексная оценка состояния здоровья детей и подростков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B" w:rsidRPr="00FD0AAF" w:rsidRDefault="0000651B" w:rsidP="000D1F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D0AA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</w:tr>
      <w:tr w:rsidR="00FD0AAF" w:rsidRPr="00FD0AAF" w:rsidTr="00B274F4">
        <w:trPr>
          <w:trHeight w:val="3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51B" w:rsidRPr="00FD0AAF" w:rsidRDefault="0000651B" w:rsidP="000D1F2E">
            <w:pPr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en-US"/>
              </w:rPr>
            </w:pPr>
            <w:r w:rsidRPr="00FD0AAF"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51B" w:rsidRPr="00FD0AAF" w:rsidRDefault="0000651B" w:rsidP="000D1F2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D0AA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Обзор по разделу</w:t>
            </w:r>
            <w:r w:rsidR="001460F6" w:rsidRPr="00FD0AA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:</w:t>
            </w:r>
            <w:r w:rsidRPr="00FD0AA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«Гигиена детей и подростков»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B" w:rsidRPr="00FD0AAF" w:rsidRDefault="0000651B" w:rsidP="000D1F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D0AA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</w:tr>
      <w:tr w:rsidR="00FD0AAF" w:rsidRPr="00FD0AAF" w:rsidTr="00B274F4">
        <w:trPr>
          <w:trHeight w:val="3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51B" w:rsidRPr="00FD0AAF" w:rsidRDefault="0000651B" w:rsidP="000D1F2E">
            <w:pPr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en-US"/>
              </w:rPr>
            </w:pPr>
            <w:r w:rsidRPr="00FD0AAF"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51B" w:rsidRPr="00FD0AAF" w:rsidRDefault="0000651B" w:rsidP="000D1F2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D0A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Гигиенические</w:t>
            </w:r>
            <w:r w:rsidR="00D24A97" w:rsidRPr="00FD0A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аспекты работы цехового врача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B" w:rsidRPr="00FD0AAF" w:rsidRDefault="00D24A97" w:rsidP="000D1F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D0AA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</w:tr>
      <w:tr w:rsidR="00FD0AAF" w:rsidRPr="00FD0AAF" w:rsidTr="00B274F4">
        <w:trPr>
          <w:trHeight w:val="50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A97" w:rsidRPr="00FD0AAF" w:rsidRDefault="00D24A97" w:rsidP="000D1F2E">
            <w:pPr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en-US"/>
              </w:rPr>
            </w:pPr>
            <w:r w:rsidRPr="00FD0AAF"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A97" w:rsidRPr="00FD0AAF" w:rsidRDefault="00D24A97" w:rsidP="000D1F2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0A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Методы исследования реакций</w:t>
            </w:r>
            <w:r w:rsidR="001460F6" w:rsidRPr="00FD0A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D0A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организма работающих на трудовую нагрузку и факторы производственной среды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A97" w:rsidRPr="00FD0AAF" w:rsidRDefault="00D24A97" w:rsidP="000D1F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D0AA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</w:tr>
      <w:tr w:rsidR="00FD0AAF" w:rsidRPr="00FD0AAF" w:rsidTr="00B274F4">
        <w:trPr>
          <w:trHeight w:val="3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51B" w:rsidRPr="00FD0AAF" w:rsidRDefault="0000651B" w:rsidP="000D1F2E">
            <w:pPr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en-US"/>
              </w:rPr>
            </w:pPr>
            <w:r w:rsidRPr="00FD0AAF"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en-US"/>
              </w:rPr>
              <w:t>22-24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51B" w:rsidRPr="00FD0AAF" w:rsidRDefault="0000651B" w:rsidP="000D1F2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D0A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Гигиеническая характеристика и оценка факторов производственной среды и трудового процесса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B" w:rsidRPr="00FD0AAF" w:rsidRDefault="0000651B" w:rsidP="000D1F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D0AA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6</w:t>
            </w:r>
          </w:p>
        </w:tc>
      </w:tr>
      <w:tr w:rsidR="00FD0AAF" w:rsidRPr="00FD0AAF" w:rsidTr="00B274F4">
        <w:trPr>
          <w:trHeight w:val="3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51B" w:rsidRPr="00FD0AAF" w:rsidRDefault="0000651B" w:rsidP="000D1F2E">
            <w:pPr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en-US"/>
              </w:rPr>
            </w:pPr>
            <w:r w:rsidRPr="00FD0AAF"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51B" w:rsidRPr="00FD0AAF" w:rsidRDefault="0000651B" w:rsidP="000D1F2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0A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Комплексная оценка условий труда по степени вредности и опасности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B" w:rsidRPr="00FD0AAF" w:rsidRDefault="0000651B" w:rsidP="000D1F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0A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FD0AAF" w:rsidRPr="00FD0AAF" w:rsidTr="00190514">
        <w:trPr>
          <w:trHeight w:val="3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A97" w:rsidRPr="00FD0AAF" w:rsidRDefault="00D24A97" w:rsidP="000D1F2E">
            <w:pPr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en-US"/>
              </w:rPr>
            </w:pPr>
            <w:r w:rsidRPr="00FD0AAF"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A97" w:rsidRPr="00FD0AAF" w:rsidRDefault="00D24A97" w:rsidP="0019051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0A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Методы контроля</w:t>
            </w:r>
            <w:r w:rsidR="001905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состояния здоровья трудящихся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4A97" w:rsidRPr="00FD0AAF" w:rsidRDefault="00D24A97" w:rsidP="000D1F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0A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FD0AAF" w:rsidRPr="00FD0AAF" w:rsidTr="00104133">
        <w:trPr>
          <w:trHeight w:val="4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A97" w:rsidRPr="00FD0AAF" w:rsidRDefault="00D24A97" w:rsidP="000D1F2E">
            <w:pPr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en-US"/>
              </w:rPr>
            </w:pPr>
            <w:r w:rsidRPr="00FD0AAF"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A97" w:rsidRPr="00FD0AAF" w:rsidRDefault="00190514" w:rsidP="000D1F2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0A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Организация и проведение</w:t>
            </w:r>
            <w:r w:rsidRPr="00FD0A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D24A97" w:rsidRPr="00FD0A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профилактических медицинских осмотров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A97" w:rsidRPr="00FD0AAF" w:rsidRDefault="00D24A97" w:rsidP="000D1F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0A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FD0AAF" w:rsidRPr="00FD0AAF" w:rsidTr="00B274F4">
        <w:trPr>
          <w:trHeight w:val="3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51B" w:rsidRPr="00FD0AAF" w:rsidRDefault="0000651B" w:rsidP="000D1F2E">
            <w:pPr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en-US"/>
              </w:rPr>
            </w:pPr>
            <w:r w:rsidRPr="00FD0AAF"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51B" w:rsidRPr="00FD0AAF" w:rsidRDefault="0000651B" w:rsidP="000D1F2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0A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Составление комплекса гигиенических, профилактических и оздоровительных мероприятий на производстве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B" w:rsidRPr="00FD0AAF" w:rsidRDefault="0000651B" w:rsidP="000D1F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0A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FD0AAF" w:rsidRPr="00FD0AAF" w:rsidTr="00B274F4">
        <w:trPr>
          <w:trHeight w:val="29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51B" w:rsidRPr="00FD0AAF" w:rsidRDefault="0000651B" w:rsidP="000D1F2E">
            <w:pPr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en-US"/>
              </w:rPr>
            </w:pPr>
            <w:r w:rsidRPr="00FD0AAF"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51B" w:rsidRPr="00FD0AAF" w:rsidRDefault="0000651B" w:rsidP="000D1F2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0A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Гигиенические аспекты труда врачей различного профиля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B" w:rsidRPr="00FD0AAF" w:rsidRDefault="0000651B" w:rsidP="000D1F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0A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FD0AAF" w:rsidRPr="00FD0AAF" w:rsidTr="00B274F4">
        <w:trPr>
          <w:trHeight w:val="33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51B" w:rsidRPr="00FD0AAF" w:rsidRDefault="0000651B" w:rsidP="000D1F2E">
            <w:pPr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en-US"/>
              </w:rPr>
            </w:pPr>
            <w:r w:rsidRPr="00FD0AAF"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51B" w:rsidRPr="00FD0AAF" w:rsidRDefault="0000651B" w:rsidP="000D1F2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0A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Обзор по разделу</w:t>
            </w:r>
            <w:r w:rsidR="001460F6" w:rsidRPr="00FD0A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  <w:r w:rsidRPr="00FD0A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«Гигиена труда»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B" w:rsidRPr="00FD0AAF" w:rsidRDefault="0000651B" w:rsidP="000D1F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0A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FD0AAF" w:rsidRPr="00FD0AAF" w:rsidTr="00B274F4">
        <w:trPr>
          <w:trHeight w:val="4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A97" w:rsidRPr="00FD0AAF" w:rsidRDefault="0000651B" w:rsidP="000D1F2E">
            <w:pPr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en-US"/>
              </w:rPr>
            </w:pPr>
            <w:r w:rsidRPr="00FD0AAF"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51B" w:rsidRPr="00FD0AAF" w:rsidRDefault="0000651B" w:rsidP="000D1F2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0AAF">
              <w:rPr>
                <w:rFonts w:ascii="Times New Roman" w:hAnsi="Times New Roman" w:cs="Times New Roman"/>
                <w:bCs/>
                <w:iCs/>
                <w:color w:val="000000" w:themeColor="text1"/>
                <w:kern w:val="1"/>
                <w:sz w:val="24"/>
                <w:szCs w:val="24"/>
                <w:lang w:eastAsia="en-US"/>
              </w:rPr>
              <w:t xml:space="preserve">Основы организации и проведения санитарно-эпидемиологического надзора </w:t>
            </w:r>
            <w:r w:rsidRPr="00FD0AAF">
              <w:rPr>
                <w:rFonts w:ascii="Times New Roman" w:hAnsi="Times New Roman" w:cs="Times New Roman"/>
                <w:color w:val="000000" w:themeColor="text1"/>
                <w:kern w:val="1"/>
                <w:sz w:val="24"/>
                <w:szCs w:val="24"/>
                <w:lang w:eastAsia="en-US"/>
              </w:rPr>
              <w:t xml:space="preserve">за </w:t>
            </w:r>
            <w:r w:rsidRPr="00FD0AAF">
              <w:rPr>
                <w:rFonts w:ascii="Times New Roman" w:hAnsi="Times New Roman" w:cs="Times New Roman"/>
                <w:bCs/>
                <w:iCs/>
                <w:color w:val="000000" w:themeColor="text1"/>
                <w:kern w:val="1"/>
                <w:sz w:val="24"/>
                <w:szCs w:val="24"/>
                <w:lang w:eastAsia="en-US"/>
              </w:rPr>
              <w:t xml:space="preserve">питанием </w:t>
            </w:r>
            <w:r w:rsidR="00D24A97" w:rsidRPr="00FD0AAF">
              <w:rPr>
                <w:rFonts w:ascii="Times New Roman" w:hAnsi="Times New Roman" w:cs="Times New Roman"/>
                <w:bCs/>
                <w:iCs/>
                <w:color w:val="000000" w:themeColor="text1"/>
                <w:kern w:val="1"/>
                <w:sz w:val="24"/>
                <w:szCs w:val="24"/>
                <w:lang w:eastAsia="en-US"/>
              </w:rPr>
              <w:t xml:space="preserve">войск в полевых условиях и в условиях </w:t>
            </w:r>
            <w:r w:rsidR="00D24A97" w:rsidRPr="00FD0A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чрезвычайных ситуаций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B" w:rsidRPr="00FD0AAF" w:rsidRDefault="00D24A97" w:rsidP="000D1F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0A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FD0AAF" w:rsidRPr="00FD0AAF" w:rsidTr="00B274F4">
        <w:trPr>
          <w:trHeight w:val="6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A97" w:rsidRPr="00FD0AAF" w:rsidRDefault="00D24A97" w:rsidP="000D1F2E">
            <w:pPr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en-US"/>
              </w:rPr>
            </w:pPr>
            <w:r w:rsidRPr="00FD0AAF"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A97" w:rsidRPr="00FD0AAF" w:rsidRDefault="00D24A97" w:rsidP="000D1F2E">
            <w:pPr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kern w:val="1"/>
                <w:sz w:val="24"/>
                <w:szCs w:val="24"/>
                <w:lang w:eastAsia="en-US"/>
              </w:rPr>
            </w:pPr>
            <w:r w:rsidRPr="00FD0AAF">
              <w:rPr>
                <w:rFonts w:ascii="Times New Roman" w:hAnsi="Times New Roman" w:cs="Times New Roman"/>
                <w:bCs/>
                <w:iCs/>
                <w:color w:val="000000" w:themeColor="text1"/>
                <w:kern w:val="1"/>
                <w:sz w:val="24"/>
                <w:szCs w:val="24"/>
                <w:lang w:eastAsia="en-US"/>
              </w:rPr>
              <w:t xml:space="preserve">Основы организации и проведения санитарно-эпидемиологического надзора </w:t>
            </w:r>
            <w:r w:rsidRPr="00FD0AAF">
              <w:rPr>
                <w:rFonts w:ascii="Times New Roman" w:hAnsi="Times New Roman" w:cs="Times New Roman"/>
                <w:color w:val="000000" w:themeColor="text1"/>
                <w:kern w:val="1"/>
                <w:sz w:val="24"/>
                <w:szCs w:val="24"/>
                <w:lang w:eastAsia="en-US"/>
              </w:rPr>
              <w:t>за</w:t>
            </w:r>
            <w:r w:rsidRPr="00FD0AAF">
              <w:rPr>
                <w:rFonts w:ascii="Times New Roman" w:hAnsi="Times New Roman" w:cs="Times New Roman"/>
                <w:bCs/>
                <w:iCs/>
                <w:color w:val="000000" w:themeColor="text1"/>
                <w:kern w:val="1"/>
                <w:sz w:val="24"/>
                <w:szCs w:val="24"/>
                <w:lang w:eastAsia="en-US"/>
              </w:rPr>
              <w:t xml:space="preserve"> водоснабжением войск в полевых условиях и в условиях </w:t>
            </w:r>
            <w:r w:rsidRPr="00FD0A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чрезвычайных ситуаций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A97" w:rsidRPr="00FD0AAF" w:rsidRDefault="00D24A97" w:rsidP="000D1F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0A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</w:tbl>
    <w:p w:rsidR="0000651B" w:rsidRPr="00FD0AAF" w:rsidRDefault="0000651B" w:rsidP="000D1F2E">
      <w:pPr>
        <w:ind w:firstLine="70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00651B" w:rsidRPr="00FD0AAF" w:rsidRDefault="0000651B" w:rsidP="000D1F2E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D0AA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Самостоятельная</w:t>
      </w:r>
      <w:r w:rsidR="00BC7DAA" w:rsidRPr="00FD0AA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FD0AA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работа – </w:t>
      </w:r>
      <w:r w:rsidR="00D24A97" w:rsidRPr="00FD0AA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76 </w:t>
      </w:r>
      <w:r w:rsidRPr="00FD0AA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часов</w:t>
      </w:r>
    </w:p>
    <w:tbl>
      <w:tblPr>
        <w:tblW w:w="5104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0"/>
        <w:gridCol w:w="8250"/>
        <w:gridCol w:w="1499"/>
      </w:tblGrid>
      <w:tr w:rsidR="00FD0AAF" w:rsidRPr="00FD0AAF" w:rsidTr="00B274F4">
        <w:trPr>
          <w:trHeight w:val="510"/>
        </w:trPr>
        <w:tc>
          <w:tcPr>
            <w:tcW w:w="290" w:type="pct"/>
          </w:tcPr>
          <w:p w:rsidR="0000651B" w:rsidRPr="00FD0AAF" w:rsidRDefault="0000651B" w:rsidP="000D1F2E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D0A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3986" w:type="pct"/>
          </w:tcPr>
          <w:p w:rsidR="0000651B" w:rsidRPr="00FD0AAF" w:rsidRDefault="0000651B" w:rsidP="000D1F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D0A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Тема самостоятельной работы</w:t>
            </w:r>
          </w:p>
        </w:tc>
        <w:tc>
          <w:tcPr>
            <w:tcW w:w="724" w:type="pct"/>
          </w:tcPr>
          <w:p w:rsidR="0000651B" w:rsidRPr="00FD0AAF" w:rsidRDefault="0000651B" w:rsidP="000D1F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D0A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Количество часов</w:t>
            </w:r>
          </w:p>
        </w:tc>
      </w:tr>
      <w:tr w:rsidR="00FD0AAF" w:rsidRPr="00FD0AAF" w:rsidTr="00B274F4">
        <w:trPr>
          <w:trHeight w:val="685"/>
        </w:trPr>
        <w:tc>
          <w:tcPr>
            <w:tcW w:w="290" w:type="pct"/>
          </w:tcPr>
          <w:p w:rsidR="0000651B" w:rsidRPr="00FD0AAF" w:rsidRDefault="0000651B" w:rsidP="000D1F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0A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986" w:type="pct"/>
          </w:tcPr>
          <w:p w:rsidR="0000651B" w:rsidRPr="00FD0AAF" w:rsidRDefault="0000651B" w:rsidP="000D1F2E">
            <w:pPr>
              <w:adjustRightInd w:val="0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FD0AAF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Минеральные вещества (макро- и микроэлементы), их значение в питании населения. </w:t>
            </w:r>
            <w:proofErr w:type="spellStart"/>
            <w:r w:rsidRPr="00FD0AAF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Микроэлементозы</w:t>
            </w:r>
            <w:proofErr w:type="spellEnd"/>
            <w:r w:rsidRPr="00FD0AAF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и их профилактика</w:t>
            </w:r>
          </w:p>
        </w:tc>
        <w:tc>
          <w:tcPr>
            <w:tcW w:w="724" w:type="pct"/>
          </w:tcPr>
          <w:p w:rsidR="0000651B" w:rsidRPr="00FD0AAF" w:rsidRDefault="0000651B" w:rsidP="000D1F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0A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FD0AAF" w:rsidRPr="00FD0AAF" w:rsidTr="00B274F4">
        <w:trPr>
          <w:trHeight w:val="553"/>
        </w:trPr>
        <w:tc>
          <w:tcPr>
            <w:tcW w:w="290" w:type="pct"/>
          </w:tcPr>
          <w:p w:rsidR="0000651B" w:rsidRPr="00FD0AAF" w:rsidRDefault="0000651B" w:rsidP="000D1F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0A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986" w:type="pct"/>
          </w:tcPr>
          <w:p w:rsidR="0000651B" w:rsidRPr="00FD0AAF" w:rsidRDefault="0000651B" w:rsidP="000D1F2E">
            <w:pPr>
              <w:adjustRightInd w:val="0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FD0AAF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Физиологическая роль и значение основных пищевых веществ. Формула сбалансированного питания</w:t>
            </w:r>
          </w:p>
        </w:tc>
        <w:tc>
          <w:tcPr>
            <w:tcW w:w="724" w:type="pct"/>
          </w:tcPr>
          <w:p w:rsidR="0000651B" w:rsidRPr="00FD0AAF" w:rsidRDefault="0000651B" w:rsidP="000D1F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0A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FD0AAF" w:rsidRPr="00FD0AAF" w:rsidTr="00B274F4">
        <w:trPr>
          <w:trHeight w:val="561"/>
        </w:trPr>
        <w:tc>
          <w:tcPr>
            <w:tcW w:w="290" w:type="pct"/>
          </w:tcPr>
          <w:p w:rsidR="0000651B" w:rsidRPr="00FD0AAF" w:rsidRDefault="0000651B" w:rsidP="000D1F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0A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986" w:type="pct"/>
          </w:tcPr>
          <w:p w:rsidR="0000651B" w:rsidRPr="00FD0AAF" w:rsidRDefault="0000651B" w:rsidP="000D1F2E">
            <w:pPr>
              <w:adjustRightInd w:val="0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FD0AAF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Показатели, характеризующие пищевой статус. Виды пищевого статуса. Методы оценки пищевого статуса</w:t>
            </w:r>
          </w:p>
        </w:tc>
        <w:tc>
          <w:tcPr>
            <w:tcW w:w="724" w:type="pct"/>
          </w:tcPr>
          <w:p w:rsidR="0000651B" w:rsidRPr="00FD0AAF" w:rsidRDefault="0000651B" w:rsidP="000D1F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0A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FD0AAF" w:rsidRPr="00FD0AAF" w:rsidTr="00B274F4">
        <w:trPr>
          <w:trHeight w:val="528"/>
        </w:trPr>
        <w:tc>
          <w:tcPr>
            <w:tcW w:w="290" w:type="pct"/>
          </w:tcPr>
          <w:p w:rsidR="0000651B" w:rsidRPr="00FD0AAF" w:rsidRDefault="0000651B" w:rsidP="000D1F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0A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986" w:type="pct"/>
          </w:tcPr>
          <w:p w:rsidR="0000651B" w:rsidRPr="00FD0AAF" w:rsidRDefault="0000651B" w:rsidP="000D1F2E">
            <w:pPr>
              <w:adjustRightInd w:val="0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FD0AAF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Порядок выписки питания для больных в ЛПО. Конт</w:t>
            </w:r>
            <w:r w:rsidR="00190514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роль за продуктовыми передачами</w:t>
            </w:r>
          </w:p>
        </w:tc>
        <w:tc>
          <w:tcPr>
            <w:tcW w:w="724" w:type="pct"/>
          </w:tcPr>
          <w:p w:rsidR="0000651B" w:rsidRPr="00FD0AAF" w:rsidRDefault="0000651B" w:rsidP="000D1F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0A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  <w:p w:rsidR="0000651B" w:rsidRPr="00FD0AAF" w:rsidRDefault="0000651B" w:rsidP="000D1F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D0AAF" w:rsidRPr="00FD0AAF" w:rsidTr="00B274F4">
        <w:trPr>
          <w:trHeight w:val="280"/>
        </w:trPr>
        <w:tc>
          <w:tcPr>
            <w:tcW w:w="290" w:type="pct"/>
          </w:tcPr>
          <w:p w:rsidR="0000651B" w:rsidRPr="00FD0AAF" w:rsidRDefault="0000651B" w:rsidP="000D1F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0A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986" w:type="pct"/>
          </w:tcPr>
          <w:p w:rsidR="0000651B" w:rsidRPr="00FD0AAF" w:rsidRDefault="0000651B" w:rsidP="000D1F2E">
            <w:pPr>
              <w:adjustRightInd w:val="0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FD0AAF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Современные технологии, применяемые в пищевой промышленности</w:t>
            </w:r>
          </w:p>
        </w:tc>
        <w:tc>
          <w:tcPr>
            <w:tcW w:w="724" w:type="pct"/>
          </w:tcPr>
          <w:p w:rsidR="0000651B" w:rsidRPr="00FD0AAF" w:rsidRDefault="0000651B" w:rsidP="000D1F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0A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FD0AAF" w:rsidRPr="00FD0AAF" w:rsidTr="00B274F4">
        <w:tc>
          <w:tcPr>
            <w:tcW w:w="290" w:type="pct"/>
          </w:tcPr>
          <w:p w:rsidR="0000651B" w:rsidRPr="00FD0AAF" w:rsidRDefault="0000651B" w:rsidP="000D1F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0A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3986" w:type="pct"/>
          </w:tcPr>
          <w:p w:rsidR="0000651B" w:rsidRPr="00FD0AAF" w:rsidRDefault="0000651B" w:rsidP="000D1F2E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FD0A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Особенности санитарно-гигиенических мероприятий при передвижении войск автомобильным и железнодорожным транспортом</w:t>
            </w:r>
          </w:p>
        </w:tc>
        <w:tc>
          <w:tcPr>
            <w:tcW w:w="724" w:type="pct"/>
          </w:tcPr>
          <w:p w:rsidR="0000651B" w:rsidRPr="00FD0AAF" w:rsidRDefault="0000651B" w:rsidP="000D1F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0A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FD0AAF" w:rsidRPr="00FD0AAF" w:rsidTr="00B274F4">
        <w:tc>
          <w:tcPr>
            <w:tcW w:w="290" w:type="pct"/>
          </w:tcPr>
          <w:p w:rsidR="0000651B" w:rsidRPr="00FD0AAF" w:rsidRDefault="0000651B" w:rsidP="000D1F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0A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3986" w:type="pct"/>
          </w:tcPr>
          <w:p w:rsidR="0000651B" w:rsidRPr="00FD0AAF" w:rsidRDefault="0000651B" w:rsidP="000D1F2E">
            <w:pPr>
              <w:adjustRightInd w:val="0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FD0A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Гигиеническая характеристика условий пребывания личного состава в фортификационных сооружениях</w:t>
            </w:r>
          </w:p>
        </w:tc>
        <w:tc>
          <w:tcPr>
            <w:tcW w:w="724" w:type="pct"/>
          </w:tcPr>
          <w:p w:rsidR="0000651B" w:rsidRPr="00FD0AAF" w:rsidRDefault="0000651B" w:rsidP="000D1F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0A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FD0AAF" w:rsidRPr="00FD0AAF" w:rsidTr="00B274F4">
        <w:tc>
          <w:tcPr>
            <w:tcW w:w="290" w:type="pct"/>
          </w:tcPr>
          <w:p w:rsidR="0000651B" w:rsidRPr="00FD0AAF" w:rsidRDefault="0000651B" w:rsidP="000D1F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0A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3986" w:type="pct"/>
          </w:tcPr>
          <w:p w:rsidR="0000651B" w:rsidRPr="00FD0AAF" w:rsidRDefault="0000651B" w:rsidP="000D1F2E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FD0A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Гигиена труда в бронетанковых и мотострелковых войсках</w:t>
            </w:r>
          </w:p>
        </w:tc>
        <w:tc>
          <w:tcPr>
            <w:tcW w:w="724" w:type="pct"/>
          </w:tcPr>
          <w:p w:rsidR="0000651B" w:rsidRPr="00FD0AAF" w:rsidRDefault="0000651B" w:rsidP="000D1F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0A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FD0AAF" w:rsidRPr="00FD0AAF" w:rsidTr="00B274F4">
        <w:tc>
          <w:tcPr>
            <w:tcW w:w="290" w:type="pct"/>
          </w:tcPr>
          <w:p w:rsidR="0000651B" w:rsidRPr="00FD0AAF" w:rsidRDefault="0000651B" w:rsidP="000D1F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0A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3986" w:type="pct"/>
          </w:tcPr>
          <w:p w:rsidR="0000651B" w:rsidRPr="00FD0AAF" w:rsidRDefault="0000651B" w:rsidP="000D1F2E">
            <w:pPr>
              <w:adjustRightInd w:val="0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FD0A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Гигиена труда в артиллерии и в ракетных войсках. Санитарный контроль при работе с компонентами ракетных топлив</w:t>
            </w:r>
          </w:p>
        </w:tc>
        <w:tc>
          <w:tcPr>
            <w:tcW w:w="724" w:type="pct"/>
          </w:tcPr>
          <w:p w:rsidR="0000651B" w:rsidRPr="00FD0AAF" w:rsidRDefault="0000651B" w:rsidP="000D1F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0A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FD0AAF" w:rsidRPr="00FD0AAF" w:rsidTr="00B274F4">
        <w:trPr>
          <w:trHeight w:val="528"/>
        </w:trPr>
        <w:tc>
          <w:tcPr>
            <w:tcW w:w="290" w:type="pct"/>
          </w:tcPr>
          <w:p w:rsidR="0000651B" w:rsidRPr="00FD0AAF" w:rsidRDefault="0000651B" w:rsidP="000D1F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0A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3986" w:type="pct"/>
          </w:tcPr>
          <w:p w:rsidR="0000651B" w:rsidRPr="00FD0AAF" w:rsidRDefault="0000651B" w:rsidP="000D1F2E">
            <w:pPr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0A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Гигиена труда и гигиеническое обеспечение личного состава при работе на РЛС</w:t>
            </w:r>
          </w:p>
        </w:tc>
        <w:tc>
          <w:tcPr>
            <w:tcW w:w="724" w:type="pct"/>
          </w:tcPr>
          <w:p w:rsidR="0000651B" w:rsidRPr="00FD0AAF" w:rsidRDefault="0000651B" w:rsidP="000D1F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0A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FD0AAF" w:rsidRPr="00FD0AAF" w:rsidTr="00B274F4">
        <w:trPr>
          <w:trHeight w:val="620"/>
        </w:trPr>
        <w:tc>
          <w:tcPr>
            <w:tcW w:w="290" w:type="pct"/>
          </w:tcPr>
          <w:p w:rsidR="0000651B" w:rsidRPr="00FD0AAF" w:rsidRDefault="0000651B" w:rsidP="000D1F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0A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11</w:t>
            </w:r>
          </w:p>
        </w:tc>
        <w:tc>
          <w:tcPr>
            <w:tcW w:w="3986" w:type="pct"/>
          </w:tcPr>
          <w:p w:rsidR="0000651B" w:rsidRPr="00FD0AAF" w:rsidRDefault="0000651B" w:rsidP="000D1F2E">
            <w:pPr>
              <w:tabs>
                <w:tab w:val="left" w:pos="142"/>
              </w:tabs>
              <w:ind w:hanging="3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0A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Цели, задачи и порядок проведения профилактических медицинских осмотров и диспансеризации населения. Этапы и объем диспансерного</w:t>
            </w:r>
            <w:r w:rsidR="001905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наблюдения</w:t>
            </w:r>
          </w:p>
        </w:tc>
        <w:tc>
          <w:tcPr>
            <w:tcW w:w="724" w:type="pct"/>
          </w:tcPr>
          <w:p w:rsidR="0000651B" w:rsidRPr="00FD0AAF" w:rsidRDefault="00A02287" w:rsidP="000D1F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0A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FD0AAF" w:rsidRPr="00FD0AAF" w:rsidTr="00B274F4">
        <w:trPr>
          <w:trHeight w:val="474"/>
        </w:trPr>
        <w:tc>
          <w:tcPr>
            <w:tcW w:w="290" w:type="pct"/>
          </w:tcPr>
          <w:p w:rsidR="00A02287" w:rsidRPr="00FD0AAF" w:rsidRDefault="00A02287" w:rsidP="000D1F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0A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3986" w:type="pct"/>
          </w:tcPr>
          <w:p w:rsidR="00A02287" w:rsidRPr="00FD0AAF" w:rsidRDefault="00A02287" w:rsidP="000D1F2E">
            <w:pPr>
              <w:tabs>
                <w:tab w:val="left" w:pos="142"/>
              </w:tabs>
              <w:ind w:hanging="3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0A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Взаимосвязь лечебного и профилактического направления в медицине</w:t>
            </w:r>
          </w:p>
        </w:tc>
        <w:tc>
          <w:tcPr>
            <w:tcW w:w="724" w:type="pct"/>
          </w:tcPr>
          <w:p w:rsidR="00A02287" w:rsidRPr="00FD0AAF" w:rsidRDefault="00A02287" w:rsidP="000D1F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0A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FD0AAF" w:rsidRPr="00FD0AAF" w:rsidTr="00B274F4">
        <w:trPr>
          <w:trHeight w:val="222"/>
        </w:trPr>
        <w:tc>
          <w:tcPr>
            <w:tcW w:w="290" w:type="pct"/>
          </w:tcPr>
          <w:p w:rsidR="0000651B" w:rsidRPr="00FD0AAF" w:rsidRDefault="0000651B" w:rsidP="000D1F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0A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A02287" w:rsidRPr="00FD0A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986" w:type="pct"/>
          </w:tcPr>
          <w:p w:rsidR="0000651B" w:rsidRPr="00FD0AAF" w:rsidRDefault="0000651B" w:rsidP="000D1F2E">
            <w:pPr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0A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Приоритетные проблемы окружающей среды Челябинской области. Последствия для здоровья населения</w:t>
            </w:r>
          </w:p>
        </w:tc>
        <w:tc>
          <w:tcPr>
            <w:tcW w:w="724" w:type="pct"/>
          </w:tcPr>
          <w:p w:rsidR="0000651B" w:rsidRPr="00FD0AAF" w:rsidRDefault="0000651B" w:rsidP="000D1F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0A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FD0AAF" w:rsidRPr="00FD0AAF" w:rsidTr="00B274F4">
        <w:trPr>
          <w:trHeight w:val="315"/>
        </w:trPr>
        <w:tc>
          <w:tcPr>
            <w:tcW w:w="290" w:type="pct"/>
          </w:tcPr>
          <w:p w:rsidR="0000651B" w:rsidRPr="00FD0AAF" w:rsidRDefault="00A02287" w:rsidP="000D1F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0A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3986" w:type="pct"/>
          </w:tcPr>
          <w:p w:rsidR="0000651B" w:rsidRPr="00FD0AAF" w:rsidRDefault="0000651B" w:rsidP="000D1F2E">
            <w:pPr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0A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Понятие об экологически зависимых и экологически обусловленных заболеваниях</w:t>
            </w:r>
          </w:p>
        </w:tc>
        <w:tc>
          <w:tcPr>
            <w:tcW w:w="724" w:type="pct"/>
          </w:tcPr>
          <w:p w:rsidR="0000651B" w:rsidRPr="00FD0AAF" w:rsidRDefault="0000651B" w:rsidP="000D1F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0A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FD0AAF" w:rsidRPr="00FD0AAF" w:rsidTr="00B274F4">
        <w:trPr>
          <w:trHeight w:val="225"/>
        </w:trPr>
        <w:tc>
          <w:tcPr>
            <w:tcW w:w="290" w:type="pct"/>
          </w:tcPr>
          <w:p w:rsidR="0000651B" w:rsidRPr="00FD0AAF" w:rsidRDefault="0000651B" w:rsidP="000D1F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0A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A02287" w:rsidRPr="00FD0A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986" w:type="pct"/>
          </w:tcPr>
          <w:p w:rsidR="0000651B" w:rsidRPr="00FD0AAF" w:rsidRDefault="0000651B" w:rsidP="000D1F2E">
            <w:pPr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0A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Гигиена труда работников физиотерапевтических кабинетов. Основные факторы риска. Меры профилактики</w:t>
            </w:r>
          </w:p>
        </w:tc>
        <w:tc>
          <w:tcPr>
            <w:tcW w:w="724" w:type="pct"/>
          </w:tcPr>
          <w:p w:rsidR="0000651B" w:rsidRPr="00FD0AAF" w:rsidRDefault="0000651B" w:rsidP="000D1F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0A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FD0AAF" w:rsidRPr="00FD0AAF" w:rsidTr="00B274F4">
        <w:trPr>
          <w:trHeight w:val="601"/>
        </w:trPr>
        <w:tc>
          <w:tcPr>
            <w:tcW w:w="290" w:type="pct"/>
          </w:tcPr>
          <w:p w:rsidR="0000651B" w:rsidRPr="00FD0AAF" w:rsidRDefault="0000651B" w:rsidP="000D1F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0A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A02287" w:rsidRPr="00FD0A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3986" w:type="pct"/>
          </w:tcPr>
          <w:p w:rsidR="0000651B" w:rsidRPr="00FD0AAF" w:rsidRDefault="0000651B" w:rsidP="000D1F2E">
            <w:pPr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0A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Гигиена труда персонала при проведении рентгенологических исследований. Обеспечение безопасности персонала и пациентов</w:t>
            </w:r>
          </w:p>
        </w:tc>
        <w:tc>
          <w:tcPr>
            <w:tcW w:w="724" w:type="pct"/>
          </w:tcPr>
          <w:p w:rsidR="0000651B" w:rsidRPr="00FD0AAF" w:rsidRDefault="0000651B" w:rsidP="000D1F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0A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FD0AAF" w:rsidRPr="00FD0AAF" w:rsidTr="00B274F4">
        <w:trPr>
          <w:trHeight w:val="450"/>
        </w:trPr>
        <w:tc>
          <w:tcPr>
            <w:tcW w:w="290" w:type="pct"/>
          </w:tcPr>
          <w:p w:rsidR="0000651B" w:rsidRPr="00FD0AAF" w:rsidRDefault="00A02287" w:rsidP="000D1F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0A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3986" w:type="pct"/>
          </w:tcPr>
          <w:p w:rsidR="0000651B" w:rsidRPr="00FD0AAF" w:rsidRDefault="0000651B" w:rsidP="000D1F2E">
            <w:pPr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0A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Основы здорового образа жизни</w:t>
            </w:r>
            <w:r w:rsidR="004436A1" w:rsidRPr="00FD0A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Гигиеническое обр</w:t>
            </w:r>
            <w:r w:rsidR="001905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азование и воспитание населения</w:t>
            </w:r>
            <w:bookmarkStart w:id="0" w:name="_GoBack"/>
            <w:bookmarkEnd w:id="0"/>
          </w:p>
        </w:tc>
        <w:tc>
          <w:tcPr>
            <w:tcW w:w="724" w:type="pct"/>
          </w:tcPr>
          <w:p w:rsidR="0000651B" w:rsidRPr="00FD0AAF" w:rsidRDefault="0000651B" w:rsidP="000D1F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0A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FD0AAF" w:rsidRPr="00FD0AAF" w:rsidTr="00B274F4">
        <w:trPr>
          <w:trHeight w:val="645"/>
        </w:trPr>
        <w:tc>
          <w:tcPr>
            <w:tcW w:w="290" w:type="pct"/>
          </w:tcPr>
          <w:p w:rsidR="0000651B" w:rsidRPr="00FD0AAF" w:rsidRDefault="00A02287" w:rsidP="000D1F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0A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3986" w:type="pct"/>
          </w:tcPr>
          <w:p w:rsidR="0000651B" w:rsidRPr="00FD0AAF" w:rsidRDefault="0000651B" w:rsidP="000D1F2E">
            <w:pPr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0A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Методологические основы оценки риска влияния факторов окружающей среды на здоровье населения</w:t>
            </w:r>
          </w:p>
        </w:tc>
        <w:tc>
          <w:tcPr>
            <w:tcW w:w="724" w:type="pct"/>
          </w:tcPr>
          <w:p w:rsidR="0000651B" w:rsidRPr="00FD0AAF" w:rsidRDefault="0000651B" w:rsidP="000D1F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0A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FD0AAF" w:rsidRPr="00FD0AAF" w:rsidTr="00B274F4">
        <w:trPr>
          <w:trHeight w:val="615"/>
        </w:trPr>
        <w:tc>
          <w:tcPr>
            <w:tcW w:w="290" w:type="pct"/>
          </w:tcPr>
          <w:p w:rsidR="0000651B" w:rsidRPr="00FD0AAF" w:rsidRDefault="00A02287" w:rsidP="000D1F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0A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3986" w:type="pct"/>
          </w:tcPr>
          <w:p w:rsidR="0000651B" w:rsidRPr="00FD0AAF" w:rsidRDefault="0000651B" w:rsidP="000D1F2E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0A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Основы профилактической медицины, организация профилактических мероприятий, направленных на сохранение и укрепление здоровья пациентов</w:t>
            </w:r>
            <w:r w:rsidR="00FD0AAF" w:rsidRPr="00FD0A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D0AAF">
              <w:rPr>
                <w:rStyle w:val="a3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с учетом их возраста</w:t>
            </w:r>
            <w:r w:rsidRPr="00FD0A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Нормативные документы по профилактике социально-значимых </w:t>
            </w:r>
            <w:r w:rsidRPr="00FD0AAF">
              <w:rPr>
                <w:rStyle w:val="a3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заболеваний</w:t>
            </w:r>
          </w:p>
        </w:tc>
        <w:tc>
          <w:tcPr>
            <w:tcW w:w="724" w:type="pct"/>
          </w:tcPr>
          <w:p w:rsidR="0000651B" w:rsidRPr="00FD0AAF" w:rsidRDefault="0000651B" w:rsidP="000D1F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0A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FD0AAF" w:rsidRPr="00FD0AAF" w:rsidTr="00B274F4">
        <w:trPr>
          <w:trHeight w:val="495"/>
        </w:trPr>
        <w:tc>
          <w:tcPr>
            <w:tcW w:w="290" w:type="pct"/>
          </w:tcPr>
          <w:p w:rsidR="0000651B" w:rsidRPr="00FD0AAF" w:rsidRDefault="00A02287" w:rsidP="000D1F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0A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3986" w:type="pct"/>
          </w:tcPr>
          <w:p w:rsidR="0000651B" w:rsidRPr="00FD0AAF" w:rsidRDefault="0000651B" w:rsidP="000D1F2E">
            <w:pPr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FD0AAF">
              <w:rPr>
                <w:rStyle w:val="a3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Профилактика и скрининг хронических неинфекционных заболеваний среди населения</w:t>
            </w:r>
          </w:p>
        </w:tc>
        <w:tc>
          <w:tcPr>
            <w:tcW w:w="724" w:type="pct"/>
          </w:tcPr>
          <w:p w:rsidR="0000651B" w:rsidRPr="00FD0AAF" w:rsidRDefault="0000651B" w:rsidP="000D1F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0A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</w:tr>
    </w:tbl>
    <w:p w:rsidR="0000651B" w:rsidRPr="00FD0AAF" w:rsidRDefault="0000651B" w:rsidP="000D1F2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00651B" w:rsidRPr="00FD0AAF" w:rsidSect="0000651B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30C76"/>
    <w:rsid w:val="0000651B"/>
    <w:rsid w:val="000C2609"/>
    <w:rsid w:val="000D1F2E"/>
    <w:rsid w:val="000D45BB"/>
    <w:rsid w:val="00104133"/>
    <w:rsid w:val="001460F6"/>
    <w:rsid w:val="00190514"/>
    <w:rsid w:val="002F00E1"/>
    <w:rsid w:val="004436A1"/>
    <w:rsid w:val="004B2C80"/>
    <w:rsid w:val="00730C76"/>
    <w:rsid w:val="00860A61"/>
    <w:rsid w:val="00872AD9"/>
    <w:rsid w:val="008E2A3D"/>
    <w:rsid w:val="009A5105"/>
    <w:rsid w:val="00A02287"/>
    <w:rsid w:val="00B274F4"/>
    <w:rsid w:val="00BB3704"/>
    <w:rsid w:val="00BC7DAA"/>
    <w:rsid w:val="00C5076E"/>
    <w:rsid w:val="00D24A97"/>
    <w:rsid w:val="00F64EAA"/>
    <w:rsid w:val="00FB2D13"/>
    <w:rsid w:val="00FD0A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0FB52"/>
  <w15:docId w15:val="{F319A98B-7A5E-4CF3-B97F-60BA11359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651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1">
    <w:name w:val="Font Style11"/>
    <w:basedOn w:val="a0"/>
    <w:rsid w:val="0000651B"/>
    <w:rPr>
      <w:rFonts w:ascii="Times New Roman" w:hAnsi="Times New Roman" w:cs="Times New Roman" w:hint="default"/>
      <w:b/>
      <w:bCs/>
      <w:i/>
      <w:iCs/>
      <w:sz w:val="32"/>
      <w:szCs w:val="32"/>
    </w:rPr>
  </w:style>
  <w:style w:type="paragraph" w:customStyle="1" w:styleId="Style2">
    <w:name w:val="Style2"/>
    <w:basedOn w:val="a"/>
    <w:rsid w:val="0000651B"/>
    <w:pPr>
      <w:adjustRightInd w:val="0"/>
      <w:spacing w:line="274" w:lineRule="exact"/>
      <w:jc w:val="center"/>
    </w:pPr>
    <w:rPr>
      <w:rFonts w:ascii="Book Antiqua" w:hAnsi="Book Antiqua" w:cs="Book Antiqua"/>
      <w:sz w:val="24"/>
      <w:szCs w:val="24"/>
    </w:rPr>
  </w:style>
  <w:style w:type="character" w:styleId="a3">
    <w:name w:val="Emphasis"/>
    <w:uiPriority w:val="20"/>
    <w:qFormat/>
    <w:rsid w:val="0000651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001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</Pages>
  <Words>1202</Words>
  <Characters>6853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Выдрина Татьяна Васильевна</cp:lastModifiedBy>
  <cp:revision>24</cp:revision>
  <dcterms:created xsi:type="dcterms:W3CDTF">2023-09-10T10:39:00Z</dcterms:created>
  <dcterms:modified xsi:type="dcterms:W3CDTF">2026-05-26T05:46:00Z</dcterms:modified>
</cp:coreProperties>
</file>