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43" w:rsidRPr="00B24233" w:rsidRDefault="001A3F43" w:rsidP="00E8501F">
      <w:pPr>
        <w:widowControl/>
        <w:tabs>
          <w:tab w:val="left" w:pos="5580"/>
        </w:tabs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B24233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1A3F43" w:rsidRPr="00B24233" w:rsidRDefault="00B24233" w:rsidP="00E8501F">
      <w:pPr>
        <w:widowControl/>
        <w:tabs>
          <w:tab w:val="left" w:pos="5580"/>
        </w:tabs>
        <w:autoSpaceDE/>
        <w:autoSpaceDN/>
        <w:jc w:val="center"/>
        <w:rPr>
          <w:rFonts w:ascii="Times New Roman" w:hAnsi="Times New Roman" w:cs="Times New Roman"/>
          <w:sz w:val="24"/>
          <w:szCs w:val="24"/>
        </w:rPr>
      </w:pPr>
      <w:r w:rsidRPr="00B24233">
        <w:rPr>
          <w:rFonts w:ascii="Times New Roman" w:hAnsi="Times New Roman" w:cs="Times New Roman"/>
          <w:sz w:val="24"/>
          <w:szCs w:val="24"/>
        </w:rPr>
        <w:t>кафедра о</w:t>
      </w:r>
      <w:r w:rsidR="001A3F43" w:rsidRPr="00B24233">
        <w:rPr>
          <w:rFonts w:ascii="Times New Roman" w:hAnsi="Times New Roman" w:cs="Times New Roman"/>
          <w:sz w:val="24"/>
          <w:szCs w:val="24"/>
        </w:rPr>
        <w:t>бщей гигиены</w:t>
      </w:r>
    </w:p>
    <w:p w:rsidR="001A3F43" w:rsidRPr="00B24233" w:rsidRDefault="001A3F43" w:rsidP="00E8501F">
      <w:pPr>
        <w:rPr>
          <w:rFonts w:ascii="Times New Roman" w:hAnsi="Times New Roman" w:cs="Times New Roman"/>
          <w:sz w:val="24"/>
          <w:szCs w:val="24"/>
        </w:rPr>
      </w:pPr>
    </w:p>
    <w:p w:rsidR="001A3F43" w:rsidRDefault="001A3F43" w:rsidP="00E8501F">
      <w:pPr>
        <w:rPr>
          <w:rFonts w:ascii="Times New Roman" w:hAnsi="Times New Roman" w:cs="Times New Roman"/>
          <w:sz w:val="24"/>
          <w:szCs w:val="24"/>
        </w:rPr>
      </w:pPr>
      <w:r w:rsidRPr="00B24233">
        <w:rPr>
          <w:rFonts w:ascii="Times New Roman" w:hAnsi="Times New Roman" w:cs="Times New Roman"/>
          <w:sz w:val="24"/>
          <w:szCs w:val="24"/>
        </w:rPr>
        <w:t>Дисциплина</w:t>
      </w:r>
      <w:r w:rsidR="00B24233" w:rsidRPr="00B24233">
        <w:rPr>
          <w:rFonts w:ascii="Times New Roman" w:hAnsi="Times New Roman" w:cs="Times New Roman"/>
          <w:sz w:val="24"/>
          <w:szCs w:val="24"/>
        </w:rPr>
        <w:t xml:space="preserve"> </w:t>
      </w:r>
      <w:r w:rsidR="00B24233" w:rsidRPr="00B242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Pr="00B24233">
        <w:rPr>
          <w:rFonts w:ascii="Times New Roman" w:hAnsi="Times New Roman" w:cs="Times New Roman"/>
          <w:sz w:val="24"/>
          <w:szCs w:val="24"/>
        </w:rPr>
        <w:t xml:space="preserve"> Общая гигиена </w:t>
      </w:r>
    </w:p>
    <w:p w:rsidR="001A3F43" w:rsidRPr="00B24233" w:rsidRDefault="001A3F43" w:rsidP="00E8501F">
      <w:pPr>
        <w:rPr>
          <w:rFonts w:ascii="Times New Roman" w:hAnsi="Times New Roman" w:cs="Times New Roman"/>
          <w:sz w:val="24"/>
          <w:szCs w:val="24"/>
        </w:rPr>
      </w:pPr>
      <w:r w:rsidRPr="00B24233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B24233" w:rsidRPr="00B242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="002B24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B24233">
        <w:rPr>
          <w:rFonts w:ascii="Times New Roman" w:eastAsia="Calibri" w:hAnsi="Times New Roman" w:cs="Times New Roman"/>
          <w:sz w:val="24"/>
          <w:szCs w:val="24"/>
          <w:lang w:eastAsia="en-US"/>
        </w:rPr>
        <w:t>33.05.01 Фармация</w:t>
      </w:r>
    </w:p>
    <w:p w:rsidR="001A3F43" w:rsidRPr="00B24233" w:rsidRDefault="001A3F43" w:rsidP="00E85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24233" w:rsidRDefault="00B24233" w:rsidP="00E85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8501F" w:rsidRPr="002C0BE7" w:rsidRDefault="00E8501F" w:rsidP="00E85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24233" w:rsidRPr="00B24233" w:rsidRDefault="00B24233" w:rsidP="00E8501F">
      <w:pPr>
        <w:widowControl/>
        <w:autoSpaceDE/>
        <w:autoSpaceDN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4233">
        <w:rPr>
          <w:rFonts w:ascii="Times New Roman" w:eastAsiaTheme="minorEastAsia" w:hAnsi="Times New Roman" w:cs="Times New Roman"/>
          <w:b/>
          <w:sz w:val="24"/>
          <w:szCs w:val="24"/>
        </w:rPr>
        <w:t>ПЕРЕЧЕНЬ ВОПРОСОВ ДЛЯ ЗАЧЕТА</w:t>
      </w:r>
    </w:p>
    <w:p w:rsidR="001A3F43" w:rsidRPr="001A3F43" w:rsidRDefault="001A3F43" w:rsidP="001A3F43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Введение в гигиену. Цели, задачи, методы гигиенических исследований. История становления и этапы развития гигиены. Значение знаний гигиены в работе провизора.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Учение о гигиене окружающей среды. Принципы гигиенического нормирования. Экологические факторы и здоровье населения.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Гигиена воздушной среды. Техногенное загрязнение атмосферного воздуха. Государственный надзор и производственный контроль в области охраны атмосферного воздуха.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Химический состав атмосферного воздуха и его гигиеническое значение. Источники загрязнения атмосферного воздуха. Борьба с загрязнением атмосферного воздуха (организационные, законодательные, планировочные, санитарно-технические и технологические мероприятия).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Гигиена воды. Техногенное загрязнение гидросферы. Влияние водного фактора на состояние здоровья населения.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Государственный санитарно-эпидемиологический надзор за водоснабжением. Производственный контроль качества питьевой воды.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 xml:space="preserve">Вода как фактор биосферы. Гигиенические требования к качеству питьевой воды при централизованной системе водоснабжения. Санитарная охрана </w:t>
      </w:r>
      <w:proofErr w:type="spellStart"/>
      <w:r w:rsidRPr="001A3F43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1A3F43">
        <w:rPr>
          <w:rFonts w:ascii="Times New Roman" w:hAnsi="Times New Roman" w:cs="Times New Roman"/>
          <w:sz w:val="24"/>
          <w:szCs w:val="24"/>
        </w:rPr>
        <w:t>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Гигиенические требования к организации централизованного водоснабжения. Эпидемическое значение воды. Профилактика водных эпидемий.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284"/>
        </w:tabs>
        <w:suppressAutoHyphens/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Гигиенические требования к организации нецентрализованного водоснабжения. Требования к качеству воды местных источников водоснабжения.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suppressAutoHyphens/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Эндемические заболевания, связанные с особенностями микроэлементного и солевого состава воды. Методы улучшения качества питьевой воды.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suppressAutoHyphens/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Зоны санитарной охраны для источников централизованного питьевого водоснабжения.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Гигиенические требования к получению очищенной воды и воды для инъекций.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pacing w:val="-3"/>
          <w:sz w:val="24"/>
          <w:szCs w:val="24"/>
        </w:rPr>
        <w:t xml:space="preserve">Гигиена почвы населенных мест. Источники загрязнения почвы. </w:t>
      </w:r>
      <w:r w:rsidRPr="001A3F43">
        <w:rPr>
          <w:rFonts w:ascii="Times New Roman" w:hAnsi="Times New Roman" w:cs="Times New Roman"/>
          <w:sz w:val="24"/>
          <w:szCs w:val="24"/>
        </w:rPr>
        <w:t>Государственный санитарно-эпидемиологический надзор за санитарным состоянием почвы.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Почва как фактор внешней среды. Эпидемическое значение почвы. Санитарная очистка населенных мест.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Организация системы сбора, временного хранения и удаления отходов аптечных организаций.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Гигиенические требования к выбору земельного участка, размещению, планировке, оборудованию и благоустройству аптек.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Гигиенические требования к планировке, застройке и режиму эксплуатации аптечных складов и помещений контрольно-аналитических лабораторий.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Микроклимат</w:t>
      </w:r>
      <w:r w:rsidRPr="001A3F43">
        <w:rPr>
          <w:rFonts w:ascii="Times New Roman" w:hAnsi="Times New Roman" w:cs="Times New Roman"/>
          <w:sz w:val="24"/>
          <w:szCs w:val="24"/>
        </w:rPr>
        <w:t xml:space="preserve"> производственных помещений аптек</w:t>
      </w:r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, гигиеническая характеристика показателей микроклимата, принципы нормирования.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lastRenderedPageBreak/>
        <w:t>Методы исследования и гигиеническая оценка микроклимата. Приборы для измерения микроклимата. Воздействие микроклиматических факторов на работоспособность и состояние здоровья работников аптечных организаций.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Комплексное воздействие микроклиматических факторов на организм (механизмы физической и химической терморегуляции).</w:t>
      </w:r>
      <w:r w:rsidRPr="001A3F43">
        <w:rPr>
          <w:rFonts w:ascii="Times New Roman" w:hAnsi="Times New Roman" w:cs="Times New Roman"/>
          <w:sz w:val="24"/>
          <w:szCs w:val="24"/>
        </w:rPr>
        <w:t xml:space="preserve"> Оценка теплового состояния организма человека.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Влияние микроклиматических факторов на условия </w:t>
      </w:r>
      <w:r w:rsidRPr="001A3F43">
        <w:rPr>
          <w:rFonts w:ascii="Times New Roman" w:hAnsi="Times New Roman" w:cs="Times New Roman"/>
          <w:bCs/>
          <w:sz w:val="24"/>
          <w:szCs w:val="24"/>
        </w:rPr>
        <w:t>хранения лекарственных средств.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Показатели чистоты воздуха </w:t>
      </w:r>
      <w:r w:rsidRPr="001A3F43">
        <w:rPr>
          <w:rFonts w:ascii="Times New Roman" w:hAnsi="Times New Roman" w:cs="Times New Roman"/>
          <w:sz w:val="24"/>
          <w:szCs w:val="24"/>
        </w:rPr>
        <w:t>производственных помещений аптек</w:t>
      </w:r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Методы исследования и гигиеническая оценка состояния воздушной среды.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Гигиенические и противоэпидемиологические мероприятия по борьбе с микробным загрязнением в производственных помещениях аптек.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Вентиляция: назначение, классификация. Достоинства и недостатки естественной и механической вентиляции. Организация воздухообмена в помещениях аптек различного назначения.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Гигиенические требования к вентиляции и отоплению различных помещений аптек Значение терминов: воздушный куб, вентиляционный объем, кратность воздухообмена.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Физические и химические методы борьбы с микробным загрязнением в производственных помещениях аптек.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 xml:space="preserve">Мероприятия по борьбе с </w:t>
      </w:r>
      <w:proofErr w:type="spellStart"/>
      <w:r w:rsidRPr="001A3F43">
        <w:rPr>
          <w:rFonts w:ascii="Times New Roman" w:hAnsi="Times New Roman" w:cs="Times New Roman"/>
          <w:sz w:val="24"/>
          <w:szCs w:val="24"/>
        </w:rPr>
        <w:t>пирогенностью</w:t>
      </w:r>
      <w:proofErr w:type="spellEnd"/>
      <w:r w:rsidRPr="001A3F43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proofErr w:type="spellStart"/>
      <w:r w:rsidRPr="001A3F43">
        <w:rPr>
          <w:rFonts w:ascii="Times New Roman" w:hAnsi="Times New Roman" w:cs="Times New Roman"/>
          <w:sz w:val="24"/>
          <w:szCs w:val="24"/>
        </w:rPr>
        <w:t>пирогенностью</w:t>
      </w:r>
      <w:proofErr w:type="spellEnd"/>
      <w:r w:rsidRPr="001A3F43">
        <w:rPr>
          <w:rFonts w:ascii="Times New Roman" w:hAnsi="Times New Roman" w:cs="Times New Roman"/>
          <w:sz w:val="24"/>
          <w:szCs w:val="24"/>
        </w:rPr>
        <w:t>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Дезинфекция. Классификация методов дезинфекции, их краткая характеристика.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Методы контроля эффективности дезинфекции в аптеках.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Гигиенические требования к содержанию и уборке аптечных помещений. Требования к помещениям и оборудованию асептического блока.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Гигиенические и противоэпидемиологические мероприятия по борьбе </w:t>
      </w:r>
      <w:proofErr w:type="gramStart"/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с микробным </w:t>
      </w:r>
      <w:r w:rsidR="002F4F54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з</w:t>
      </w:r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агрязнений</w:t>
      </w:r>
      <w:proofErr w:type="gramEnd"/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 аптечных учреждений. </w:t>
      </w:r>
      <w:r w:rsidRPr="001A3F43">
        <w:rPr>
          <w:rFonts w:ascii="Times New Roman" w:hAnsi="Times New Roman" w:cs="Times New Roman"/>
          <w:sz w:val="24"/>
          <w:szCs w:val="24"/>
        </w:rPr>
        <w:t>Организация и проведение дезинфекции в аптечных организациях.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Гигиеническое значение инсоляции. Типы инсоляционного режима. Профилактика заболеваний, обусловленных недостаточностью инсоляции.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 xml:space="preserve">Методы исследования и гигиеническая оценка инсоляции, естественного и искусственного освещения </w:t>
      </w:r>
      <w:r w:rsidRPr="001A3F43">
        <w:rPr>
          <w:rFonts w:ascii="Times New Roman" w:hAnsi="Times New Roman" w:cs="Times New Roman"/>
          <w:sz w:val="24"/>
          <w:szCs w:val="24"/>
        </w:rPr>
        <w:t>производственных помещений аптек.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Гигиенические принципы нормирования питания, нормы физиологических потребностей в энергии и пищевых веществах для различных групп населения Российской Федерации. Методы оценки адекватности индивидуального питания.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Рациональное питание, законы, принципы и условия его обеспечивающие.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Количественная (энергетическая) и качественная адекватность питания. Расчет потребности взрослого человека в энергии и основных нутриентах.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Медицинский контроль за полноценностью питания. Методы исследования индивидуального питания.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Белки, их пищевая и биологическая ценность. Роль белков в питании, продукты — источники белков, потребность в белках у лиц различных возрастных групп.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Жиры, их пищевая и биологическая ценность. Роль жиров в питании, продукты - источники жиров, потребность в жирах у лиц различных возрастных групп.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Пищевая и биологическая ценность углеводов. Роль углеводов в питании, продукты — источники углеводов, потребность в углеводах у лиц различных возрастных групп.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pacing w:val="-7"/>
          <w:sz w:val="24"/>
          <w:szCs w:val="24"/>
        </w:rPr>
        <w:t>Пищевые добавки. Взаимосвязь продуктов питания и фармакологическая активность пищевых добавок.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lastRenderedPageBreak/>
        <w:t xml:space="preserve">Минеральные вещества (макро- и микроэлементы), их значение в питании для лиц различных возрастных групп. </w:t>
      </w:r>
      <w:proofErr w:type="spellStart"/>
      <w:r w:rsidRPr="001A3F43">
        <w:rPr>
          <w:rFonts w:ascii="Times New Roman" w:hAnsi="Times New Roman" w:cs="Times New Roman"/>
          <w:sz w:val="24"/>
          <w:szCs w:val="24"/>
        </w:rPr>
        <w:t>Микроэлементозы</w:t>
      </w:r>
      <w:proofErr w:type="spellEnd"/>
      <w:r w:rsidRPr="001A3F43">
        <w:rPr>
          <w:rFonts w:ascii="Times New Roman" w:hAnsi="Times New Roman" w:cs="Times New Roman"/>
          <w:sz w:val="24"/>
          <w:szCs w:val="24"/>
        </w:rPr>
        <w:t xml:space="preserve"> и их профилактика.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Биологическая ценность и значение витаминов для лиц различных возрастных групп. Методы исследования витаминной обеспеченности организма.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F43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1A3F43">
        <w:rPr>
          <w:rFonts w:ascii="Times New Roman" w:hAnsi="Times New Roman" w:cs="Times New Roman"/>
          <w:sz w:val="24"/>
          <w:szCs w:val="24"/>
        </w:rPr>
        <w:t>-и авитаминозы. Причины возникновения витаминной недостаточности.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Основные виды лечебного питания, принципы его организации.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Гигиенические принципы лечебно-профилактического питания и его значение в профилактике профессиональных заболеваний. Характеристика рационов питания.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Пищевой статус, классификация, его значение для оценки здоровья населения.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pacing w:val="-7"/>
          <w:sz w:val="24"/>
          <w:szCs w:val="24"/>
        </w:rPr>
        <w:t>Введение в гигиену труда. Факторы трудового процесса и профилактика заболеваний, вызванных их неблагоприятным воздействием.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Факторы производственной среды, их классификация. Классификация труда по тяжести и напряженности.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Комплексная оценка условий труда по степени вредности и опасности.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Понятие о производственных вредностях, профессиональных и профессионально-обусловленных заболеваниях. Классификация профессиональных заболеваний.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Основные формы труда, их классификация, гигиеническая характеристика.</w:t>
      </w:r>
    </w:p>
    <w:p w:rsidR="001A3F43" w:rsidRPr="002F4F54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4F54">
        <w:rPr>
          <w:rFonts w:ascii="Times New Roman" w:hAnsi="Times New Roman" w:cs="Times New Roman"/>
          <w:color w:val="FF0000"/>
          <w:sz w:val="24"/>
          <w:szCs w:val="24"/>
        </w:rPr>
        <w:t>Методы исследования реакции организма работающих на трудовую нагрузку и производственную среду. Анализ состояния их здоровья.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Влияние факторов производственной среды и трудового процесса на организм работающих.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Заболевания, связанные с вынужденным положением тела и перенапряжением отдельных органов и систем организма, их профилактика. Комплексный план оздоровительных мероприятий на производстве.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Гигиена труда аптечных работников. Мероприятия по оздоровлению их условий труда, сохранению работоспособности и здоровья.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 xml:space="preserve">Гигиеническая характеристика условий труда при изготовлении </w:t>
      </w:r>
      <w:proofErr w:type="spellStart"/>
      <w:r w:rsidRPr="001A3F43">
        <w:rPr>
          <w:rFonts w:ascii="Times New Roman" w:hAnsi="Times New Roman" w:cs="Times New Roman"/>
          <w:sz w:val="24"/>
          <w:szCs w:val="24"/>
        </w:rPr>
        <w:t>фитопрепаратов</w:t>
      </w:r>
      <w:proofErr w:type="spellEnd"/>
      <w:r w:rsidRPr="001A3F43">
        <w:rPr>
          <w:rFonts w:ascii="Times New Roman" w:hAnsi="Times New Roman" w:cs="Times New Roman"/>
          <w:sz w:val="24"/>
          <w:szCs w:val="24"/>
        </w:rPr>
        <w:t>,</w:t>
      </w:r>
      <w:r w:rsidRPr="001A3F43">
        <w:rPr>
          <w:rFonts w:ascii="Times New Roman" w:hAnsi="Times New Roman" w:cs="Times New Roman"/>
          <w:sz w:val="24"/>
          <w:szCs w:val="24"/>
          <w:lang w:eastAsia="en-US"/>
        </w:rPr>
        <w:t xml:space="preserve"> антибиотиков и готовых лекарственных форм.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Гигиеническая характеристика условий труда при производстве лекарств в ампулах, при изготовлении таблеток, драже, синтетических лекарственных препаратов.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Гигиеническая характеристика основных технологических процессов в фармацевтическом производстве.</w:t>
      </w:r>
    </w:p>
    <w:p w:rsidR="001A3F43" w:rsidRPr="001A3F43" w:rsidRDefault="001A3F43" w:rsidP="00E8501F">
      <w:pPr>
        <w:widowControl/>
        <w:numPr>
          <w:ilvl w:val="0"/>
          <w:numId w:val="1"/>
        </w:numPr>
        <w:tabs>
          <w:tab w:val="left" w:pos="0"/>
          <w:tab w:val="left" w:pos="426"/>
        </w:tabs>
        <w:autoSpaceDE/>
        <w:autoSpaceDN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3F43">
        <w:rPr>
          <w:rFonts w:ascii="Times New Roman" w:hAnsi="Times New Roman" w:cs="Times New Roman"/>
          <w:sz w:val="24"/>
          <w:szCs w:val="24"/>
        </w:rPr>
        <w:t>Гигиеническая характеристика промышленных факторов, определяющих условия труда в производстве лекарств.</w:t>
      </w:r>
    </w:p>
    <w:p w:rsidR="001A3F43" w:rsidRPr="001A3F43" w:rsidRDefault="001A3F43" w:rsidP="00E8501F">
      <w:pPr>
        <w:widowControl/>
        <w:tabs>
          <w:tab w:val="left" w:pos="0"/>
          <w:tab w:val="left" w:pos="426"/>
        </w:tabs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33F" w:rsidRDefault="003A033F" w:rsidP="00E8501F"/>
    <w:sectPr w:rsidR="003A033F" w:rsidSect="001A3F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5B77"/>
    <w:multiLevelType w:val="hybridMultilevel"/>
    <w:tmpl w:val="1B88B2A8"/>
    <w:lvl w:ilvl="0" w:tplc="644E873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22"/>
    <w:rsid w:val="001A3F43"/>
    <w:rsid w:val="002B240E"/>
    <w:rsid w:val="002C0BE7"/>
    <w:rsid w:val="002F4F54"/>
    <w:rsid w:val="003A033F"/>
    <w:rsid w:val="00763CA9"/>
    <w:rsid w:val="008C18B1"/>
    <w:rsid w:val="00A43965"/>
    <w:rsid w:val="00A46D22"/>
    <w:rsid w:val="00B24233"/>
    <w:rsid w:val="00E8501F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D887"/>
  <w15:chartTrackingRefBased/>
  <w15:docId w15:val="{A574ED83-24E5-44DB-B731-D08AC033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User</cp:lastModifiedBy>
  <cp:revision>8</cp:revision>
  <dcterms:created xsi:type="dcterms:W3CDTF">2024-07-01T08:00:00Z</dcterms:created>
  <dcterms:modified xsi:type="dcterms:W3CDTF">2024-07-03T17:29:00Z</dcterms:modified>
</cp:coreProperties>
</file>