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C7FD" w14:textId="77777777" w:rsidR="00C975C7" w:rsidRDefault="00D32397">
      <w:pPr>
        <w:pStyle w:val="a3"/>
        <w:spacing w:before="72" w:line="261" w:lineRule="auto"/>
        <w:ind w:left="448" w:right="451"/>
        <w:jc w:val="center"/>
      </w:pPr>
      <w:r>
        <w:t>Список</w:t>
      </w:r>
      <w:r>
        <w:rPr>
          <w:spacing w:val="-10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публикаций</w:t>
      </w:r>
      <w:r>
        <w:rPr>
          <w:spacing w:val="-10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ортопедической стоматологии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ортодонтии,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ВАК-рецензируемых </w:t>
      </w:r>
      <w:r>
        <w:rPr>
          <w:spacing w:val="-2"/>
        </w:rPr>
        <w:t>журналах</w:t>
      </w:r>
    </w:p>
    <w:p w14:paraId="7157EDC7" w14:textId="77777777" w:rsidR="00C975C7" w:rsidRDefault="00C975C7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2842"/>
        <w:gridCol w:w="2069"/>
      </w:tblGrid>
      <w:tr w:rsidR="00C975C7" w14:paraId="474242DF" w14:textId="77777777">
        <w:trPr>
          <w:trHeight w:val="273"/>
        </w:trPr>
        <w:tc>
          <w:tcPr>
            <w:tcW w:w="4437" w:type="dxa"/>
          </w:tcPr>
          <w:p w14:paraId="5549E653" w14:textId="77777777" w:rsidR="00C975C7" w:rsidRDefault="00D32397">
            <w:pPr>
              <w:pStyle w:val="TableParagraph"/>
              <w:spacing w:line="254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42" w:type="dxa"/>
          </w:tcPr>
          <w:p w14:paraId="0F15E1E3" w14:textId="77777777" w:rsidR="00C975C7" w:rsidRDefault="00D32397">
            <w:pPr>
              <w:pStyle w:val="TableParagraph"/>
              <w:spacing w:line="254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  <w:tc>
          <w:tcPr>
            <w:tcW w:w="2069" w:type="dxa"/>
          </w:tcPr>
          <w:p w14:paraId="55876BE0" w14:textId="77777777" w:rsidR="00C975C7" w:rsidRDefault="00D32397">
            <w:pPr>
              <w:pStyle w:val="TableParagraph"/>
              <w:spacing w:line="254" w:lineRule="exact"/>
              <w:ind w:left="6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</w:tr>
      <w:tr w:rsidR="00C975C7" w14:paraId="5E1A56F1" w14:textId="77777777">
        <w:trPr>
          <w:trHeight w:val="1103"/>
        </w:trPr>
        <w:tc>
          <w:tcPr>
            <w:tcW w:w="4437" w:type="dxa"/>
          </w:tcPr>
          <w:p w14:paraId="540C3E53" w14:textId="77777777" w:rsidR="00C975C7" w:rsidRDefault="00D32397">
            <w:pPr>
              <w:pStyle w:val="TableParagraph"/>
              <w:spacing w:line="242" w:lineRule="auto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Клинический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proofErr w:type="spellStart"/>
            <w:r>
              <w:rPr>
                <w:sz w:val="24"/>
              </w:rPr>
              <w:t>обтурирующего</w:t>
            </w:r>
            <w:proofErr w:type="spellEnd"/>
            <w:r>
              <w:rPr>
                <w:sz w:val="24"/>
              </w:rPr>
              <w:t xml:space="preserve"> протеза при</w:t>
            </w:r>
          </w:p>
          <w:p w14:paraId="74BFE3C5" w14:textId="77777777" w:rsidR="00C975C7" w:rsidRDefault="00D32397">
            <w:pPr>
              <w:pStyle w:val="TableParagraph"/>
              <w:spacing w:line="271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</w:t>
            </w:r>
          </w:p>
          <w:p w14:paraId="0091F2CF" w14:textId="77777777" w:rsidR="00C975C7" w:rsidRDefault="00D32397">
            <w:pPr>
              <w:pStyle w:val="TableParagraph"/>
              <w:spacing w:line="261" w:lineRule="exact"/>
              <w:ind w:right="171"/>
              <w:jc w:val="center"/>
              <w:rPr>
                <w:sz w:val="24"/>
              </w:rPr>
            </w:pP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челюсти.</w:t>
            </w:r>
          </w:p>
        </w:tc>
        <w:tc>
          <w:tcPr>
            <w:tcW w:w="2842" w:type="dxa"/>
          </w:tcPr>
          <w:p w14:paraId="7A1C9496" w14:textId="77777777" w:rsidR="00C975C7" w:rsidRDefault="00D32397">
            <w:pPr>
              <w:pStyle w:val="TableParagraph"/>
              <w:spacing w:line="242" w:lineRule="auto"/>
              <w:ind w:left="816" w:right="92" w:hanging="668"/>
              <w:rPr>
                <w:sz w:val="24"/>
              </w:rPr>
            </w:pPr>
            <w:r>
              <w:rPr>
                <w:sz w:val="24"/>
              </w:rPr>
              <w:t>Проблемы стоматологии 2018.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57D30D6" w14:textId="77777777" w:rsidR="00C975C7" w:rsidRDefault="00D32397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069" w:type="dxa"/>
          </w:tcPr>
          <w:p w14:paraId="1EC747CD" w14:textId="77777777" w:rsidR="00C975C7" w:rsidRDefault="00D32397">
            <w:pPr>
              <w:pStyle w:val="TableParagraph"/>
              <w:spacing w:line="242" w:lineRule="auto"/>
              <w:ind w:left="269" w:right="247" w:firstLine="43"/>
              <w:rPr>
                <w:sz w:val="24"/>
              </w:rPr>
            </w:pPr>
            <w:r>
              <w:rPr>
                <w:sz w:val="24"/>
              </w:rPr>
              <w:t>Нуриева Н.С., Васильев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</w:tc>
      </w:tr>
      <w:tr w:rsidR="00C975C7" w14:paraId="40B11A81" w14:textId="77777777">
        <w:trPr>
          <w:trHeight w:val="1103"/>
        </w:trPr>
        <w:tc>
          <w:tcPr>
            <w:tcW w:w="4437" w:type="dxa"/>
          </w:tcPr>
          <w:p w14:paraId="338642BA" w14:textId="77777777" w:rsidR="00C975C7" w:rsidRDefault="00D32397">
            <w:pPr>
              <w:pStyle w:val="TableParagraph"/>
              <w:spacing w:line="242" w:lineRule="auto"/>
              <w:ind w:left="384" w:right="368" w:hanging="9"/>
              <w:jc w:val="center"/>
              <w:rPr>
                <w:sz w:val="24"/>
              </w:rPr>
            </w:pPr>
            <w:r>
              <w:rPr>
                <w:sz w:val="24"/>
              </w:rPr>
              <w:t>Клинический случай коррекции асимметрии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консервативными</w:t>
            </w:r>
          </w:p>
          <w:p w14:paraId="40BAB7FB" w14:textId="77777777" w:rsidR="00C975C7" w:rsidRDefault="00D32397">
            <w:pPr>
              <w:pStyle w:val="TableParagraph"/>
              <w:spacing w:line="271" w:lineRule="exact"/>
              <w:ind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2842" w:type="dxa"/>
          </w:tcPr>
          <w:p w14:paraId="5630ECED" w14:textId="77777777" w:rsidR="00C975C7" w:rsidRDefault="00D3239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стоматологии.</w:t>
            </w:r>
          </w:p>
          <w:p w14:paraId="2DFE2AA6" w14:textId="77777777" w:rsidR="00C975C7" w:rsidRDefault="00D32397">
            <w:pPr>
              <w:pStyle w:val="TableParagraph"/>
              <w:spacing w:before="3" w:line="275" w:lineRule="exact"/>
              <w:ind w:left="926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0AB6E106" w14:textId="77777777" w:rsidR="00C975C7" w:rsidRDefault="00D32397">
            <w:pPr>
              <w:pStyle w:val="TableParagraph"/>
              <w:spacing w:line="275" w:lineRule="exact"/>
              <w:ind w:left="97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57-</w:t>
            </w: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069" w:type="dxa"/>
          </w:tcPr>
          <w:p w14:paraId="24E357EE" w14:textId="77777777" w:rsidR="00C975C7" w:rsidRDefault="00D32397">
            <w:pPr>
              <w:pStyle w:val="TableParagraph"/>
              <w:ind w:left="230" w:right="222" w:firstLine="19"/>
              <w:jc w:val="bot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 Нуриева Н.С., Луганский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C975C7" w14:paraId="2D63F8CA" w14:textId="77777777">
        <w:trPr>
          <w:trHeight w:val="1109"/>
        </w:trPr>
        <w:tc>
          <w:tcPr>
            <w:tcW w:w="4437" w:type="dxa"/>
          </w:tcPr>
          <w:p w14:paraId="6552A6EB" w14:textId="77777777" w:rsidR="00C975C7" w:rsidRDefault="00D32397">
            <w:pPr>
              <w:pStyle w:val="TableParagraph"/>
              <w:ind w:left="374" w:right="359" w:hanging="4"/>
              <w:jc w:val="center"/>
              <w:rPr>
                <w:sz w:val="24"/>
              </w:rPr>
            </w:pPr>
            <w:r>
              <w:rPr>
                <w:sz w:val="24"/>
              </w:rPr>
              <w:t>Обзор современного состояния 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выявляемости злокачественных новообразований</w:t>
            </w:r>
          </w:p>
          <w:p w14:paraId="2EDA8054" w14:textId="77777777" w:rsidR="00C975C7" w:rsidRDefault="00D32397">
            <w:pPr>
              <w:pStyle w:val="TableParagraph"/>
              <w:spacing w:line="265" w:lineRule="exact"/>
              <w:ind w:right="734"/>
              <w:jc w:val="center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2842" w:type="dxa"/>
          </w:tcPr>
          <w:p w14:paraId="0F79F321" w14:textId="77777777" w:rsidR="00C975C7" w:rsidRDefault="00D32397">
            <w:pPr>
              <w:pStyle w:val="TableParagraph"/>
              <w:spacing w:line="271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стоматологии</w:t>
            </w:r>
          </w:p>
          <w:p w14:paraId="5470FFF2" w14:textId="77777777" w:rsidR="00C975C7" w:rsidRDefault="00D32397">
            <w:pPr>
              <w:pStyle w:val="TableParagraph"/>
              <w:spacing w:line="27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2.</w:t>
            </w:r>
          </w:p>
          <w:p w14:paraId="0E17C148" w14:textId="77777777" w:rsidR="00C975C7" w:rsidRDefault="00D32397">
            <w:pPr>
              <w:pStyle w:val="TableParagraph"/>
              <w:spacing w:before="2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069" w:type="dxa"/>
          </w:tcPr>
          <w:p w14:paraId="405E9CE1" w14:textId="77777777" w:rsidR="00C975C7" w:rsidRDefault="00D32397">
            <w:pPr>
              <w:pStyle w:val="TableParagraph"/>
              <w:spacing w:line="237" w:lineRule="auto"/>
              <w:ind w:left="509" w:right="301" w:hanging="198"/>
              <w:rPr>
                <w:sz w:val="24"/>
              </w:rPr>
            </w:pPr>
            <w:r>
              <w:rPr>
                <w:sz w:val="24"/>
              </w:rPr>
              <w:t>Нуриева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Н.С., </w:t>
            </w:r>
            <w:proofErr w:type="spellStart"/>
            <w:r>
              <w:rPr>
                <w:sz w:val="24"/>
              </w:rPr>
              <w:t>Гузь</w:t>
            </w:r>
            <w:proofErr w:type="spellEnd"/>
            <w:r>
              <w:rPr>
                <w:sz w:val="24"/>
              </w:rPr>
              <w:t xml:space="preserve"> А.О.,</w:t>
            </w:r>
          </w:p>
          <w:p w14:paraId="08B546A6" w14:textId="77777777" w:rsidR="00C975C7" w:rsidRDefault="00D32397">
            <w:pPr>
              <w:pStyle w:val="TableParagraph"/>
              <w:spacing w:line="274" w:lineRule="exact"/>
              <w:ind w:left="432" w:right="329" w:hanging="87"/>
              <w:rPr>
                <w:sz w:val="24"/>
              </w:rPr>
            </w:pPr>
            <w:r>
              <w:rPr>
                <w:sz w:val="24"/>
              </w:rPr>
              <w:t>Захаров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А.С., </w:t>
            </w:r>
            <w:proofErr w:type="spellStart"/>
            <w:r>
              <w:rPr>
                <w:sz w:val="24"/>
              </w:rPr>
              <w:t>Гараев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C975C7" w14:paraId="32F8D369" w14:textId="77777777">
        <w:trPr>
          <w:trHeight w:val="1655"/>
        </w:trPr>
        <w:tc>
          <w:tcPr>
            <w:tcW w:w="4437" w:type="dxa"/>
          </w:tcPr>
          <w:p w14:paraId="6F4C36D8" w14:textId="77777777" w:rsidR="00C975C7" w:rsidRDefault="00D32397">
            <w:pPr>
              <w:pStyle w:val="TableParagraph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Морфометрические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морфологические изменения жевательных мышц у пациентов с дисфункцией височно- нижнечелюстного сустава и жевательных мышц по данным МРТ-</w:t>
            </w:r>
          </w:p>
          <w:p w14:paraId="59E0F806" w14:textId="77777777" w:rsidR="00C975C7" w:rsidRDefault="00D32397">
            <w:pPr>
              <w:pStyle w:val="TableParagraph"/>
              <w:spacing w:line="264" w:lineRule="exact"/>
              <w:ind w:left="59" w:right="7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842" w:type="dxa"/>
          </w:tcPr>
          <w:p w14:paraId="2697EC40" w14:textId="77777777" w:rsidR="00C975C7" w:rsidRDefault="00D32397">
            <w:pPr>
              <w:pStyle w:val="TableParagraph"/>
              <w:spacing w:line="237" w:lineRule="auto"/>
              <w:ind w:left="724" w:firstLine="34"/>
              <w:rPr>
                <w:sz w:val="24"/>
              </w:rPr>
            </w:pPr>
            <w:r>
              <w:rPr>
                <w:spacing w:val="-2"/>
                <w:sz w:val="24"/>
              </w:rPr>
              <w:t>Клиническая стоматология</w:t>
            </w:r>
          </w:p>
          <w:p w14:paraId="2D4F2692" w14:textId="77777777" w:rsidR="00C975C7" w:rsidRDefault="00D32397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(91).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50878847" w14:textId="77777777" w:rsidR="00C975C7" w:rsidRDefault="00D32397">
            <w:pPr>
              <w:pStyle w:val="TableParagraph"/>
              <w:spacing w:line="275" w:lineRule="exact"/>
              <w:ind w:left="1113"/>
              <w:rPr>
                <w:sz w:val="24"/>
              </w:rPr>
            </w:pP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069" w:type="dxa"/>
          </w:tcPr>
          <w:p w14:paraId="7A83F271" w14:textId="77777777" w:rsidR="00C975C7" w:rsidRDefault="00D32397">
            <w:pPr>
              <w:pStyle w:val="TableParagraph"/>
              <w:spacing w:line="237" w:lineRule="auto"/>
              <w:ind w:left="120" w:firstLine="28"/>
              <w:rPr>
                <w:sz w:val="24"/>
              </w:rPr>
            </w:pPr>
            <w:r>
              <w:rPr>
                <w:sz w:val="24"/>
              </w:rPr>
              <w:t>Бейнарович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 Филимонова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</w:tc>
      </w:tr>
      <w:tr w:rsidR="00C975C7" w14:paraId="79331EE3" w14:textId="77777777">
        <w:trPr>
          <w:trHeight w:val="1929"/>
        </w:trPr>
        <w:tc>
          <w:tcPr>
            <w:tcW w:w="4437" w:type="dxa"/>
          </w:tcPr>
          <w:p w14:paraId="0ED32E73" w14:textId="77777777" w:rsidR="00C975C7" w:rsidRDefault="00D32397">
            <w:pPr>
              <w:pStyle w:val="TableParagraph"/>
              <w:ind w:left="225" w:right="222" w:firstLine="8"/>
              <w:jc w:val="center"/>
              <w:rPr>
                <w:sz w:val="24"/>
              </w:rPr>
            </w:pPr>
            <w:r>
              <w:rPr>
                <w:sz w:val="24"/>
              </w:rPr>
              <w:t>Морфометрические особенности височно-нижнечелюстных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данным магнитно-резонансных</w:t>
            </w:r>
          </w:p>
          <w:p w14:paraId="56A9BA4F" w14:textId="77777777" w:rsidR="00C975C7" w:rsidRDefault="00D32397">
            <w:pPr>
              <w:pStyle w:val="TableParagraph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дислокациями суставных дисков и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окклюзии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</w:p>
          <w:p w14:paraId="485D3BF2" w14:textId="77777777" w:rsidR="00C975C7" w:rsidRDefault="00D32397">
            <w:pPr>
              <w:pStyle w:val="TableParagraph"/>
              <w:spacing w:line="261" w:lineRule="exact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2842" w:type="dxa"/>
          </w:tcPr>
          <w:p w14:paraId="3BD18530" w14:textId="77777777" w:rsidR="00C975C7" w:rsidRDefault="00D32397">
            <w:pPr>
              <w:pStyle w:val="TableParagraph"/>
              <w:spacing w:line="237" w:lineRule="auto"/>
              <w:ind w:left="816" w:right="95" w:hanging="116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Т.99,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FEF46D8" w14:textId="77777777" w:rsidR="00C975C7" w:rsidRDefault="00D32397">
            <w:pPr>
              <w:pStyle w:val="TableParagraph"/>
              <w:ind w:left="1113"/>
              <w:rPr>
                <w:sz w:val="24"/>
              </w:rPr>
            </w:pP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069" w:type="dxa"/>
          </w:tcPr>
          <w:p w14:paraId="497DC674" w14:textId="77777777" w:rsidR="00C975C7" w:rsidRDefault="00D32397">
            <w:pPr>
              <w:pStyle w:val="TableParagraph"/>
              <w:spacing w:line="237" w:lineRule="auto"/>
              <w:ind w:left="120" w:firstLine="28"/>
              <w:rPr>
                <w:sz w:val="24"/>
              </w:rPr>
            </w:pPr>
            <w:r>
              <w:rPr>
                <w:sz w:val="24"/>
              </w:rPr>
              <w:t>Бейнарович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 Филимонова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</w:tc>
      </w:tr>
      <w:tr w:rsidR="00C975C7" w14:paraId="7153A130" w14:textId="77777777">
        <w:trPr>
          <w:trHeight w:val="1382"/>
        </w:trPr>
        <w:tc>
          <w:tcPr>
            <w:tcW w:w="4437" w:type="dxa"/>
          </w:tcPr>
          <w:p w14:paraId="3934E6FF" w14:textId="77777777" w:rsidR="00C975C7" w:rsidRDefault="00D32397">
            <w:pPr>
              <w:pStyle w:val="TableParagraph"/>
              <w:spacing w:line="242" w:lineRule="auto"/>
              <w:ind w:left="1080" w:hanging="9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зубного протезирования после</w:t>
            </w:r>
          </w:p>
          <w:p w14:paraId="3D8E9A48" w14:textId="77777777" w:rsidR="00C975C7" w:rsidRDefault="00D32397">
            <w:pPr>
              <w:pStyle w:val="TableParagraph"/>
              <w:spacing w:line="271" w:lineRule="exact"/>
              <w:ind w:left="8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гемиглоссэктомии</w:t>
            </w:r>
            <w:proofErr w:type="spellEnd"/>
          </w:p>
        </w:tc>
        <w:tc>
          <w:tcPr>
            <w:tcW w:w="2842" w:type="dxa"/>
          </w:tcPr>
          <w:p w14:paraId="22C1873D" w14:textId="77777777" w:rsidR="00C975C7" w:rsidRDefault="00D32397">
            <w:pPr>
              <w:pStyle w:val="TableParagraph"/>
              <w:spacing w:line="242" w:lineRule="auto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Юга </w:t>
            </w:r>
            <w:r>
              <w:rPr>
                <w:spacing w:val="-2"/>
                <w:sz w:val="24"/>
              </w:rPr>
              <w:t>России</w:t>
            </w:r>
          </w:p>
          <w:p w14:paraId="756DE2C8" w14:textId="77777777" w:rsidR="00C975C7" w:rsidRDefault="00D32397">
            <w:pPr>
              <w:pStyle w:val="TableParagraph"/>
              <w:spacing w:line="271" w:lineRule="exact"/>
              <w:ind w:left="717"/>
              <w:jc w:val="center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(80).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13A218A2" w14:textId="77777777" w:rsidR="00C975C7" w:rsidRDefault="00D32397"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069" w:type="dxa"/>
          </w:tcPr>
          <w:p w14:paraId="4C97A9A3" w14:textId="77777777" w:rsidR="00C975C7" w:rsidRDefault="00D32397">
            <w:pPr>
              <w:pStyle w:val="TableParagraph"/>
              <w:ind w:left="187" w:right="169" w:hanging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Галонский</w:t>
            </w:r>
            <w:proofErr w:type="spellEnd"/>
            <w:r>
              <w:rPr>
                <w:sz w:val="24"/>
              </w:rPr>
              <w:t xml:space="preserve"> В.Г., Нуриева Н.С., Чернов В.Н., Кипарисов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</w:tc>
      </w:tr>
      <w:tr w:rsidR="00C975C7" w14:paraId="016AED9D" w14:textId="77777777">
        <w:trPr>
          <w:trHeight w:val="1377"/>
        </w:trPr>
        <w:tc>
          <w:tcPr>
            <w:tcW w:w="4437" w:type="dxa"/>
          </w:tcPr>
          <w:p w14:paraId="305B9983" w14:textId="77777777" w:rsidR="00C975C7" w:rsidRDefault="00D32397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алгоритм дальнейшей маршрутизации пациентов с новообразованиями </w:t>
            </w:r>
            <w:proofErr w:type="spellStart"/>
            <w:r>
              <w:rPr>
                <w:sz w:val="24"/>
              </w:rPr>
              <w:t>орофарингеальной</w:t>
            </w:r>
            <w:proofErr w:type="spellEnd"/>
            <w:r>
              <w:rPr>
                <w:sz w:val="24"/>
              </w:rPr>
              <w:t xml:space="preserve"> области на</w:t>
            </w:r>
          </w:p>
          <w:p w14:paraId="451CFFCB" w14:textId="77777777" w:rsidR="00C975C7" w:rsidRDefault="00D32397">
            <w:pPr>
              <w:pStyle w:val="TableParagraph"/>
              <w:spacing w:line="261" w:lineRule="exact"/>
              <w:ind w:left="59" w:right="774"/>
              <w:jc w:val="center"/>
              <w:rPr>
                <w:sz w:val="24"/>
              </w:rPr>
            </w:pPr>
            <w:r>
              <w:rPr>
                <w:sz w:val="24"/>
              </w:rPr>
              <w:t>стоматологическом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приёме</w:t>
            </w:r>
          </w:p>
        </w:tc>
        <w:tc>
          <w:tcPr>
            <w:tcW w:w="2842" w:type="dxa"/>
          </w:tcPr>
          <w:p w14:paraId="048DFA59" w14:textId="77777777" w:rsidR="00C975C7" w:rsidRDefault="00D32397">
            <w:pPr>
              <w:pStyle w:val="TableParagraph"/>
              <w:spacing w:line="237" w:lineRule="auto"/>
              <w:ind w:left="912" w:right="183" w:hanging="702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инновации 2021.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19-</w:t>
            </w:r>
          </w:p>
          <w:p w14:paraId="55C9D583" w14:textId="77777777" w:rsidR="00C975C7" w:rsidRDefault="00D32397">
            <w:pPr>
              <w:pStyle w:val="TableParagraph"/>
              <w:ind w:left="127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069" w:type="dxa"/>
          </w:tcPr>
          <w:p w14:paraId="3B10F0BC" w14:textId="77777777" w:rsidR="00C975C7" w:rsidRDefault="00D32397">
            <w:pPr>
              <w:pStyle w:val="TableParagraph"/>
              <w:spacing w:line="237" w:lineRule="auto"/>
              <w:ind w:left="312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Хейгетян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А.В., Нуриева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Н.С.,</w:t>
            </w:r>
          </w:p>
          <w:p w14:paraId="13F03697" w14:textId="77777777" w:rsidR="00C975C7" w:rsidRDefault="00D3239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Островская </w:t>
            </w:r>
            <w:r>
              <w:rPr>
                <w:spacing w:val="-4"/>
                <w:sz w:val="24"/>
              </w:rPr>
              <w:t>Л.Ю.</w:t>
            </w:r>
          </w:p>
        </w:tc>
      </w:tr>
      <w:tr w:rsidR="00C975C7" w14:paraId="43E44A0C" w14:textId="77777777">
        <w:trPr>
          <w:trHeight w:val="1104"/>
        </w:trPr>
        <w:tc>
          <w:tcPr>
            <w:tcW w:w="4437" w:type="dxa"/>
          </w:tcPr>
          <w:p w14:paraId="7E2A60B2" w14:textId="77777777" w:rsidR="00C975C7" w:rsidRDefault="00D32397">
            <w:pPr>
              <w:pStyle w:val="TableParagraph"/>
              <w:ind w:left="197" w:right="176"/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 челюсти при устранении функционального бокового смещения</w:t>
            </w:r>
          </w:p>
        </w:tc>
        <w:tc>
          <w:tcPr>
            <w:tcW w:w="2842" w:type="dxa"/>
          </w:tcPr>
          <w:p w14:paraId="3ACC8381" w14:textId="77777777" w:rsidR="00C975C7" w:rsidRDefault="00D32397">
            <w:pPr>
              <w:pStyle w:val="TableParagraph"/>
              <w:spacing w:line="26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стоматологии</w:t>
            </w:r>
          </w:p>
          <w:p w14:paraId="52DDAE06" w14:textId="77777777" w:rsidR="00C975C7" w:rsidRDefault="00D32397">
            <w:pPr>
              <w:pStyle w:val="TableParagraph"/>
              <w:spacing w:before="2" w:line="27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14:paraId="1D6A04EF" w14:textId="77777777" w:rsidR="00C975C7" w:rsidRDefault="00D32397"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130-</w:t>
            </w: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069" w:type="dxa"/>
          </w:tcPr>
          <w:p w14:paraId="074BF5C2" w14:textId="77777777" w:rsidR="00C975C7" w:rsidRDefault="00D32397">
            <w:pPr>
              <w:pStyle w:val="TableParagraph"/>
              <w:ind w:left="312" w:right="236" w:hanging="63"/>
              <w:jc w:val="bot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 Нуриева Н.С., Делец А.В.,</w:t>
            </w:r>
          </w:p>
          <w:p w14:paraId="081FB80C" w14:textId="77777777" w:rsidR="00C975C7" w:rsidRDefault="00D32397">
            <w:pPr>
              <w:pStyle w:val="TableParagraph"/>
              <w:spacing w:line="261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Делец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</w:tr>
      <w:tr w:rsidR="00C975C7" w14:paraId="68365756" w14:textId="77777777">
        <w:trPr>
          <w:trHeight w:val="1656"/>
        </w:trPr>
        <w:tc>
          <w:tcPr>
            <w:tcW w:w="4437" w:type="dxa"/>
          </w:tcPr>
          <w:p w14:paraId="27F99636" w14:textId="77777777" w:rsidR="00C975C7" w:rsidRDefault="00D32397">
            <w:pPr>
              <w:pStyle w:val="TableParagraph"/>
              <w:ind w:left="269" w:right="257" w:hanging="5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выбора методики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покрытия базисов съемных протезов для купирования токсико- аллергических реакций слизистой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оболочки ротовой</w:t>
            </w:r>
          </w:p>
          <w:p w14:paraId="2D046604" w14:textId="77777777" w:rsidR="00C975C7" w:rsidRDefault="00D32397">
            <w:pPr>
              <w:pStyle w:val="TableParagraph"/>
              <w:spacing w:line="261" w:lineRule="exact"/>
              <w:ind w:left="59" w:right="20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полости</w:t>
            </w:r>
          </w:p>
        </w:tc>
        <w:tc>
          <w:tcPr>
            <w:tcW w:w="2842" w:type="dxa"/>
          </w:tcPr>
          <w:p w14:paraId="1CCA7D79" w14:textId="77777777" w:rsidR="00C975C7" w:rsidRDefault="00D32397">
            <w:pPr>
              <w:pStyle w:val="TableParagraph"/>
              <w:ind w:left="859" w:right="133" w:hanging="711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стоматологии 2021г.,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Т-17,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№-1, </w:t>
            </w:r>
            <w:r>
              <w:rPr>
                <w:spacing w:val="-2"/>
                <w:sz w:val="24"/>
              </w:rPr>
              <w:t>с.143-147</w:t>
            </w:r>
          </w:p>
        </w:tc>
        <w:tc>
          <w:tcPr>
            <w:tcW w:w="2069" w:type="dxa"/>
          </w:tcPr>
          <w:p w14:paraId="1F3C5284" w14:textId="77777777" w:rsidR="00C975C7" w:rsidRDefault="00D32397">
            <w:pPr>
              <w:pStyle w:val="TableParagraph"/>
              <w:ind w:left="240" w:right="223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Гуманюк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Т.В.,Нуриева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Ширшова </w:t>
            </w:r>
            <w:r>
              <w:rPr>
                <w:spacing w:val="-2"/>
                <w:sz w:val="24"/>
              </w:rPr>
              <w:t>Н.Е.,</w:t>
            </w:r>
            <w:proofErr w:type="spellStart"/>
            <w:r>
              <w:rPr>
                <w:spacing w:val="-2"/>
                <w:sz w:val="24"/>
              </w:rPr>
              <w:t>Дюрягин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В.С.</w:t>
            </w:r>
          </w:p>
        </w:tc>
      </w:tr>
    </w:tbl>
    <w:p w14:paraId="07C15FBA" w14:textId="77777777" w:rsidR="00C975C7" w:rsidRDefault="00C975C7">
      <w:pPr>
        <w:pStyle w:val="TableParagraph"/>
        <w:jc w:val="center"/>
        <w:rPr>
          <w:sz w:val="24"/>
        </w:rPr>
        <w:sectPr w:rsidR="00C975C7">
          <w:type w:val="continuous"/>
          <w:pgSz w:w="11910" w:h="16840"/>
          <w:pgMar w:top="1040" w:right="708" w:bottom="1028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2842"/>
        <w:gridCol w:w="2069"/>
      </w:tblGrid>
      <w:tr w:rsidR="00C975C7" w14:paraId="5391C136" w14:textId="77777777">
        <w:trPr>
          <w:trHeight w:val="1382"/>
        </w:trPr>
        <w:tc>
          <w:tcPr>
            <w:tcW w:w="4437" w:type="dxa"/>
          </w:tcPr>
          <w:p w14:paraId="2082221D" w14:textId="77777777" w:rsidR="00C975C7" w:rsidRDefault="00D32397">
            <w:pPr>
              <w:pStyle w:val="TableParagraph"/>
              <w:spacing w:line="242" w:lineRule="auto"/>
              <w:ind w:left="245" w:firstLine="513"/>
              <w:rPr>
                <w:sz w:val="24"/>
              </w:rPr>
            </w:pPr>
            <w:r>
              <w:rPr>
                <w:sz w:val="24"/>
              </w:rPr>
              <w:lastRenderedPageBreak/>
              <w:t>Преимущества и недостатки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3B636736" w14:textId="77777777" w:rsidR="00C975C7" w:rsidRDefault="00D32397">
            <w:pPr>
              <w:pStyle w:val="TableParagraph"/>
              <w:spacing w:line="271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3D-</w:t>
            </w:r>
          </w:p>
          <w:p w14:paraId="6F7B50B1" w14:textId="77777777" w:rsidR="00C975C7" w:rsidRDefault="00D32397">
            <w:pPr>
              <w:pStyle w:val="TableParagraph"/>
              <w:spacing w:line="274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печати.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описанием клинического случая</w:t>
            </w:r>
          </w:p>
        </w:tc>
        <w:tc>
          <w:tcPr>
            <w:tcW w:w="2842" w:type="dxa"/>
          </w:tcPr>
          <w:p w14:paraId="68D37A7A" w14:textId="77777777" w:rsidR="00C975C7" w:rsidRDefault="00D3239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стоматологии</w:t>
            </w:r>
          </w:p>
          <w:p w14:paraId="140E94FB" w14:textId="77777777" w:rsidR="00C975C7" w:rsidRDefault="00D32397">
            <w:pPr>
              <w:pStyle w:val="TableParagraph"/>
              <w:spacing w:before="4" w:line="237" w:lineRule="auto"/>
              <w:ind w:left="1061" w:right="225" w:hanging="116"/>
              <w:rPr>
                <w:sz w:val="24"/>
              </w:rPr>
            </w:pPr>
            <w:r>
              <w:rPr>
                <w:sz w:val="24"/>
              </w:rPr>
              <w:t>2021.,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Т-17,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№2, </w:t>
            </w:r>
            <w:r>
              <w:rPr>
                <w:spacing w:val="-2"/>
                <w:sz w:val="24"/>
              </w:rPr>
              <w:t>с.27-31</w:t>
            </w:r>
          </w:p>
        </w:tc>
        <w:tc>
          <w:tcPr>
            <w:tcW w:w="2069" w:type="dxa"/>
          </w:tcPr>
          <w:p w14:paraId="0E7621ED" w14:textId="77777777" w:rsidR="00C975C7" w:rsidRDefault="00D32397">
            <w:pPr>
              <w:pStyle w:val="TableParagraph"/>
              <w:ind w:left="312" w:right="296" w:hanging="8"/>
              <w:jc w:val="center"/>
              <w:rPr>
                <w:sz w:val="24"/>
              </w:rPr>
            </w:pPr>
            <w:r>
              <w:rPr>
                <w:sz w:val="24"/>
              </w:rPr>
              <w:t>Нуриева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Н.С., </w:t>
            </w:r>
            <w:proofErr w:type="spellStart"/>
            <w:r>
              <w:rPr>
                <w:sz w:val="24"/>
              </w:rPr>
              <w:t>Башун</w:t>
            </w:r>
            <w:proofErr w:type="spellEnd"/>
            <w:r>
              <w:rPr>
                <w:sz w:val="24"/>
              </w:rPr>
              <w:t xml:space="preserve"> Э.С., </w:t>
            </w:r>
            <w:proofErr w:type="spellStart"/>
            <w:r>
              <w:rPr>
                <w:spacing w:val="-2"/>
                <w:sz w:val="24"/>
              </w:rPr>
              <w:t>Голобородько</w:t>
            </w:r>
            <w:proofErr w:type="spellEnd"/>
          </w:p>
          <w:p w14:paraId="6500322C" w14:textId="77777777" w:rsidR="00C975C7" w:rsidRDefault="00D32397">
            <w:pPr>
              <w:pStyle w:val="TableParagraph"/>
              <w:ind w:left="682"/>
              <w:rPr>
                <w:sz w:val="24"/>
              </w:rPr>
            </w:pPr>
            <w:r>
              <w:rPr>
                <w:spacing w:val="-4"/>
                <w:sz w:val="24"/>
              </w:rPr>
              <w:t>И.С.</w:t>
            </w:r>
          </w:p>
        </w:tc>
      </w:tr>
      <w:tr w:rsidR="00C975C7" w14:paraId="25BDFCAB" w14:textId="77777777">
        <w:trPr>
          <w:trHeight w:val="1377"/>
        </w:trPr>
        <w:tc>
          <w:tcPr>
            <w:tcW w:w="4437" w:type="dxa"/>
          </w:tcPr>
          <w:p w14:paraId="19AE1ECB" w14:textId="77777777" w:rsidR="00C975C7" w:rsidRDefault="00D32397">
            <w:pPr>
              <w:pStyle w:val="TableParagraph"/>
              <w:ind w:left="341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целесообразность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провизорных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коронок, изготовленных методом 3Д печати</w:t>
            </w:r>
          </w:p>
        </w:tc>
        <w:tc>
          <w:tcPr>
            <w:tcW w:w="2842" w:type="dxa"/>
          </w:tcPr>
          <w:p w14:paraId="47E013FC" w14:textId="77777777" w:rsidR="00C975C7" w:rsidRDefault="00D32397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инновации</w:t>
            </w:r>
          </w:p>
          <w:p w14:paraId="7A6B73E6" w14:textId="77777777" w:rsidR="00C975C7" w:rsidRDefault="00D32397">
            <w:pPr>
              <w:pStyle w:val="TableParagraph"/>
              <w:spacing w:line="242" w:lineRule="auto"/>
              <w:ind w:left="1104" w:hanging="5"/>
              <w:rPr>
                <w:sz w:val="24"/>
              </w:rPr>
            </w:pPr>
            <w:r>
              <w:rPr>
                <w:sz w:val="24"/>
              </w:rPr>
              <w:t>2022.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1(5). </w:t>
            </w:r>
            <w:r>
              <w:rPr>
                <w:spacing w:val="-2"/>
                <w:sz w:val="24"/>
              </w:rPr>
              <w:t>С.331.</w:t>
            </w:r>
          </w:p>
        </w:tc>
        <w:tc>
          <w:tcPr>
            <w:tcW w:w="2069" w:type="dxa"/>
          </w:tcPr>
          <w:p w14:paraId="074A3818" w14:textId="77777777" w:rsidR="00C975C7" w:rsidRDefault="00D32397">
            <w:pPr>
              <w:pStyle w:val="TableParagraph"/>
              <w:ind w:left="302" w:right="286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Башун</w:t>
            </w:r>
            <w:proofErr w:type="spellEnd"/>
            <w:r>
              <w:rPr>
                <w:sz w:val="24"/>
              </w:rPr>
              <w:t xml:space="preserve"> Э.С., Нуриева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Н.С., </w:t>
            </w:r>
            <w:proofErr w:type="spellStart"/>
            <w:r>
              <w:rPr>
                <w:sz w:val="24"/>
              </w:rPr>
              <w:t>Ризаева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Голобородько</w:t>
            </w:r>
            <w:proofErr w:type="spellEnd"/>
          </w:p>
          <w:p w14:paraId="455695CF" w14:textId="77777777" w:rsidR="00C975C7" w:rsidRDefault="00D32397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И.С.</w:t>
            </w:r>
          </w:p>
        </w:tc>
      </w:tr>
      <w:tr w:rsidR="00C975C7" w14:paraId="5E54B277" w14:textId="77777777">
        <w:trPr>
          <w:trHeight w:val="1104"/>
        </w:trPr>
        <w:tc>
          <w:tcPr>
            <w:tcW w:w="4437" w:type="dxa"/>
          </w:tcPr>
          <w:p w14:paraId="0492F721" w14:textId="77777777" w:rsidR="00C975C7" w:rsidRDefault="00D32397">
            <w:pPr>
              <w:pStyle w:val="TableParagraph"/>
              <w:spacing w:line="242" w:lineRule="auto"/>
              <w:ind w:left="182" w:firstLine="302"/>
              <w:rPr>
                <w:sz w:val="24"/>
              </w:rPr>
            </w:pPr>
            <w:proofErr w:type="spellStart"/>
            <w:r>
              <w:rPr>
                <w:sz w:val="24"/>
              </w:rPr>
              <w:t>Остеомодифицирующие</w:t>
            </w:r>
            <w:proofErr w:type="spellEnd"/>
            <w:r>
              <w:rPr>
                <w:sz w:val="24"/>
              </w:rPr>
              <w:t xml:space="preserve"> агенты и </w:t>
            </w:r>
            <w:proofErr w:type="spellStart"/>
            <w:r>
              <w:rPr>
                <w:sz w:val="24"/>
              </w:rPr>
              <w:t>бифосфонатный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остеонекроз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челюстей:</w:t>
            </w:r>
          </w:p>
          <w:p w14:paraId="151F59A6" w14:textId="77777777" w:rsidR="00C975C7" w:rsidRDefault="00D32397">
            <w:pPr>
              <w:pStyle w:val="TableParagraph"/>
              <w:spacing w:line="271" w:lineRule="exact"/>
              <w:ind w:left="451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2842" w:type="dxa"/>
          </w:tcPr>
          <w:p w14:paraId="6EBEF2AB" w14:textId="77777777" w:rsidR="00C975C7" w:rsidRDefault="00D32397">
            <w:pPr>
              <w:pStyle w:val="TableParagraph"/>
              <w:spacing w:line="26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стоматологии</w:t>
            </w:r>
          </w:p>
          <w:p w14:paraId="2E708142" w14:textId="77777777" w:rsidR="00C975C7" w:rsidRDefault="00D32397">
            <w:pPr>
              <w:pStyle w:val="TableParagraph"/>
              <w:spacing w:before="3"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2022.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65-</w:t>
            </w:r>
          </w:p>
          <w:p w14:paraId="2D1B93A0" w14:textId="77777777" w:rsidR="00C975C7" w:rsidRDefault="00D32397">
            <w:pPr>
              <w:pStyle w:val="TableParagraph"/>
              <w:spacing w:line="275" w:lineRule="exact"/>
              <w:ind w:left="138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069" w:type="dxa"/>
          </w:tcPr>
          <w:p w14:paraId="15FB2204" w14:textId="77777777" w:rsidR="00C975C7" w:rsidRDefault="00D32397">
            <w:pPr>
              <w:pStyle w:val="TableParagraph"/>
              <w:spacing w:line="242" w:lineRule="auto"/>
              <w:ind w:left="326" w:right="239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Шелегова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И.Г., Нуриева Н.С.</w:t>
            </w:r>
          </w:p>
        </w:tc>
      </w:tr>
      <w:tr w:rsidR="00C975C7" w14:paraId="3BE2D0B2" w14:textId="77777777">
        <w:trPr>
          <w:trHeight w:val="1104"/>
        </w:trPr>
        <w:tc>
          <w:tcPr>
            <w:tcW w:w="4437" w:type="dxa"/>
          </w:tcPr>
          <w:p w14:paraId="724F7637" w14:textId="77777777" w:rsidR="00C975C7" w:rsidRDefault="00D32397">
            <w:pPr>
              <w:pStyle w:val="TableParagraph"/>
              <w:ind w:left="259" w:right="250" w:firstLine="3"/>
              <w:jc w:val="center"/>
              <w:rPr>
                <w:sz w:val="24"/>
              </w:rPr>
            </w:pPr>
            <w:r>
              <w:rPr>
                <w:sz w:val="24"/>
              </w:rPr>
              <w:t>Ведение растущего пациента с ювенильным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ревматоидным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артритом височно-нижнечелюстного сустава</w:t>
            </w:r>
          </w:p>
        </w:tc>
        <w:tc>
          <w:tcPr>
            <w:tcW w:w="2842" w:type="dxa"/>
          </w:tcPr>
          <w:p w14:paraId="6D7706E7" w14:textId="77777777" w:rsidR="00C975C7" w:rsidRDefault="00D32397">
            <w:pPr>
              <w:pStyle w:val="TableParagraph"/>
              <w:spacing w:line="237" w:lineRule="auto"/>
              <w:ind w:left="897" w:right="174" w:hanging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Стоматология </w:t>
            </w:r>
            <w:r>
              <w:rPr>
                <w:sz w:val="24"/>
              </w:rPr>
              <w:t>2022.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Т.101.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0A50AD8E" w14:textId="77777777" w:rsidR="00C975C7" w:rsidRDefault="00D32397">
            <w:pPr>
              <w:pStyle w:val="TableParagraph"/>
              <w:spacing w:before="2"/>
              <w:ind w:left="100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069" w:type="dxa"/>
          </w:tcPr>
          <w:p w14:paraId="541EC7C6" w14:textId="77777777" w:rsidR="00C975C7" w:rsidRDefault="00D32397">
            <w:pPr>
              <w:pStyle w:val="TableParagraph"/>
              <w:ind w:left="250" w:right="236" w:firstLine="62"/>
              <w:jc w:val="both"/>
              <w:rPr>
                <w:sz w:val="24"/>
              </w:rPr>
            </w:pPr>
            <w:r>
              <w:rPr>
                <w:sz w:val="24"/>
              </w:rPr>
              <w:t>Нуриева Н.С., 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 Делец А.В.</w:t>
            </w:r>
          </w:p>
        </w:tc>
      </w:tr>
      <w:tr w:rsidR="00C975C7" w14:paraId="34270517" w14:textId="77777777">
        <w:trPr>
          <w:trHeight w:val="830"/>
        </w:trPr>
        <w:tc>
          <w:tcPr>
            <w:tcW w:w="4437" w:type="dxa"/>
          </w:tcPr>
          <w:p w14:paraId="076D075F" w14:textId="77777777" w:rsidR="00C975C7" w:rsidRDefault="00D32397">
            <w:pPr>
              <w:pStyle w:val="TableParagraph"/>
              <w:spacing w:line="237" w:lineRule="auto"/>
              <w:ind w:left="461" w:hanging="159"/>
              <w:rPr>
                <w:sz w:val="24"/>
              </w:rPr>
            </w:pPr>
            <w:r>
              <w:rPr>
                <w:sz w:val="24"/>
              </w:rPr>
              <w:t>Классический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индексной оценке гигиенического</w:t>
            </w:r>
          </w:p>
          <w:p w14:paraId="7CC07EA8" w14:textId="77777777" w:rsidR="00C975C7" w:rsidRDefault="00D32397">
            <w:pPr>
              <w:pStyle w:val="TableParagraph"/>
              <w:spacing w:before="2" w:line="261" w:lineRule="exact"/>
              <w:ind w:left="451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2842" w:type="dxa"/>
          </w:tcPr>
          <w:p w14:paraId="7FC7E73E" w14:textId="77777777" w:rsidR="00C975C7" w:rsidRDefault="00D32397">
            <w:pPr>
              <w:pStyle w:val="TableParagraph"/>
              <w:spacing w:line="237" w:lineRule="auto"/>
              <w:ind w:left="864" w:right="153" w:hanging="164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14:paraId="32FF2B3D" w14:textId="77777777" w:rsidR="00C975C7" w:rsidRDefault="00D32397">
            <w:pPr>
              <w:pStyle w:val="TableParagraph"/>
              <w:spacing w:before="2" w:line="261" w:lineRule="exact"/>
              <w:ind w:left="97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069" w:type="dxa"/>
          </w:tcPr>
          <w:p w14:paraId="022A846D" w14:textId="77777777" w:rsidR="00C975C7" w:rsidRDefault="00D32397">
            <w:pPr>
              <w:pStyle w:val="TableParagraph"/>
              <w:spacing w:line="237" w:lineRule="auto"/>
              <w:ind w:left="346" w:right="218" w:hanging="116"/>
              <w:rPr>
                <w:sz w:val="24"/>
              </w:rPr>
            </w:pPr>
            <w:r>
              <w:rPr>
                <w:sz w:val="24"/>
              </w:rPr>
              <w:t>Бессонова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 Нуриева Н.С.</w:t>
            </w:r>
          </w:p>
        </w:tc>
      </w:tr>
      <w:tr w:rsidR="00C975C7" w14:paraId="547A58D5" w14:textId="77777777">
        <w:trPr>
          <w:trHeight w:val="1382"/>
        </w:trPr>
        <w:tc>
          <w:tcPr>
            <w:tcW w:w="4437" w:type="dxa"/>
          </w:tcPr>
          <w:p w14:paraId="57FB25BD" w14:textId="77777777" w:rsidR="00C975C7" w:rsidRDefault="00D32397">
            <w:pPr>
              <w:pStyle w:val="TableParagraph"/>
              <w:ind w:left="264" w:right="25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Оценка адаптации к </w:t>
            </w:r>
            <w:proofErr w:type="spellStart"/>
            <w:r>
              <w:rPr>
                <w:sz w:val="24"/>
              </w:rPr>
              <w:t>обтурирующим</w:t>
            </w:r>
            <w:proofErr w:type="spellEnd"/>
            <w:r>
              <w:rPr>
                <w:sz w:val="24"/>
              </w:rPr>
              <w:t xml:space="preserve"> протезам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данным электронной </w:t>
            </w:r>
            <w:proofErr w:type="spellStart"/>
            <w:r>
              <w:rPr>
                <w:sz w:val="24"/>
              </w:rPr>
              <w:t>аксиографии</w:t>
            </w:r>
            <w:proofErr w:type="spellEnd"/>
            <w:r>
              <w:rPr>
                <w:sz w:val="24"/>
              </w:rPr>
              <w:t xml:space="preserve"> и конусно- лучевой компьютерной томографии</w:t>
            </w:r>
          </w:p>
        </w:tc>
        <w:tc>
          <w:tcPr>
            <w:tcW w:w="2842" w:type="dxa"/>
          </w:tcPr>
          <w:p w14:paraId="58E3A118" w14:textId="77777777" w:rsidR="00C975C7" w:rsidRDefault="00D32397">
            <w:pPr>
              <w:pStyle w:val="TableParagraph"/>
              <w:spacing w:line="242" w:lineRule="auto"/>
              <w:ind w:left="864" w:right="153" w:hanging="164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2FA802F7" w14:textId="77777777" w:rsidR="00C975C7" w:rsidRDefault="00D32397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47-</w:t>
            </w: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069" w:type="dxa"/>
          </w:tcPr>
          <w:p w14:paraId="5B869120" w14:textId="77777777" w:rsidR="00C975C7" w:rsidRDefault="00D32397">
            <w:pPr>
              <w:pStyle w:val="TableParagraph"/>
              <w:ind w:left="312" w:right="236" w:hanging="63"/>
              <w:jc w:val="bot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 Нуриева Н.С., Делец А.В.</w:t>
            </w:r>
          </w:p>
        </w:tc>
      </w:tr>
      <w:tr w:rsidR="00C975C7" w14:paraId="4D5B9D4B" w14:textId="77777777">
        <w:trPr>
          <w:trHeight w:val="1377"/>
        </w:trPr>
        <w:tc>
          <w:tcPr>
            <w:tcW w:w="4437" w:type="dxa"/>
          </w:tcPr>
          <w:p w14:paraId="74AEC5E8" w14:textId="77777777" w:rsidR="00C975C7" w:rsidRDefault="00D32397">
            <w:pPr>
              <w:pStyle w:val="TableParagraph"/>
              <w:ind w:left="451" w:hanging="20"/>
              <w:rPr>
                <w:sz w:val="24"/>
              </w:rPr>
            </w:pPr>
            <w:r>
              <w:rPr>
                <w:sz w:val="24"/>
              </w:rPr>
              <w:t>Клинический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эпитеза носа, после комплексной противоопухолевой терапии</w:t>
            </w:r>
          </w:p>
        </w:tc>
        <w:tc>
          <w:tcPr>
            <w:tcW w:w="2842" w:type="dxa"/>
          </w:tcPr>
          <w:p w14:paraId="6FEB5003" w14:textId="77777777" w:rsidR="00C975C7" w:rsidRDefault="00D32397">
            <w:pPr>
              <w:pStyle w:val="TableParagraph"/>
              <w:tabs>
                <w:tab w:val="left" w:pos="1603"/>
              </w:tabs>
              <w:ind w:left="187" w:right="178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Интегративная </w:t>
            </w:r>
            <w:r>
              <w:rPr>
                <w:sz w:val="24"/>
              </w:rPr>
              <w:t xml:space="preserve">стоматология и </w:t>
            </w:r>
            <w:r>
              <w:rPr>
                <w:spacing w:val="-2"/>
                <w:sz w:val="24"/>
              </w:rPr>
              <w:t>челюстно-лицевая хирургия</w:t>
            </w:r>
            <w:r>
              <w:rPr>
                <w:sz w:val="24"/>
              </w:rPr>
              <w:tab/>
              <w:t>2023.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31697150" w14:textId="77777777" w:rsidR="00C975C7" w:rsidRDefault="00D32397">
            <w:pPr>
              <w:pStyle w:val="TableParagraph"/>
              <w:spacing w:line="261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183-</w:t>
            </w: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2069" w:type="dxa"/>
          </w:tcPr>
          <w:p w14:paraId="352CC508" w14:textId="77777777" w:rsidR="00C975C7" w:rsidRDefault="00D32397">
            <w:pPr>
              <w:pStyle w:val="TableParagraph"/>
              <w:ind w:left="293" w:right="271" w:hanging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Нуриева Н.С., </w:t>
            </w:r>
            <w:proofErr w:type="spellStart"/>
            <w:r>
              <w:rPr>
                <w:spacing w:val="-2"/>
                <w:sz w:val="24"/>
              </w:rPr>
              <w:t>Туляганова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Ж.Ш.,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Ризаева</w:t>
            </w:r>
            <w:proofErr w:type="spellEnd"/>
            <w:r>
              <w:rPr>
                <w:sz w:val="24"/>
              </w:rPr>
              <w:t xml:space="preserve"> С.М.,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Рубцова</w:t>
            </w:r>
          </w:p>
          <w:p w14:paraId="118F9BE0" w14:textId="77777777" w:rsidR="00C975C7" w:rsidRDefault="00D32397">
            <w:pPr>
              <w:pStyle w:val="TableParagraph"/>
              <w:spacing w:line="261" w:lineRule="exact"/>
              <w:ind w:left="682"/>
              <w:rPr>
                <w:sz w:val="24"/>
              </w:rPr>
            </w:pPr>
            <w:r>
              <w:rPr>
                <w:spacing w:val="-4"/>
                <w:sz w:val="24"/>
              </w:rPr>
              <w:t>Е.П.</w:t>
            </w:r>
          </w:p>
        </w:tc>
      </w:tr>
      <w:tr w:rsidR="00C975C7" w14:paraId="23E5CB0E" w14:textId="77777777">
        <w:trPr>
          <w:trHeight w:val="1934"/>
        </w:trPr>
        <w:tc>
          <w:tcPr>
            <w:tcW w:w="4437" w:type="dxa"/>
          </w:tcPr>
          <w:p w14:paraId="4EAE1392" w14:textId="77777777" w:rsidR="00C975C7" w:rsidRDefault="00D32397">
            <w:pPr>
              <w:pStyle w:val="TableParagraph"/>
              <w:ind w:left="211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раман</w:t>
            </w:r>
            <w:proofErr w:type="spellEnd"/>
            <w:r>
              <w:rPr>
                <w:sz w:val="24"/>
              </w:rPr>
              <w:t>-флюоресцентной 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минерализации твердых тканей зуба при изменениях эмали зуба, обусловленных лучевой</w:t>
            </w:r>
          </w:p>
          <w:p w14:paraId="0731B344" w14:textId="77777777" w:rsidR="00C975C7" w:rsidRDefault="00D32397">
            <w:pPr>
              <w:pStyle w:val="TableParagraph"/>
              <w:ind w:right="1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терапией</w:t>
            </w:r>
          </w:p>
        </w:tc>
        <w:tc>
          <w:tcPr>
            <w:tcW w:w="2842" w:type="dxa"/>
          </w:tcPr>
          <w:p w14:paraId="18B6E869" w14:textId="77777777" w:rsidR="00C975C7" w:rsidRDefault="00D32397">
            <w:pPr>
              <w:pStyle w:val="TableParagraph"/>
              <w:ind w:left="287" w:right="270" w:hanging="8"/>
              <w:jc w:val="center"/>
              <w:rPr>
                <w:sz w:val="24"/>
              </w:rPr>
            </w:pPr>
            <w:r>
              <w:rPr>
                <w:sz w:val="24"/>
              </w:rPr>
              <w:t>Современная наука: актуальные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теории и практики.</w:t>
            </w:r>
          </w:p>
          <w:p w14:paraId="3BFEBA2B" w14:textId="77777777" w:rsidR="00C975C7" w:rsidRDefault="00D32397">
            <w:pPr>
              <w:pStyle w:val="TableParagraph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Серия: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технические науки</w:t>
            </w:r>
          </w:p>
          <w:p w14:paraId="3638DC0A" w14:textId="77777777" w:rsidR="00C975C7" w:rsidRDefault="00D32397">
            <w:pPr>
              <w:pStyle w:val="TableParagraph"/>
              <w:spacing w:line="275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2023.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240-</w:t>
            </w:r>
          </w:p>
          <w:p w14:paraId="3E5E2BFF" w14:textId="77777777" w:rsidR="00C975C7" w:rsidRDefault="00D32397">
            <w:pPr>
              <w:pStyle w:val="TableParagraph"/>
              <w:spacing w:line="265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243.</w:t>
            </w:r>
          </w:p>
        </w:tc>
        <w:tc>
          <w:tcPr>
            <w:tcW w:w="2069" w:type="dxa"/>
          </w:tcPr>
          <w:p w14:paraId="3DCAB09A" w14:textId="77777777" w:rsidR="00C975C7" w:rsidRDefault="00D32397">
            <w:pPr>
              <w:pStyle w:val="TableParagraph"/>
              <w:spacing w:line="242" w:lineRule="auto"/>
              <w:ind w:left="379" w:right="301" w:hanging="68"/>
              <w:rPr>
                <w:sz w:val="24"/>
              </w:rPr>
            </w:pPr>
            <w:r>
              <w:rPr>
                <w:sz w:val="24"/>
              </w:rPr>
              <w:t>Нуриева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Н.С., Беляков Г.И.</w:t>
            </w:r>
          </w:p>
        </w:tc>
      </w:tr>
      <w:tr w:rsidR="005D677E" w14:paraId="2073F317" w14:textId="77777777">
        <w:trPr>
          <w:trHeight w:val="1934"/>
        </w:trPr>
        <w:tc>
          <w:tcPr>
            <w:tcW w:w="4437" w:type="dxa"/>
          </w:tcPr>
          <w:p w14:paraId="1A753DDA" w14:textId="1715836F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Взаимосвязь пародонтита и сердечно-сосудистых заболеваний у пациентов на антикоагулянтной терапии. Обзор литературы</w:t>
            </w:r>
            <w:r w:rsidRPr="005D677E">
              <w:rPr>
                <w:sz w:val="24"/>
                <w:szCs w:val="24"/>
              </w:rPr>
              <w:t>.</w:t>
            </w:r>
          </w:p>
          <w:p w14:paraId="4ADB442C" w14:textId="77777777" w:rsidR="005D677E" w:rsidRPr="005D677E" w:rsidRDefault="005D677E" w:rsidP="005D677E">
            <w:pPr>
              <w:pStyle w:val="TableParagraph"/>
              <w:ind w:left="211" w:right="200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30C3FCFA" w14:textId="186EDDF6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Естественные и технические науки</w:t>
            </w:r>
            <w:r w:rsidRPr="005D677E">
              <w:rPr>
                <w:sz w:val="24"/>
                <w:szCs w:val="24"/>
              </w:rPr>
              <w:t>.</w:t>
            </w:r>
          </w:p>
          <w:p w14:paraId="6099BE30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2024, №3 (190), С. 84-90</w:t>
            </w:r>
          </w:p>
          <w:p w14:paraId="48B36076" w14:textId="35C3BA04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</w:p>
          <w:p w14:paraId="58D32E67" w14:textId="77777777" w:rsidR="005D677E" w:rsidRPr="005D677E" w:rsidRDefault="005D677E" w:rsidP="005D677E">
            <w:pPr>
              <w:pStyle w:val="TableParagraph"/>
              <w:ind w:left="287" w:right="27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18F103D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Кайгородов В.А., Нуриева Н.С., Тезиков Д.А.</w:t>
            </w:r>
          </w:p>
          <w:p w14:paraId="38A8027B" w14:textId="77777777" w:rsidR="005D677E" w:rsidRPr="005D677E" w:rsidRDefault="005D677E" w:rsidP="005D677E">
            <w:pPr>
              <w:pStyle w:val="TableParagraph"/>
              <w:spacing w:line="242" w:lineRule="auto"/>
              <w:ind w:left="379" w:right="301" w:hanging="68"/>
              <w:jc w:val="center"/>
              <w:rPr>
                <w:sz w:val="24"/>
                <w:szCs w:val="24"/>
              </w:rPr>
            </w:pPr>
          </w:p>
        </w:tc>
      </w:tr>
      <w:tr w:rsidR="005D677E" w14:paraId="5CE17709" w14:textId="77777777">
        <w:trPr>
          <w:trHeight w:val="1934"/>
        </w:trPr>
        <w:tc>
          <w:tcPr>
            <w:tcW w:w="4437" w:type="dxa"/>
          </w:tcPr>
          <w:p w14:paraId="19C6271C" w14:textId="6217A018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О</w:t>
            </w:r>
            <w:r w:rsidRPr="005D677E">
              <w:rPr>
                <w:sz w:val="24"/>
                <w:szCs w:val="24"/>
              </w:rPr>
              <w:t>рганизационные подходы к обеспечению потребности в стоматологической помощи лиц без определенного места жительства</w:t>
            </w:r>
          </w:p>
          <w:p w14:paraId="67582BBE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2529E4F4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Институт стоматологии</w:t>
            </w:r>
            <w:r w:rsidRPr="005D677E">
              <w:rPr>
                <w:sz w:val="24"/>
                <w:szCs w:val="24"/>
              </w:rPr>
              <w:t xml:space="preserve">. </w:t>
            </w:r>
          </w:p>
          <w:p w14:paraId="19ABC8CC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2024. № 2 (103). С. 12-14.</w:t>
            </w:r>
          </w:p>
          <w:p w14:paraId="7B8AE540" w14:textId="3958F7DE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</w:p>
          <w:p w14:paraId="3C93166E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86D9E15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 xml:space="preserve">Козлов М.Е., </w:t>
            </w:r>
          </w:p>
          <w:p w14:paraId="2741727E" w14:textId="14D20745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  <w:r w:rsidRPr="005D677E">
              <w:rPr>
                <w:sz w:val="24"/>
                <w:szCs w:val="24"/>
              </w:rPr>
              <w:t>Тюков Ю.А., Нуриева Н.С.</w:t>
            </w:r>
          </w:p>
          <w:p w14:paraId="71D03DD8" w14:textId="77777777" w:rsidR="005D677E" w:rsidRPr="005D677E" w:rsidRDefault="005D677E" w:rsidP="005D677E">
            <w:pPr>
              <w:jc w:val="center"/>
              <w:rPr>
                <w:sz w:val="24"/>
                <w:szCs w:val="24"/>
              </w:rPr>
            </w:pPr>
          </w:p>
        </w:tc>
      </w:tr>
      <w:tr w:rsidR="00683A78" w14:paraId="045FB821" w14:textId="77777777">
        <w:trPr>
          <w:trHeight w:val="1934"/>
        </w:trPr>
        <w:tc>
          <w:tcPr>
            <w:tcW w:w="4437" w:type="dxa"/>
          </w:tcPr>
          <w:p w14:paraId="6DF881AA" w14:textId="69326E50" w:rsidR="00683A78" w:rsidRPr="007E65EC" w:rsidRDefault="00683A78" w:rsidP="00683A78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lastRenderedPageBreak/>
              <w:t>В</w:t>
            </w:r>
            <w:r w:rsidRPr="007E65EC">
              <w:rPr>
                <w:sz w:val="24"/>
                <w:szCs w:val="24"/>
              </w:rPr>
              <w:t xml:space="preserve">лияние рекомбинантного </w:t>
            </w:r>
            <w:proofErr w:type="spellStart"/>
            <w:r w:rsidRPr="007E65EC">
              <w:rPr>
                <w:sz w:val="24"/>
                <w:szCs w:val="24"/>
              </w:rPr>
              <w:t>лактоферрина</w:t>
            </w:r>
            <w:proofErr w:type="spellEnd"/>
            <w:r w:rsidRPr="007E65EC">
              <w:rPr>
                <w:sz w:val="24"/>
                <w:szCs w:val="24"/>
              </w:rPr>
              <w:t xml:space="preserve"> на антимикробную активность </w:t>
            </w:r>
            <w:proofErr w:type="spellStart"/>
            <w:r w:rsidRPr="007E65EC">
              <w:rPr>
                <w:sz w:val="24"/>
                <w:szCs w:val="24"/>
              </w:rPr>
              <w:t>фитокомпозиции</w:t>
            </w:r>
            <w:proofErr w:type="spellEnd"/>
            <w:r w:rsidRPr="007E65EC">
              <w:rPr>
                <w:sz w:val="24"/>
                <w:szCs w:val="24"/>
              </w:rPr>
              <w:t xml:space="preserve"> </w:t>
            </w:r>
            <w:proofErr w:type="spellStart"/>
            <w:r w:rsidRPr="007E65EC">
              <w:rPr>
                <w:sz w:val="24"/>
                <w:szCs w:val="24"/>
              </w:rPr>
              <w:t>мукосепт</w:t>
            </w:r>
            <w:proofErr w:type="spellEnd"/>
            <w:r w:rsidRPr="007E65EC">
              <w:rPr>
                <w:sz w:val="24"/>
                <w:szCs w:val="24"/>
              </w:rPr>
              <w:t xml:space="preserve"> в отношении s. </w:t>
            </w:r>
            <w:proofErr w:type="spellStart"/>
            <w:r w:rsidRPr="007E65EC">
              <w:rPr>
                <w:sz w:val="24"/>
                <w:szCs w:val="24"/>
              </w:rPr>
              <w:t>intermedius</w:t>
            </w:r>
            <w:proofErr w:type="spellEnd"/>
            <w:r w:rsidRPr="007E65EC">
              <w:rPr>
                <w:sz w:val="24"/>
                <w:szCs w:val="24"/>
              </w:rPr>
              <w:t xml:space="preserve"> и c. </w:t>
            </w:r>
            <w:proofErr w:type="spellStart"/>
            <w:r w:rsidRPr="007E65EC">
              <w:rPr>
                <w:sz w:val="24"/>
                <w:szCs w:val="24"/>
              </w:rPr>
              <w:t>albicans</w:t>
            </w:r>
            <w:proofErr w:type="spellEnd"/>
          </w:p>
          <w:p w14:paraId="14F55C8E" w14:textId="77777777" w:rsidR="00683A78" w:rsidRPr="007E65EC" w:rsidRDefault="00683A78" w:rsidP="005D6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4874CD44" w14:textId="77777777" w:rsidR="00683A78" w:rsidRPr="007E65EC" w:rsidRDefault="00683A78" w:rsidP="00683A78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>Клиническая стоматология</w:t>
            </w:r>
            <w:r w:rsidRPr="007E65EC">
              <w:rPr>
                <w:sz w:val="24"/>
                <w:szCs w:val="24"/>
              </w:rPr>
              <w:t xml:space="preserve">. </w:t>
            </w:r>
          </w:p>
          <w:p w14:paraId="3423761A" w14:textId="77777777" w:rsidR="00683A78" w:rsidRPr="007E65EC" w:rsidRDefault="00683A78" w:rsidP="00683A78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>2024. Т. 27. № 2. С. 66-75.</w:t>
            </w:r>
          </w:p>
          <w:p w14:paraId="23EC6CC2" w14:textId="59590DD7" w:rsidR="00683A78" w:rsidRPr="007E65EC" w:rsidRDefault="00683A78" w:rsidP="0068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F110496" w14:textId="77777777" w:rsidR="00683A78" w:rsidRPr="007E65EC" w:rsidRDefault="00683A78" w:rsidP="00683A78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 xml:space="preserve">Кипарисов Ю.С., </w:t>
            </w:r>
            <w:proofErr w:type="spellStart"/>
            <w:r w:rsidRPr="007E65EC">
              <w:rPr>
                <w:sz w:val="24"/>
                <w:szCs w:val="24"/>
              </w:rPr>
              <w:t>Кипарисова</w:t>
            </w:r>
            <w:proofErr w:type="spellEnd"/>
            <w:r w:rsidRPr="007E65EC">
              <w:rPr>
                <w:sz w:val="24"/>
                <w:szCs w:val="24"/>
              </w:rPr>
              <w:t xml:space="preserve"> Д.Г., </w:t>
            </w:r>
            <w:proofErr w:type="spellStart"/>
            <w:r w:rsidRPr="007E65EC">
              <w:rPr>
                <w:sz w:val="24"/>
                <w:szCs w:val="24"/>
              </w:rPr>
              <w:t>Варуха</w:t>
            </w:r>
            <w:proofErr w:type="spellEnd"/>
            <w:r w:rsidRPr="007E65EC">
              <w:rPr>
                <w:sz w:val="24"/>
                <w:szCs w:val="24"/>
              </w:rPr>
              <w:t xml:space="preserve"> А.П., </w:t>
            </w:r>
            <w:proofErr w:type="spellStart"/>
            <w:r w:rsidRPr="007E65EC">
              <w:rPr>
                <w:sz w:val="24"/>
                <w:szCs w:val="24"/>
              </w:rPr>
              <w:t>Подпорин</w:t>
            </w:r>
            <w:proofErr w:type="spellEnd"/>
            <w:r w:rsidRPr="007E65EC">
              <w:rPr>
                <w:sz w:val="24"/>
                <w:szCs w:val="24"/>
              </w:rPr>
              <w:t xml:space="preserve"> М.С., Царев В.Н., Ипполитов Е.В., </w:t>
            </w:r>
            <w:proofErr w:type="spellStart"/>
            <w:r w:rsidRPr="007E65EC">
              <w:rPr>
                <w:sz w:val="24"/>
                <w:szCs w:val="24"/>
              </w:rPr>
              <w:t>Подпорина</w:t>
            </w:r>
            <w:proofErr w:type="spellEnd"/>
            <w:r w:rsidRPr="007E65EC">
              <w:rPr>
                <w:sz w:val="24"/>
                <w:szCs w:val="24"/>
              </w:rPr>
              <w:t xml:space="preserve"> В.В., Арутюнов С.Д.</w:t>
            </w:r>
          </w:p>
          <w:p w14:paraId="401518A8" w14:textId="77777777" w:rsidR="00683A78" w:rsidRPr="007E65EC" w:rsidRDefault="00683A78" w:rsidP="005D677E">
            <w:pPr>
              <w:jc w:val="center"/>
              <w:rPr>
                <w:sz w:val="24"/>
                <w:szCs w:val="24"/>
              </w:rPr>
            </w:pPr>
          </w:p>
        </w:tc>
      </w:tr>
      <w:tr w:rsidR="00683A78" w14:paraId="0B477C07" w14:textId="77777777">
        <w:trPr>
          <w:trHeight w:val="1934"/>
        </w:trPr>
        <w:tc>
          <w:tcPr>
            <w:tcW w:w="4437" w:type="dxa"/>
          </w:tcPr>
          <w:p w14:paraId="2476AD2E" w14:textId="7EEC1064" w:rsidR="007E65EC" w:rsidRPr="007E65EC" w:rsidRDefault="007E65EC" w:rsidP="007E65EC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>О</w:t>
            </w:r>
            <w:r w:rsidRPr="007E65EC">
              <w:rPr>
                <w:sz w:val="24"/>
                <w:szCs w:val="24"/>
              </w:rPr>
              <w:t>собенности биоэлектрической активности собственно жевательных и височных мышц у пациентов с различными уровнями тревожности, имеющих дисфункцию височно-нижнечелюстных суставов</w:t>
            </w:r>
          </w:p>
          <w:p w14:paraId="171F24B3" w14:textId="77777777" w:rsidR="00683A78" w:rsidRPr="007E65EC" w:rsidRDefault="00683A78" w:rsidP="005D6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758DE1BA" w14:textId="77777777" w:rsidR="007E65EC" w:rsidRPr="007E65EC" w:rsidRDefault="007E65EC" w:rsidP="007E65EC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>Клиническая стоматология</w:t>
            </w:r>
            <w:r w:rsidRPr="007E65EC">
              <w:rPr>
                <w:sz w:val="24"/>
                <w:szCs w:val="24"/>
              </w:rPr>
              <w:t xml:space="preserve">. </w:t>
            </w:r>
          </w:p>
          <w:p w14:paraId="365649EE" w14:textId="77777777" w:rsidR="007E65EC" w:rsidRPr="007E65EC" w:rsidRDefault="007E65EC" w:rsidP="007E65EC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>2024. Т. 27. № 3. С. 90-96.</w:t>
            </w:r>
          </w:p>
          <w:p w14:paraId="20CFA79E" w14:textId="69296ED5" w:rsidR="00683A78" w:rsidRPr="007E65EC" w:rsidRDefault="00683A78" w:rsidP="007E6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CBB1EEA" w14:textId="77777777" w:rsidR="007E65EC" w:rsidRPr="007E65EC" w:rsidRDefault="007E65EC" w:rsidP="007E65EC">
            <w:pPr>
              <w:jc w:val="center"/>
              <w:rPr>
                <w:sz w:val="24"/>
                <w:szCs w:val="24"/>
              </w:rPr>
            </w:pPr>
            <w:r w:rsidRPr="007E65EC">
              <w:rPr>
                <w:sz w:val="24"/>
                <w:szCs w:val="24"/>
              </w:rPr>
              <w:t xml:space="preserve">Бейнарович С.В., Филимонова О.И., Изосимова М.А., </w:t>
            </w:r>
            <w:proofErr w:type="spellStart"/>
            <w:r w:rsidRPr="007E65EC">
              <w:rPr>
                <w:sz w:val="24"/>
                <w:szCs w:val="24"/>
              </w:rPr>
              <w:t>Фанакин</w:t>
            </w:r>
            <w:proofErr w:type="spellEnd"/>
            <w:r w:rsidRPr="007E65EC">
              <w:rPr>
                <w:sz w:val="24"/>
                <w:szCs w:val="24"/>
              </w:rPr>
              <w:t xml:space="preserve"> В.А., Тезиков Д.А.</w:t>
            </w:r>
          </w:p>
          <w:p w14:paraId="595E21E7" w14:textId="77777777" w:rsidR="00683A78" w:rsidRPr="007E65EC" w:rsidRDefault="00683A78" w:rsidP="005D677E">
            <w:pPr>
              <w:jc w:val="center"/>
              <w:rPr>
                <w:sz w:val="24"/>
                <w:szCs w:val="24"/>
              </w:rPr>
            </w:pPr>
          </w:p>
        </w:tc>
      </w:tr>
      <w:tr w:rsidR="007326C8" w14:paraId="7BEDED57" w14:textId="77777777">
        <w:trPr>
          <w:trHeight w:val="1934"/>
        </w:trPr>
        <w:tc>
          <w:tcPr>
            <w:tcW w:w="4437" w:type="dxa"/>
          </w:tcPr>
          <w:p w14:paraId="49B08E2D" w14:textId="5A28A95E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Аспекты формирования эффективной организационной модели управления в учреждениях здравоохранения</w:t>
            </w:r>
          </w:p>
          <w:p w14:paraId="65460FB5" w14:textId="77777777" w:rsidR="007326C8" w:rsidRPr="007326C8" w:rsidRDefault="007326C8" w:rsidP="007E6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57420DDA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ОРГЗДРАВ: новости, мнения, обучения. Вестник ВШОУЗ</w:t>
            </w:r>
            <w:r w:rsidRPr="007326C8">
              <w:rPr>
                <w:sz w:val="24"/>
                <w:szCs w:val="24"/>
              </w:rPr>
              <w:t xml:space="preserve">. </w:t>
            </w:r>
          </w:p>
          <w:p w14:paraId="789541AC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2024. Т. 10. № 2 (36). С. 59-67.</w:t>
            </w:r>
          </w:p>
          <w:p w14:paraId="4BD58E16" w14:textId="78D67B38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C70CD95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Комиссаров Е.Е., Нуриева Н.С.</w:t>
            </w:r>
          </w:p>
          <w:p w14:paraId="5AB8BB15" w14:textId="77777777" w:rsidR="007326C8" w:rsidRPr="007326C8" w:rsidRDefault="007326C8" w:rsidP="007E65EC">
            <w:pPr>
              <w:jc w:val="center"/>
              <w:rPr>
                <w:sz w:val="24"/>
                <w:szCs w:val="24"/>
              </w:rPr>
            </w:pPr>
          </w:p>
        </w:tc>
      </w:tr>
      <w:tr w:rsidR="007326C8" w14:paraId="67961913" w14:textId="77777777">
        <w:trPr>
          <w:trHeight w:val="1934"/>
        </w:trPr>
        <w:tc>
          <w:tcPr>
            <w:tcW w:w="4437" w:type="dxa"/>
          </w:tcPr>
          <w:p w14:paraId="31F707B3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 xml:space="preserve">Применение метода </w:t>
            </w:r>
            <w:proofErr w:type="spellStart"/>
            <w:r w:rsidRPr="007326C8">
              <w:rPr>
                <w:sz w:val="24"/>
                <w:szCs w:val="24"/>
              </w:rPr>
              <w:t>раман</w:t>
            </w:r>
            <w:proofErr w:type="spellEnd"/>
            <w:r w:rsidRPr="007326C8">
              <w:rPr>
                <w:sz w:val="24"/>
                <w:szCs w:val="24"/>
              </w:rPr>
              <w:t>-флюоресценции</w:t>
            </w:r>
            <w:r w:rsidRPr="007326C8">
              <w:rPr>
                <w:sz w:val="24"/>
                <w:szCs w:val="24"/>
              </w:rPr>
              <w:br/>
              <w:t>для изучения воздействия химических,</w:t>
            </w:r>
            <w:r w:rsidRPr="007326C8">
              <w:rPr>
                <w:sz w:val="24"/>
                <w:szCs w:val="24"/>
              </w:rPr>
              <w:br/>
              <w:t>физических и лучевых факторов</w:t>
            </w:r>
            <w:r w:rsidRPr="007326C8">
              <w:rPr>
                <w:sz w:val="24"/>
                <w:szCs w:val="24"/>
              </w:rPr>
              <w:br/>
              <w:t>на минерализацию твердых тканей зубов</w:t>
            </w:r>
          </w:p>
          <w:p w14:paraId="56242CD2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31331005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Пермский медицинский журнал</w:t>
            </w:r>
            <w:r w:rsidRPr="007326C8">
              <w:rPr>
                <w:sz w:val="24"/>
                <w:szCs w:val="24"/>
              </w:rPr>
              <w:t xml:space="preserve">. </w:t>
            </w:r>
          </w:p>
          <w:p w14:paraId="4A95554C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2024, Т. 41, № 4 С. 111-122.</w:t>
            </w:r>
          </w:p>
          <w:p w14:paraId="44D847C2" w14:textId="097D9112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501E66B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  <w:r w:rsidRPr="007326C8">
              <w:rPr>
                <w:sz w:val="24"/>
                <w:szCs w:val="24"/>
              </w:rPr>
              <w:t>Беляков Г.И., Нуриева Н.С., Тезиков Д.А.</w:t>
            </w:r>
          </w:p>
          <w:p w14:paraId="3845C4A7" w14:textId="77777777" w:rsidR="007326C8" w:rsidRPr="007326C8" w:rsidRDefault="007326C8" w:rsidP="007326C8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14672B73" w14:textId="77777777">
        <w:trPr>
          <w:trHeight w:val="1934"/>
        </w:trPr>
        <w:tc>
          <w:tcPr>
            <w:tcW w:w="4437" w:type="dxa"/>
          </w:tcPr>
          <w:p w14:paraId="642C9C13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Влияние ирригатора на выраженность воспалительных процессов в тканях пародонта у пациентов на антикоагулянтной терапии</w:t>
            </w:r>
          </w:p>
          <w:p w14:paraId="231844DD" w14:textId="77777777" w:rsidR="00F91CDD" w:rsidRPr="00F91CDD" w:rsidRDefault="00F91CDD" w:rsidP="00732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36E8D1E2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Проблемы стоматологии</w:t>
            </w:r>
            <w:r w:rsidRPr="00F91CDD">
              <w:rPr>
                <w:sz w:val="24"/>
                <w:szCs w:val="24"/>
              </w:rPr>
              <w:t xml:space="preserve">. </w:t>
            </w:r>
          </w:p>
          <w:p w14:paraId="5E610F7F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2024, Т.20, №1, С. 107-113</w:t>
            </w:r>
          </w:p>
          <w:p w14:paraId="75168A8E" w14:textId="3505B476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46B1B54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Кайгородов В.А., Нуриева Н.С., Тезиков Д.А.</w:t>
            </w:r>
          </w:p>
          <w:p w14:paraId="7CCE60DE" w14:textId="77777777" w:rsidR="00F91CDD" w:rsidRPr="00F91CDD" w:rsidRDefault="00F91CDD" w:rsidP="007326C8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7642D93B" w14:textId="77777777">
        <w:trPr>
          <w:trHeight w:val="1934"/>
        </w:trPr>
        <w:tc>
          <w:tcPr>
            <w:tcW w:w="4437" w:type="dxa"/>
          </w:tcPr>
          <w:p w14:paraId="1CD40C91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Изучение влияния лучевой терапии на минерализацию твердых тканей зубов,</w:t>
            </w:r>
            <w:r w:rsidRPr="00F91CDD">
              <w:rPr>
                <w:sz w:val="24"/>
                <w:szCs w:val="24"/>
              </w:rPr>
              <w:br/>
              <w:t xml:space="preserve">саливацию и уровень гигиены полости рта методом </w:t>
            </w:r>
            <w:proofErr w:type="spellStart"/>
            <w:r w:rsidRPr="00F91CDD">
              <w:rPr>
                <w:sz w:val="24"/>
                <w:szCs w:val="24"/>
              </w:rPr>
              <w:t>раман</w:t>
            </w:r>
            <w:proofErr w:type="spellEnd"/>
            <w:r w:rsidRPr="00F91CDD">
              <w:rPr>
                <w:sz w:val="24"/>
                <w:szCs w:val="24"/>
              </w:rPr>
              <w:t>-флюоресценции</w:t>
            </w:r>
          </w:p>
          <w:p w14:paraId="7CE8DD32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543C523E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Проблемы стоматологии</w:t>
            </w:r>
            <w:r w:rsidRPr="00F91CDD">
              <w:rPr>
                <w:sz w:val="24"/>
                <w:szCs w:val="24"/>
              </w:rPr>
              <w:t xml:space="preserve">. </w:t>
            </w:r>
          </w:p>
          <w:p w14:paraId="4A2FBFFB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2024, Т. 20, № 2 С. 55-60.</w:t>
            </w:r>
          </w:p>
          <w:p w14:paraId="0C7AC379" w14:textId="4D872251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8EBC276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Беляков Г.И., Нуриева Н.С., Тезиков Д.А.</w:t>
            </w:r>
          </w:p>
          <w:p w14:paraId="5CA9B99E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59F282B0" w14:textId="77777777">
        <w:trPr>
          <w:trHeight w:val="1934"/>
        </w:trPr>
        <w:tc>
          <w:tcPr>
            <w:tcW w:w="4437" w:type="dxa"/>
          </w:tcPr>
          <w:p w14:paraId="45467BE2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Оценка показателей электромиографии жевательных мышц у пациентов с сохранными зубными рядами без патологии височно-нижнечелюстного сустава</w:t>
            </w:r>
          </w:p>
          <w:p w14:paraId="4FAF907E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20BB4EEA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Проблемы стоматологии</w:t>
            </w:r>
            <w:r w:rsidRPr="00F91CDD">
              <w:rPr>
                <w:sz w:val="24"/>
                <w:szCs w:val="24"/>
              </w:rPr>
              <w:t xml:space="preserve">. </w:t>
            </w:r>
          </w:p>
          <w:p w14:paraId="55BD84D4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2024, Т. 20, № 2 С. 178-184.</w:t>
            </w:r>
          </w:p>
          <w:p w14:paraId="1D470B3E" w14:textId="147D29DA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6CC8346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Воронина Е. А., Делец А. В., Бобылева В. О., Тезиков Д.А.</w:t>
            </w:r>
          </w:p>
          <w:p w14:paraId="4986F85A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09A6852D" w14:textId="77777777">
        <w:trPr>
          <w:trHeight w:val="1934"/>
        </w:trPr>
        <w:tc>
          <w:tcPr>
            <w:tcW w:w="4437" w:type="dxa"/>
          </w:tcPr>
          <w:p w14:paraId="0A58CF8D" w14:textId="1EDB9FAA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lastRenderedPageBreak/>
              <w:t>П</w:t>
            </w:r>
            <w:r w:rsidRPr="00F91CDD">
              <w:rPr>
                <w:sz w:val="24"/>
                <w:szCs w:val="24"/>
              </w:rPr>
              <w:t xml:space="preserve">ерспективы применения </w:t>
            </w:r>
            <w:proofErr w:type="spellStart"/>
            <w:r w:rsidRPr="00F91CDD">
              <w:rPr>
                <w:sz w:val="24"/>
                <w:szCs w:val="24"/>
              </w:rPr>
              <w:t>гидролатов</w:t>
            </w:r>
            <w:proofErr w:type="spellEnd"/>
            <w:r w:rsidRPr="00F91CDD">
              <w:rPr>
                <w:sz w:val="24"/>
                <w:szCs w:val="24"/>
              </w:rPr>
              <w:t xml:space="preserve"> в стоматологической практике (обзор литературы)</w:t>
            </w:r>
          </w:p>
          <w:p w14:paraId="700E11D0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55A66C83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Проблемы стоматологии</w:t>
            </w:r>
            <w:r w:rsidRPr="00F91CDD">
              <w:rPr>
                <w:sz w:val="24"/>
                <w:szCs w:val="24"/>
              </w:rPr>
              <w:t xml:space="preserve">. </w:t>
            </w:r>
          </w:p>
          <w:p w14:paraId="591D2D09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2024. Т. 20. № 4. С. 60-64.</w:t>
            </w:r>
          </w:p>
          <w:p w14:paraId="66CE4A9A" w14:textId="64F2E775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3018ECD9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Филимонова О.И., Шишкова Ю.С., Верещагин А.С.</w:t>
            </w:r>
          </w:p>
          <w:p w14:paraId="1310E178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624342BF" w14:textId="77777777">
        <w:trPr>
          <w:trHeight w:val="1934"/>
        </w:trPr>
        <w:tc>
          <w:tcPr>
            <w:tcW w:w="4437" w:type="dxa"/>
          </w:tcPr>
          <w:p w14:paraId="1CF18D92" w14:textId="54FB2D01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proofErr w:type="spellStart"/>
            <w:r w:rsidRPr="00F91CDD">
              <w:rPr>
                <w:sz w:val="24"/>
                <w:szCs w:val="24"/>
              </w:rPr>
              <w:t>Раман</w:t>
            </w:r>
            <w:proofErr w:type="spellEnd"/>
            <w:r w:rsidRPr="00F91CDD">
              <w:rPr>
                <w:sz w:val="24"/>
                <w:szCs w:val="24"/>
              </w:rPr>
              <w:t>-флюоресцентная характеристика поверхности твердых тканей зубов в зависимости от длительности проведения гигиены полости рта у пациентов, получающих лучевую терапию</w:t>
            </w:r>
          </w:p>
          <w:p w14:paraId="43B7AB9A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09749FA0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Проблемы стоматологи</w:t>
            </w:r>
            <w:r w:rsidRPr="00F91CDD">
              <w:rPr>
                <w:sz w:val="24"/>
                <w:szCs w:val="24"/>
              </w:rPr>
              <w:t xml:space="preserve">и. </w:t>
            </w:r>
          </w:p>
          <w:p w14:paraId="5EC2A6A8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2024. Т. 20. № 4. С. 72-77.</w:t>
            </w:r>
          </w:p>
          <w:p w14:paraId="783F0C1B" w14:textId="189439A8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2991CB9B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  <w:r w:rsidRPr="00F91CDD">
              <w:rPr>
                <w:sz w:val="24"/>
                <w:szCs w:val="24"/>
              </w:rPr>
              <w:t>Беляков Г.И., Нуриева Н.С.</w:t>
            </w:r>
          </w:p>
          <w:p w14:paraId="25C06DDB" w14:textId="77777777" w:rsidR="00F91CDD" w:rsidRPr="00F91CD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</w:tr>
      <w:tr w:rsidR="00F91CDD" w14:paraId="675ADD01" w14:textId="77777777">
        <w:trPr>
          <w:trHeight w:val="1934"/>
        </w:trPr>
        <w:tc>
          <w:tcPr>
            <w:tcW w:w="4437" w:type="dxa"/>
          </w:tcPr>
          <w:p w14:paraId="52FA8006" w14:textId="73D9DF75" w:rsidR="00F91CDD" w:rsidRPr="00E262BD" w:rsidRDefault="00F91CDD" w:rsidP="00F91CD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Исследование влияния пола и возраста на плотность нижней челюсти у онкологических пациентов</w:t>
            </w:r>
          </w:p>
          <w:p w14:paraId="39BB03A8" w14:textId="77777777" w:rsidR="00F91CDD" w:rsidRPr="00E262B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4A672642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Современная наука: актуальные проблемы теории и практики. Серия: Естественные и технические науки</w:t>
            </w:r>
            <w:r w:rsidRPr="00E262BD">
              <w:rPr>
                <w:sz w:val="24"/>
                <w:szCs w:val="24"/>
              </w:rPr>
              <w:t xml:space="preserve">. </w:t>
            </w:r>
          </w:p>
          <w:p w14:paraId="7DA3BA6D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2024. № 8. С. 215-218.</w:t>
            </w:r>
          </w:p>
          <w:p w14:paraId="5688164D" w14:textId="4369BC3C" w:rsidR="00F91CDD" w:rsidRPr="00E262BD" w:rsidRDefault="00F91CDD" w:rsidP="00E2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98E60F6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proofErr w:type="spellStart"/>
            <w:r w:rsidRPr="00E262BD">
              <w:rPr>
                <w:sz w:val="24"/>
                <w:szCs w:val="24"/>
              </w:rPr>
              <w:t>Шелегова</w:t>
            </w:r>
            <w:proofErr w:type="spellEnd"/>
            <w:r w:rsidRPr="00E262BD">
              <w:rPr>
                <w:sz w:val="24"/>
                <w:szCs w:val="24"/>
              </w:rPr>
              <w:t xml:space="preserve"> И.Г., Нуриева Н.С., Важенина Д.А., Привалов А.В.</w:t>
            </w:r>
          </w:p>
          <w:p w14:paraId="3DCC72BF" w14:textId="77777777" w:rsidR="00F91CDD" w:rsidRPr="00E262BD" w:rsidRDefault="00F91CDD" w:rsidP="00F91CDD">
            <w:pPr>
              <w:jc w:val="center"/>
              <w:rPr>
                <w:sz w:val="24"/>
                <w:szCs w:val="24"/>
              </w:rPr>
            </w:pPr>
          </w:p>
        </w:tc>
      </w:tr>
      <w:tr w:rsidR="00E262BD" w14:paraId="16CEF106" w14:textId="77777777">
        <w:trPr>
          <w:trHeight w:val="1934"/>
        </w:trPr>
        <w:tc>
          <w:tcPr>
            <w:tcW w:w="4437" w:type="dxa"/>
          </w:tcPr>
          <w:p w14:paraId="072FCD13" w14:textId="7BFAE695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Исследование плотности нижней челюсти у онкологических пациентов</w:t>
            </w:r>
          </w:p>
          <w:p w14:paraId="1400C874" w14:textId="77777777" w:rsidR="00E262BD" w:rsidRPr="00E262BD" w:rsidRDefault="00E262BD" w:rsidP="00F91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41DA6272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Современная наука: актуальные проблемы теории и практики. Серия: Естественные и технические науки</w:t>
            </w:r>
            <w:r w:rsidRPr="00E262BD">
              <w:rPr>
                <w:sz w:val="24"/>
                <w:szCs w:val="24"/>
              </w:rPr>
              <w:t xml:space="preserve">. </w:t>
            </w:r>
          </w:p>
          <w:p w14:paraId="231B8902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2024. № 8. С. 210-214.</w:t>
            </w:r>
          </w:p>
          <w:p w14:paraId="7D16BCDD" w14:textId="0E9D412F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0925FF9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proofErr w:type="spellStart"/>
            <w:r w:rsidRPr="00E262BD">
              <w:rPr>
                <w:sz w:val="24"/>
                <w:szCs w:val="24"/>
              </w:rPr>
              <w:t>Шелегова</w:t>
            </w:r>
            <w:proofErr w:type="spellEnd"/>
            <w:r w:rsidRPr="00E262BD">
              <w:rPr>
                <w:sz w:val="24"/>
                <w:szCs w:val="24"/>
              </w:rPr>
              <w:t xml:space="preserve"> И.Г., Нуриева Н.С., Привалов А.В., Важенина Д.А.</w:t>
            </w:r>
          </w:p>
          <w:p w14:paraId="6C58695C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</w:p>
        </w:tc>
      </w:tr>
      <w:tr w:rsidR="00E262BD" w14:paraId="13AC06B8" w14:textId="77777777">
        <w:trPr>
          <w:trHeight w:val="1934"/>
        </w:trPr>
        <w:tc>
          <w:tcPr>
            <w:tcW w:w="4437" w:type="dxa"/>
          </w:tcPr>
          <w:p w14:paraId="770BF0C0" w14:textId="3C63A289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Анализ механических свойств материала временных конструкций, изготовленных прямым способом, и коронок длительного использования, изготовленных методом 3d-печати</w:t>
            </w:r>
          </w:p>
          <w:p w14:paraId="53FD2E38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0820573D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Стоматология</w:t>
            </w:r>
            <w:r w:rsidRPr="00E262BD">
              <w:rPr>
                <w:sz w:val="24"/>
                <w:szCs w:val="24"/>
              </w:rPr>
              <w:t xml:space="preserve">. </w:t>
            </w:r>
          </w:p>
          <w:p w14:paraId="16FD185E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2024. Т. 103. № 6. С. 20-24.</w:t>
            </w:r>
          </w:p>
          <w:p w14:paraId="32E2FB14" w14:textId="312F8C26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ED8AE8D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  <w:r w:rsidRPr="00E262BD">
              <w:rPr>
                <w:sz w:val="24"/>
                <w:szCs w:val="24"/>
              </w:rPr>
              <w:t>Шнайдер С.Д., Нуриева Н.С., Юрасов А.Д.</w:t>
            </w:r>
          </w:p>
          <w:p w14:paraId="48C6F4D9" w14:textId="77777777" w:rsidR="00E262BD" w:rsidRPr="00E262BD" w:rsidRDefault="00E262BD" w:rsidP="00E262BD">
            <w:pPr>
              <w:jc w:val="center"/>
              <w:rPr>
                <w:sz w:val="24"/>
                <w:szCs w:val="24"/>
              </w:rPr>
            </w:pPr>
          </w:p>
        </w:tc>
      </w:tr>
      <w:tr w:rsidR="00EA24CF" w14:paraId="40302F18" w14:textId="77777777">
        <w:trPr>
          <w:trHeight w:val="1934"/>
        </w:trPr>
        <w:tc>
          <w:tcPr>
            <w:tcW w:w="4437" w:type="dxa"/>
          </w:tcPr>
          <w:p w14:paraId="4F487233" w14:textId="51C5EEEB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r>
              <w:t>Д</w:t>
            </w:r>
            <w:r w:rsidRPr="00637300">
              <w:t xml:space="preserve">инамика плотности нижней челюсти в процессе терапии </w:t>
            </w:r>
            <w:proofErr w:type="spellStart"/>
            <w:r w:rsidRPr="00637300">
              <w:t>золендроновой</w:t>
            </w:r>
            <w:proofErr w:type="spellEnd"/>
            <w:r w:rsidRPr="00637300">
              <w:t xml:space="preserve"> кислотой</w:t>
            </w:r>
          </w:p>
        </w:tc>
        <w:tc>
          <w:tcPr>
            <w:tcW w:w="2842" w:type="dxa"/>
          </w:tcPr>
          <w:p w14:paraId="4F05F91F" w14:textId="77777777" w:rsidR="00EA24CF" w:rsidRDefault="00EA24CF" w:rsidP="00EA24CF">
            <w:pPr>
              <w:jc w:val="center"/>
            </w:pPr>
            <w:r w:rsidRPr="00E03FA8">
              <w:t>Стоматология</w:t>
            </w:r>
            <w:r>
              <w:t xml:space="preserve">. </w:t>
            </w:r>
            <w:r>
              <w:t>2024. Т. 103. № 4. С. 33-36.</w:t>
            </w:r>
          </w:p>
          <w:p w14:paraId="2951F9E7" w14:textId="1F0EF75C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8ECD18F" w14:textId="30C60DE0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r w:rsidRPr="008A14AB">
              <w:t xml:space="preserve">Нуриева Н.С., </w:t>
            </w:r>
            <w:proofErr w:type="spellStart"/>
            <w:r w:rsidRPr="008A14AB">
              <w:t>Шелегова</w:t>
            </w:r>
            <w:proofErr w:type="spellEnd"/>
            <w:r w:rsidRPr="008A14AB">
              <w:t xml:space="preserve"> И.Г., </w:t>
            </w:r>
            <w:proofErr w:type="spellStart"/>
            <w:r w:rsidRPr="008A14AB">
              <w:t>Фанакин</w:t>
            </w:r>
            <w:proofErr w:type="spellEnd"/>
            <w:r w:rsidRPr="008A14AB">
              <w:t xml:space="preserve"> В.А.</w:t>
            </w:r>
          </w:p>
        </w:tc>
      </w:tr>
      <w:tr w:rsidR="00EA24CF" w14:paraId="48A5A3AF" w14:textId="77777777">
        <w:trPr>
          <w:trHeight w:val="1934"/>
        </w:trPr>
        <w:tc>
          <w:tcPr>
            <w:tcW w:w="4437" w:type="dxa"/>
          </w:tcPr>
          <w:p w14:paraId="0906B4C3" w14:textId="050995F9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r>
              <w:t>И</w:t>
            </w:r>
            <w:r w:rsidRPr="00637300">
              <w:t xml:space="preserve">сследование влияния </w:t>
            </w:r>
            <w:proofErr w:type="spellStart"/>
            <w:r w:rsidRPr="00637300">
              <w:t>золендроновой</w:t>
            </w:r>
            <w:proofErr w:type="spellEnd"/>
            <w:r w:rsidRPr="00637300">
              <w:t xml:space="preserve"> кислоты на плотность нижней челюсти у онкологических пациентов</w:t>
            </w:r>
          </w:p>
        </w:tc>
        <w:tc>
          <w:tcPr>
            <w:tcW w:w="2842" w:type="dxa"/>
          </w:tcPr>
          <w:p w14:paraId="2DC59360" w14:textId="77777777" w:rsidR="00EA24CF" w:rsidRDefault="00EA24CF" w:rsidP="00EA24CF">
            <w:pPr>
              <w:jc w:val="center"/>
            </w:pPr>
            <w:r w:rsidRPr="00E03FA8">
              <w:t>Стоматология</w:t>
            </w:r>
            <w:r>
              <w:t xml:space="preserve">. </w:t>
            </w:r>
            <w:r>
              <w:t>2024. Т. 103. № 3. С. 21-25.</w:t>
            </w:r>
          </w:p>
          <w:p w14:paraId="61514693" w14:textId="0FB3891E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060D55EA" w14:textId="390F15E7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proofErr w:type="spellStart"/>
            <w:r w:rsidRPr="008A14AB">
              <w:t>Шелегова</w:t>
            </w:r>
            <w:proofErr w:type="spellEnd"/>
            <w:r w:rsidRPr="008A14AB">
              <w:t xml:space="preserve"> И.Г., Нуриева Н.С., Изосимова М.А., Привалов А.В.</w:t>
            </w:r>
          </w:p>
        </w:tc>
      </w:tr>
      <w:tr w:rsidR="00EA24CF" w14:paraId="7E1FCE7F" w14:textId="77777777">
        <w:trPr>
          <w:trHeight w:val="1934"/>
        </w:trPr>
        <w:tc>
          <w:tcPr>
            <w:tcW w:w="4437" w:type="dxa"/>
          </w:tcPr>
          <w:p w14:paraId="03911C15" w14:textId="1D8AFD05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r>
              <w:lastRenderedPageBreak/>
              <w:t>М</w:t>
            </w:r>
            <w:r w:rsidRPr="00637300">
              <w:t xml:space="preserve">едикаментозный </w:t>
            </w:r>
            <w:proofErr w:type="spellStart"/>
            <w:r w:rsidRPr="00637300">
              <w:t>остеонекроз</w:t>
            </w:r>
            <w:proofErr w:type="spellEnd"/>
            <w:r w:rsidRPr="00637300">
              <w:t xml:space="preserve"> челюстей, связанный с приемом </w:t>
            </w:r>
            <w:proofErr w:type="spellStart"/>
            <w:r w:rsidRPr="00637300">
              <w:t>остеомодифицирующих</w:t>
            </w:r>
            <w:proofErr w:type="spellEnd"/>
            <w:r w:rsidRPr="00637300">
              <w:t xml:space="preserve"> препаратов</w:t>
            </w:r>
          </w:p>
        </w:tc>
        <w:tc>
          <w:tcPr>
            <w:tcW w:w="2842" w:type="dxa"/>
          </w:tcPr>
          <w:p w14:paraId="70EEF30B" w14:textId="1C3457AB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r w:rsidRPr="00E03FA8">
              <w:t>Стоматология</w:t>
            </w:r>
            <w:r>
              <w:t xml:space="preserve">. </w:t>
            </w:r>
            <w:r>
              <w:t>2024. Т. 103. № 1. С. 59-62.</w:t>
            </w:r>
          </w:p>
        </w:tc>
        <w:tc>
          <w:tcPr>
            <w:tcW w:w="2069" w:type="dxa"/>
          </w:tcPr>
          <w:p w14:paraId="19EEEDA7" w14:textId="12C81C5B" w:rsidR="00EA24CF" w:rsidRPr="00E262BD" w:rsidRDefault="00EA24CF" w:rsidP="00EA24CF">
            <w:pPr>
              <w:jc w:val="center"/>
              <w:rPr>
                <w:sz w:val="24"/>
                <w:szCs w:val="24"/>
              </w:rPr>
            </w:pPr>
            <w:proofErr w:type="spellStart"/>
            <w:r w:rsidRPr="008A14AB">
              <w:t>Шелегова</w:t>
            </w:r>
            <w:proofErr w:type="spellEnd"/>
            <w:r w:rsidRPr="008A14AB">
              <w:t xml:space="preserve"> И.Г., Нуриева Н.С.</w:t>
            </w:r>
          </w:p>
        </w:tc>
      </w:tr>
    </w:tbl>
    <w:p w14:paraId="41AB9A06" w14:textId="77777777" w:rsidR="00D32397" w:rsidRDefault="00D32397"/>
    <w:sectPr w:rsidR="00D32397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5C7"/>
    <w:rsid w:val="005D677E"/>
    <w:rsid w:val="00683A78"/>
    <w:rsid w:val="007326C8"/>
    <w:rsid w:val="007E65EC"/>
    <w:rsid w:val="00B07634"/>
    <w:rsid w:val="00C975C7"/>
    <w:rsid w:val="00D32397"/>
    <w:rsid w:val="00E262BD"/>
    <w:rsid w:val="00EA24CF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45D6"/>
  <w15:docId w15:val="{7E18A55D-7153-45D4-8B3B-1F75858D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Бейнарович</dc:creator>
  <cp:lastModifiedBy>Станислав Бейнарович</cp:lastModifiedBy>
  <cp:revision>7</cp:revision>
  <dcterms:created xsi:type="dcterms:W3CDTF">2025-03-02T11:29:00Z</dcterms:created>
  <dcterms:modified xsi:type="dcterms:W3CDTF">2025-03-02T11:52:00Z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