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64" w:rsidRPr="006F0564" w:rsidRDefault="006F0564" w:rsidP="006F05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564">
        <w:rPr>
          <w:rFonts w:ascii="Times New Roman" w:hAnsi="Times New Roman" w:cs="Times New Roman"/>
          <w:b/>
          <w:sz w:val="24"/>
          <w:szCs w:val="24"/>
        </w:rPr>
        <w:t>Перечень вопросов к зачету по ВДВ</w:t>
      </w:r>
      <w:r w:rsidRPr="006F0564">
        <w:rPr>
          <w:rFonts w:ascii="Times New Roman" w:hAnsi="Times New Roman" w:cs="Times New Roman"/>
          <w:b/>
          <w:sz w:val="24"/>
          <w:szCs w:val="24"/>
        </w:rPr>
        <w:t xml:space="preserve"> Вредные привычки в развитии заболеваний 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здоровье и здоровом образе жизни.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факторов внешней и внутренней среды в развитии болезней.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наследственно-конституциональных факторов в развитии болезни.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биологическом возрасте. Факторы, определяющие биологический возраст.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вредных привычках.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Курение и здоровье, патогенное влияние компонентов табачного дыма.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приобщения детей и подростков к вредным привычкам.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Алкоголизм, действие этанола на организм, стадии развития алкоголизма.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Наркомания, влияние наркотиков на организм человека, последствия.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токсикомании, токсические вещества, их отрицательное влияние на организм человека.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Пищевой рацион и режим питания человека. Роль питания в профилактике заболеваний.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Гиподинамия и ее последствия. Роль физической активности в профилактике заболеваний.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ИППП, пути заражения, клинические проявления, профилактика.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социальных и биологических факторов в ИППП.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Вторичные </w:t>
      </w:r>
      <w:proofErr w:type="spellStart"/>
      <w:r>
        <w:rPr>
          <w:rFonts w:ascii="Times New Roman" w:hAnsi="Times New Roman"/>
          <w:sz w:val="24"/>
          <w:szCs w:val="24"/>
        </w:rPr>
        <w:t>иммунодефицитные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состояния. Этиология, патогенез, диагностика, лечения.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здоровой личности.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Пограничные психические расстройства (</w:t>
      </w:r>
      <w:proofErr w:type="spellStart"/>
      <w:r>
        <w:rPr>
          <w:rFonts w:ascii="Times New Roman" w:hAnsi="Times New Roman"/>
          <w:sz w:val="24"/>
          <w:szCs w:val="24"/>
        </w:rPr>
        <w:t>социофобии</w:t>
      </w:r>
      <w:proofErr w:type="spellEnd"/>
      <w:r>
        <w:rPr>
          <w:rFonts w:ascii="Times New Roman" w:hAnsi="Times New Roman"/>
          <w:sz w:val="24"/>
          <w:szCs w:val="24"/>
        </w:rPr>
        <w:t>, неврозы, психопатии).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навязчивости, определение, классификация.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Расстройства сна как исход вредных привычек.</w:t>
      </w:r>
    </w:p>
    <w:p w:rsidR="006F0564" w:rsidRDefault="006F0564" w:rsidP="006F0564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Хронопатология</w:t>
      </w:r>
      <w:proofErr w:type="spellEnd"/>
      <w:r>
        <w:rPr>
          <w:rFonts w:ascii="Times New Roman" w:hAnsi="Times New Roman"/>
          <w:sz w:val="24"/>
          <w:szCs w:val="24"/>
        </w:rPr>
        <w:t>, определение, этиология.</w:t>
      </w:r>
    </w:p>
    <w:p w:rsidR="007812FF" w:rsidRDefault="006F0564" w:rsidP="006F0564">
      <w:pPr>
        <w:spacing w:line="276" w:lineRule="auto"/>
      </w:pPr>
      <w:bookmarkStart w:id="0" w:name="_GoBack"/>
      <w:bookmarkEnd w:id="0"/>
    </w:p>
    <w:sectPr w:rsidR="00781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051C0"/>
    <w:multiLevelType w:val="hybridMultilevel"/>
    <w:tmpl w:val="A6EC5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0B"/>
    <w:rsid w:val="00406880"/>
    <w:rsid w:val="006F0564"/>
    <w:rsid w:val="00B2259A"/>
    <w:rsid w:val="00E6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D475"/>
  <w15:chartTrackingRefBased/>
  <w15:docId w15:val="{DD38EE34-674D-4581-9D15-3401DF0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Марина Анатольевна</dc:creator>
  <cp:keywords/>
  <dc:description/>
  <cp:lastModifiedBy>Ильиных Марина Анатольевна</cp:lastModifiedBy>
  <cp:revision>2</cp:revision>
  <dcterms:created xsi:type="dcterms:W3CDTF">2026-03-12T07:09:00Z</dcterms:created>
  <dcterms:modified xsi:type="dcterms:W3CDTF">2026-03-12T07:11:00Z</dcterms:modified>
</cp:coreProperties>
</file>