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2599A">
      <w:pPr>
        <w:spacing w:after="200" w:line="240" w:lineRule="auto"/>
        <w:ind w:left="1416" w:firstLine="708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bookmarkStart w:id="1" w:name="_GoBack"/>
      <w:bookmarkEnd w:id="1"/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ФГБОУ ВО ЮУГМУ Минздрава России</w:t>
      </w:r>
    </w:p>
    <w:p w14:paraId="45E442DC">
      <w:pPr>
        <w:spacing w:after="200" w:line="240" w:lineRule="auto"/>
        <w:ind w:left="708" w:firstLine="708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Кафедра Пропедевтики детских болезней и педиатрии</w:t>
      </w:r>
    </w:p>
    <w:p w14:paraId="60E5CA8F">
      <w:pPr>
        <w:suppressAutoHyphens/>
        <w:spacing w:after="0" w:line="360" w:lineRule="auto"/>
        <w:rPr>
          <w:rFonts w:ascii="Times New Roman" w:hAnsi="Times New Roman" w:eastAsia="Calibri" w:cs="Calibri"/>
          <w:b/>
          <w:kern w:val="1"/>
          <w:sz w:val="10"/>
          <w:szCs w:val="10"/>
          <w:lang w:eastAsia="ar-SA"/>
          <w14:ligatures w14:val="none"/>
        </w:rPr>
      </w:pPr>
    </w:p>
    <w:p w14:paraId="6A98CB94">
      <w:pPr>
        <w:widowControl w:val="0"/>
        <w:suppressAutoHyphens/>
        <w:spacing w:after="0" w:line="276" w:lineRule="auto"/>
        <w:jc w:val="center"/>
        <w:rPr>
          <w:rFonts w:ascii="Times New Roman" w:hAnsi="Times New Roman" w:eastAsia="SimSun" w:cs="Mangal"/>
          <w:b/>
          <w:bCs/>
          <w:kern w:val="1"/>
          <w:sz w:val="28"/>
          <w:szCs w:val="28"/>
          <w:lang w:eastAsia="hi-IN" w:bidi="hi-IN"/>
          <w14:ligatures w14:val="none"/>
        </w:rPr>
      </w:pPr>
      <w:bookmarkStart w:id="0" w:name="_Hlk144330096"/>
      <w:r>
        <w:rPr>
          <w:rFonts w:ascii="Times New Roman" w:hAnsi="Times New Roman" w:eastAsia="SimSun" w:cs="Mangal"/>
          <w:b/>
          <w:bCs/>
          <w:kern w:val="1"/>
          <w:sz w:val="28"/>
          <w:szCs w:val="28"/>
          <w:lang w:eastAsia="hi-IN" w:bidi="hi-IN"/>
          <w14:ligatures w14:val="none"/>
        </w:rPr>
        <w:t>Расписание</w:t>
      </w:r>
      <w:bookmarkEnd w:id="0"/>
      <w:r>
        <w:rPr>
          <w:rFonts w:ascii="Times New Roman" w:hAnsi="Times New Roman" w:eastAsia="SimSun" w:cs="Mangal"/>
          <w:b/>
          <w:bCs/>
          <w:kern w:val="1"/>
          <w:sz w:val="28"/>
          <w:szCs w:val="28"/>
          <w:lang w:eastAsia="hi-IN" w:bidi="hi-IN"/>
          <w14:ligatures w14:val="none"/>
        </w:rPr>
        <w:t xml:space="preserve"> прохождения ординатуры (1 год обучения) по специальности </w:t>
      </w:r>
    </w:p>
    <w:p w14:paraId="02C6E1BC">
      <w:pPr>
        <w:widowControl w:val="0"/>
        <w:suppressAutoHyphens/>
        <w:spacing w:after="0" w:line="276" w:lineRule="auto"/>
        <w:jc w:val="center"/>
        <w:rPr>
          <w:rFonts w:ascii="Times New Roman" w:hAnsi="Times New Roman" w:eastAsia="SimSun" w:cs="Mangal"/>
          <w:b/>
          <w:bCs/>
          <w:kern w:val="1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SimSun" w:cs="Mangal"/>
          <w:b/>
          <w:bCs/>
          <w:kern w:val="1"/>
          <w:sz w:val="28"/>
          <w:szCs w:val="28"/>
          <w:lang w:eastAsia="hi-IN" w:bidi="hi-IN"/>
          <w14:ligatures w14:val="none"/>
        </w:rPr>
        <w:t>31.08.19 Педиатрия, группа 125-2</w:t>
      </w:r>
    </w:p>
    <w:p w14:paraId="22CE8B2B">
      <w:pPr>
        <w:widowControl w:val="0"/>
        <w:suppressAutoHyphens/>
        <w:spacing w:after="0" w:line="276" w:lineRule="auto"/>
        <w:jc w:val="center"/>
        <w:rPr>
          <w:rFonts w:ascii="Times New Roman" w:hAnsi="Times New Roman" w:eastAsia="SimSun" w:cs="Mangal"/>
          <w:b/>
          <w:bCs/>
          <w:kern w:val="1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SimSun" w:cs="Mangal"/>
          <w:b/>
          <w:bCs/>
          <w:kern w:val="1"/>
          <w:sz w:val="28"/>
          <w:szCs w:val="28"/>
          <w:lang w:eastAsia="hi-IN" w:bidi="hi-IN"/>
          <w14:ligatures w14:val="none"/>
        </w:rPr>
        <w:t>2026/27 уч. год</w:t>
      </w:r>
    </w:p>
    <w:p w14:paraId="68BDA7FE">
      <w:pPr>
        <w:widowControl w:val="0"/>
        <w:suppressAutoHyphens/>
        <w:spacing w:after="0" w:line="276" w:lineRule="auto"/>
        <w:jc w:val="center"/>
        <w:rPr>
          <w:rFonts w:ascii="Times New Roman" w:hAnsi="Times New Roman" w:eastAsia="SimSun" w:cs="Mangal"/>
          <w:b/>
          <w:bCs/>
          <w:kern w:val="1"/>
          <w:sz w:val="28"/>
          <w:szCs w:val="28"/>
          <w:lang w:eastAsia="hi-IN" w:bidi="hi-IN"/>
          <w14:ligatures w14:val="none"/>
        </w:rPr>
      </w:pPr>
    </w:p>
    <w:tbl>
      <w:tblPr>
        <w:tblStyle w:val="4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3261"/>
      </w:tblGrid>
      <w:tr w14:paraId="60A13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1" w:type="dxa"/>
          </w:tcPr>
          <w:p w14:paraId="4EE2B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8"/>
                <w:szCs w:val="28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8"/>
                <w:szCs w:val="28"/>
                <w:lang w:eastAsia="hi-IN" w:bidi="hi-IN"/>
                <w14:ligatures w14:val="none"/>
              </w:rPr>
              <w:t>Дисциплина</w:t>
            </w:r>
          </w:p>
        </w:tc>
        <w:tc>
          <w:tcPr>
            <w:tcW w:w="3261" w:type="dxa"/>
          </w:tcPr>
          <w:p w14:paraId="6A47D4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8"/>
                <w:szCs w:val="28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8"/>
                <w:szCs w:val="28"/>
                <w:lang w:eastAsia="hi-IN" w:bidi="hi-IN"/>
                <w14:ligatures w14:val="none"/>
              </w:rPr>
              <w:t>Сроки проведения</w:t>
            </w:r>
          </w:p>
        </w:tc>
      </w:tr>
      <w:tr w14:paraId="45B2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2C03FD7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Организационное собрание</w:t>
            </w:r>
          </w:p>
        </w:tc>
        <w:tc>
          <w:tcPr>
            <w:tcW w:w="3261" w:type="dxa"/>
          </w:tcPr>
          <w:p w14:paraId="301F8E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01.09. 26</w:t>
            </w:r>
          </w:p>
        </w:tc>
      </w:tr>
      <w:tr w14:paraId="7B82A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24FD43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Учебные занятия:</w:t>
            </w:r>
          </w:p>
        </w:tc>
        <w:tc>
          <w:tcPr>
            <w:tcW w:w="3261" w:type="dxa"/>
          </w:tcPr>
          <w:p w14:paraId="231519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</w:tr>
      <w:tr w14:paraId="1D09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5DB3E9E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Дерматовенерология</w:t>
            </w:r>
          </w:p>
        </w:tc>
        <w:tc>
          <w:tcPr>
            <w:tcW w:w="3261" w:type="dxa"/>
          </w:tcPr>
          <w:p w14:paraId="5A201D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02.09.26 – 05.09.26</w:t>
            </w:r>
          </w:p>
        </w:tc>
      </w:tr>
      <w:tr w14:paraId="59786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08520841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Педиатрия</w:t>
            </w:r>
          </w:p>
        </w:tc>
        <w:tc>
          <w:tcPr>
            <w:tcW w:w="3261" w:type="dxa"/>
          </w:tcPr>
          <w:p w14:paraId="4E1367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07.09.26– 19.09.26</w:t>
            </w:r>
          </w:p>
        </w:tc>
      </w:tr>
      <w:tr w14:paraId="064B3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21974C5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Общественное здоровье и здравоохранение</w:t>
            </w:r>
          </w:p>
        </w:tc>
        <w:tc>
          <w:tcPr>
            <w:tcW w:w="3261" w:type="dxa"/>
          </w:tcPr>
          <w:p w14:paraId="445830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21.09.26– 29.09.26</w:t>
            </w:r>
          </w:p>
        </w:tc>
      </w:tr>
      <w:tr w14:paraId="1C733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4262A763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Педагогика, психология и профессиональная коммуникация</w:t>
            </w:r>
          </w:p>
        </w:tc>
        <w:tc>
          <w:tcPr>
            <w:tcW w:w="3261" w:type="dxa"/>
          </w:tcPr>
          <w:p w14:paraId="5DBC50C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30.09.26– 03.10.26</w:t>
            </w:r>
          </w:p>
        </w:tc>
      </w:tr>
      <w:tr w14:paraId="189F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6623C31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Педиатрия</w:t>
            </w:r>
          </w:p>
        </w:tc>
        <w:tc>
          <w:tcPr>
            <w:tcW w:w="3261" w:type="dxa"/>
          </w:tcPr>
          <w:p w14:paraId="050129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05.10.26– 27.10.26</w:t>
            </w:r>
          </w:p>
        </w:tc>
      </w:tr>
      <w:tr w14:paraId="2C07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5219E3F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Медицинская реабилитация</w:t>
            </w:r>
          </w:p>
        </w:tc>
        <w:tc>
          <w:tcPr>
            <w:tcW w:w="3261" w:type="dxa"/>
          </w:tcPr>
          <w:p w14:paraId="464A50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28.10.26– 31.10.26</w:t>
            </w:r>
          </w:p>
        </w:tc>
      </w:tr>
      <w:tr w14:paraId="06D9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681E071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Обеспечение медицинской безопасности</w:t>
            </w:r>
          </w:p>
        </w:tc>
        <w:tc>
          <w:tcPr>
            <w:tcW w:w="3261" w:type="dxa"/>
          </w:tcPr>
          <w:p w14:paraId="63030B6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02.11.26– 06.11.26</w:t>
            </w:r>
          </w:p>
        </w:tc>
      </w:tr>
      <w:tr w14:paraId="1B0A8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66AB53D3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Педиатрия</w:t>
            </w:r>
          </w:p>
        </w:tc>
        <w:tc>
          <w:tcPr>
            <w:tcW w:w="3261" w:type="dxa"/>
          </w:tcPr>
          <w:p w14:paraId="55BBA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07.11.26– 16.11.26</w:t>
            </w:r>
          </w:p>
        </w:tc>
      </w:tr>
      <w:tr w14:paraId="0975E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18688AC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Неотложная и экстренная медицинская помощь</w:t>
            </w:r>
          </w:p>
        </w:tc>
        <w:tc>
          <w:tcPr>
            <w:tcW w:w="3261" w:type="dxa"/>
          </w:tcPr>
          <w:p w14:paraId="7DA04B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17.11.26– 25.11.26</w:t>
            </w:r>
          </w:p>
        </w:tc>
      </w:tr>
      <w:tr w14:paraId="25A3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3FA01D0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Клиническая фармакология</w:t>
            </w:r>
          </w:p>
        </w:tc>
        <w:tc>
          <w:tcPr>
            <w:tcW w:w="3261" w:type="dxa"/>
          </w:tcPr>
          <w:p w14:paraId="7C856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26.11.26– 04.12.26</w:t>
            </w:r>
          </w:p>
        </w:tc>
      </w:tr>
      <w:tr w14:paraId="2013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7B11C7CA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Патофизиология</w:t>
            </w:r>
          </w:p>
        </w:tc>
        <w:tc>
          <w:tcPr>
            <w:tcW w:w="3261" w:type="dxa"/>
          </w:tcPr>
          <w:p w14:paraId="742A91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05.12.26 - 09.12.26</w:t>
            </w:r>
          </w:p>
        </w:tc>
      </w:tr>
      <w:tr w14:paraId="154D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4B99278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Педиатрия</w:t>
            </w:r>
          </w:p>
        </w:tc>
        <w:tc>
          <w:tcPr>
            <w:tcW w:w="3261" w:type="dxa"/>
          </w:tcPr>
          <w:p w14:paraId="4D8F80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10.12.26 – 16.01.27</w:t>
            </w:r>
          </w:p>
        </w:tc>
      </w:tr>
      <w:tr w14:paraId="33C76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58D5A7D5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Хирургическая патология в педиатрии</w:t>
            </w:r>
          </w:p>
        </w:tc>
        <w:tc>
          <w:tcPr>
            <w:tcW w:w="3261" w:type="dxa"/>
          </w:tcPr>
          <w:p w14:paraId="17946A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18.01.27 - 26.01.27</w:t>
            </w:r>
          </w:p>
        </w:tc>
      </w:tr>
      <w:tr w14:paraId="4E9E9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2F64021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Информационные технологии в медицине</w:t>
            </w:r>
          </w:p>
        </w:tc>
        <w:tc>
          <w:tcPr>
            <w:tcW w:w="3261" w:type="dxa"/>
          </w:tcPr>
          <w:p w14:paraId="2AB075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27.01.27 - 30.01.27</w:t>
            </w:r>
          </w:p>
        </w:tc>
      </w:tr>
      <w:tr w14:paraId="07C0C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54C3D23D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Промежуточная аттестация</w:t>
            </w:r>
          </w:p>
        </w:tc>
        <w:tc>
          <w:tcPr>
            <w:tcW w:w="3261" w:type="dxa"/>
          </w:tcPr>
          <w:p w14:paraId="776564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01.02.27 - 02.02.27 -</w:t>
            </w:r>
          </w:p>
        </w:tc>
      </w:tr>
      <w:tr w14:paraId="5C4C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64125C6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Педиатрия</w:t>
            </w:r>
          </w:p>
        </w:tc>
        <w:tc>
          <w:tcPr>
            <w:tcW w:w="3261" w:type="dxa"/>
          </w:tcPr>
          <w:p w14:paraId="2F6F4F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03.02.27 - 17.02.27 -</w:t>
            </w:r>
          </w:p>
        </w:tc>
      </w:tr>
      <w:tr w14:paraId="61BF5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674CCA1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Амбулаторная помощь детям</w:t>
            </w:r>
          </w:p>
        </w:tc>
        <w:tc>
          <w:tcPr>
            <w:tcW w:w="3261" w:type="dxa"/>
          </w:tcPr>
          <w:p w14:paraId="07F1C9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18.02.27 - 22.02.27</w:t>
            </w:r>
          </w:p>
        </w:tc>
      </w:tr>
      <w:tr w14:paraId="5302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3808A917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Фтизиатрия</w:t>
            </w:r>
          </w:p>
        </w:tc>
        <w:tc>
          <w:tcPr>
            <w:tcW w:w="3261" w:type="dxa"/>
          </w:tcPr>
          <w:p w14:paraId="3F4B9E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24.02.27 - 27.02.27</w:t>
            </w:r>
          </w:p>
        </w:tc>
      </w:tr>
      <w:tr w14:paraId="4D236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5B90761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Педиатрия</w:t>
            </w:r>
          </w:p>
        </w:tc>
        <w:tc>
          <w:tcPr>
            <w:tcW w:w="3261" w:type="dxa"/>
          </w:tcPr>
          <w:p w14:paraId="500E3C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01.03.27 - 10.03.27</w:t>
            </w:r>
          </w:p>
        </w:tc>
      </w:tr>
      <w:tr w14:paraId="3E421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51E1CDC6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Здоровый образ жизни и  санитарно-гигиеническое просвещение</w:t>
            </w:r>
          </w:p>
        </w:tc>
        <w:tc>
          <w:tcPr>
            <w:tcW w:w="3261" w:type="dxa"/>
          </w:tcPr>
          <w:p w14:paraId="5EA014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11.03.27 - 15.03.27</w:t>
            </w:r>
          </w:p>
        </w:tc>
      </w:tr>
      <w:tr w14:paraId="3C5B1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7CFFB73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Клиническая лабораторная диагностика</w:t>
            </w:r>
          </w:p>
        </w:tc>
        <w:tc>
          <w:tcPr>
            <w:tcW w:w="3261" w:type="dxa"/>
          </w:tcPr>
          <w:p w14:paraId="7925DB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16.03.27 - 24.03.27</w:t>
            </w:r>
          </w:p>
        </w:tc>
      </w:tr>
      <w:tr w14:paraId="7C9AA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7A0A4FD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Детская онкология</w:t>
            </w:r>
          </w:p>
        </w:tc>
        <w:tc>
          <w:tcPr>
            <w:tcW w:w="3261" w:type="dxa"/>
          </w:tcPr>
          <w:p w14:paraId="78A568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25.03.27 – 02.04.27</w:t>
            </w:r>
          </w:p>
        </w:tc>
      </w:tr>
      <w:tr w14:paraId="7CEB8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546FA42F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Педиатрия</w:t>
            </w:r>
          </w:p>
        </w:tc>
        <w:tc>
          <w:tcPr>
            <w:tcW w:w="3261" w:type="dxa"/>
          </w:tcPr>
          <w:p w14:paraId="59FA93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kern w:val="1"/>
                <w:sz w:val="24"/>
                <w:szCs w:val="24"/>
                <w:lang w:eastAsia="hi-IN" w:bidi="hi-IN"/>
                <w14:ligatures w14:val="none"/>
              </w:rPr>
              <w:t>03.04.27 - 21.04.27</w:t>
            </w:r>
          </w:p>
        </w:tc>
      </w:tr>
      <w:tr w14:paraId="6EA07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739D0454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  <w:t>Основы формирования здоровья детей (электив)</w:t>
            </w:r>
          </w:p>
        </w:tc>
        <w:tc>
          <w:tcPr>
            <w:tcW w:w="3261" w:type="dxa"/>
          </w:tcPr>
          <w:p w14:paraId="69BC0F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22.04.27 - 30.04.27</w:t>
            </w:r>
          </w:p>
        </w:tc>
      </w:tr>
      <w:tr w14:paraId="1F2DA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1E2E80A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Практика клинич. производственная</w:t>
            </w:r>
          </w:p>
        </w:tc>
        <w:tc>
          <w:tcPr>
            <w:tcW w:w="3261" w:type="dxa"/>
          </w:tcPr>
          <w:p w14:paraId="790A67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06.05.27– 08.07.27</w:t>
            </w:r>
          </w:p>
        </w:tc>
      </w:tr>
      <w:tr w14:paraId="5E3BA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34865B0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Промежуточная аттестация</w:t>
            </w:r>
          </w:p>
        </w:tc>
        <w:tc>
          <w:tcPr>
            <w:tcW w:w="3261" w:type="dxa"/>
          </w:tcPr>
          <w:p w14:paraId="215F40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09.07.27 - 10.07.27</w:t>
            </w:r>
          </w:p>
        </w:tc>
      </w:tr>
      <w:tr w14:paraId="1900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 w14:paraId="308B7128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SimSun" w:cs="Mangal"/>
                <w:i/>
                <w:i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Каникулы</w:t>
            </w:r>
          </w:p>
        </w:tc>
        <w:tc>
          <w:tcPr>
            <w:tcW w:w="3261" w:type="dxa"/>
          </w:tcPr>
          <w:p w14:paraId="7080D1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hAnsi="Times New Roman" w:eastAsia="SimSun" w:cs="Mangal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12.07.27 – 31.08.27</w:t>
            </w:r>
          </w:p>
        </w:tc>
      </w:tr>
    </w:tbl>
    <w:p w14:paraId="6B4B397E">
      <w:pPr>
        <w:suppressAutoHyphens/>
        <w:spacing w:after="0" w:line="276" w:lineRule="auto"/>
        <w:rPr>
          <w:rFonts w:ascii="Times New Roman" w:hAnsi="Times New Roman" w:eastAsia="Calibri" w:cs="Calibri"/>
          <w:b/>
          <w:kern w:val="1"/>
          <w:sz w:val="14"/>
          <w:szCs w:val="14"/>
          <w:lang w:eastAsia="ar-SA"/>
          <w14:ligatures w14:val="none"/>
        </w:rPr>
      </w:pPr>
    </w:p>
    <w:p w14:paraId="3FE979D4">
      <w:pPr>
        <w:widowControl w:val="0"/>
        <w:suppressAutoHyphens/>
        <w:spacing w:after="0" w:line="276" w:lineRule="auto"/>
        <w:jc w:val="center"/>
        <w:rPr>
          <w:rFonts w:ascii="Times New Roman" w:hAnsi="Times New Roman" w:eastAsia="SimSun" w:cs="Mangal"/>
          <w:b/>
          <w:bCs/>
          <w:kern w:val="1"/>
          <w:sz w:val="24"/>
          <w:szCs w:val="24"/>
          <w:lang w:eastAsia="hi-IN" w:bidi="hi-IN"/>
          <w14:ligatures w14:val="none"/>
        </w:rPr>
      </w:pPr>
    </w:p>
    <w:p w14:paraId="7AF398F2">
      <w:pPr>
        <w:widowControl w:val="0"/>
        <w:suppressAutoHyphens/>
        <w:spacing w:after="0" w:line="276" w:lineRule="auto"/>
        <w:jc w:val="center"/>
        <w:rPr>
          <w:rFonts w:ascii="Times New Roman" w:hAnsi="Times New Roman" w:eastAsia="SimSun" w:cs="Mangal"/>
          <w:b/>
          <w:bCs/>
          <w:kern w:val="1"/>
          <w:sz w:val="28"/>
          <w:szCs w:val="28"/>
          <w:lang w:eastAsia="hi-IN" w:bidi="hi-IN"/>
          <w14:ligatures w14:val="none"/>
        </w:rPr>
      </w:pPr>
    </w:p>
    <w:p w14:paraId="68A3613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44"/>
    <w:rsid w:val="00043F75"/>
    <w:rsid w:val="000E1275"/>
    <w:rsid w:val="001318C3"/>
    <w:rsid w:val="00183AFB"/>
    <w:rsid w:val="00275F91"/>
    <w:rsid w:val="003262E3"/>
    <w:rsid w:val="00465AB6"/>
    <w:rsid w:val="004A6F48"/>
    <w:rsid w:val="005C3BC8"/>
    <w:rsid w:val="006C1A2D"/>
    <w:rsid w:val="00773790"/>
    <w:rsid w:val="00846B38"/>
    <w:rsid w:val="00882E34"/>
    <w:rsid w:val="00901E86"/>
    <w:rsid w:val="009F0ECA"/>
    <w:rsid w:val="00A00C32"/>
    <w:rsid w:val="00AA6ECF"/>
    <w:rsid w:val="00AF2A83"/>
    <w:rsid w:val="00C50274"/>
    <w:rsid w:val="00C9019B"/>
    <w:rsid w:val="00CE0C87"/>
    <w:rsid w:val="00CE2C12"/>
    <w:rsid w:val="00D16F58"/>
    <w:rsid w:val="00D54E44"/>
    <w:rsid w:val="00D72659"/>
    <w:rsid w:val="00DD2893"/>
    <w:rsid w:val="00DD2B3E"/>
    <w:rsid w:val="00E07D57"/>
    <w:rsid w:val="00E15C6F"/>
    <w:rsid w:val="00E22F07"/>
    <w:rsid w:val="00ED3FF7"/>
    <w:rsid w:val="00ED4E56"/>
    <w:rsid w:val="00F54669"/>
    <w:rsid w:val="512C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spacing w:after="0" w:line="240" w:lineRule="auto"/>
    </w:pPr>
    <w:rPr>
      <w:rFonts w:ascii="Calibri" w:hAnsi="Calibri" w:eastAsia="Calibri" w:cs="Times New Roman"/>
      <w:kern w:val="0"/>
      <w:sz w:val="20"/>
      <w:szCs w:val="20"/>
      <w:lang w:eastAsia="ru-RU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1330</Characters>
  <Lines>10</Lines>
  <Paragraphs>3</Paragraphs>
  <TotalTime>68</TotalTime>
  <ScaleCrop>false</ScaleCrop>
  <LinksUpToDate>false</LinksUpToDate>
  <CharactersWithSpaces>1442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2024-11-05T03:20:00Z</dcterms:created>
  <dc:creator>марина зайцева</dc:creator>
  <cp:lastModifiedBy>user</cp:lastModifiedBy>
  <cp:lastPrinted>2024-11-05T03:21:00Z</cp:lastPrinted>
  <dcterms:modified xsi:type="dcterms:W3CDTF">2026-09-01T02:51:53Z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67D55726FCEF4DBEA6F7F032743C5E79_13</vt:lpwstr>
  </property>
</Properties>
</file>