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p w:rsidR="00D86C50" w:rsidRDefault="00D86C50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</w:p>
    <w:p w:rsidR="00F95D36" w:rsidRPr="00902F28" w:rsidRDefault="00F95D36" w:rsidP="00F95D36">
      <w:pPr>
        <w:jc w:val="center"/>
      </w:pP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2570BC" w:rsidRPr="00D029E3" w:rsidRDefault="002570BC" w:rsidP="002570B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6803" w:rsidRDefault="00F95D36" w:rsidP="004927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312200">
        <w:rPr>
          <w:rFonts w:ascii="Times New Roman" w:hAnsi="Times New Roman" w:cs="Times New Roman"/>
          <w:snapToGrid w:val="0"/>
          <w:sz w:val="24"/>
          <w:szCs w:val="24"/>
        </w:rPr>
        <w:t>Особенности функционирования эндокринной системы у новорожденных</w:t>
      </w:r>
      <w:bookmarkStart w:id="0" w:name="_GoBack"/>
      <w:bookmarkEnd w:id="0"/>
      <w:r w:rsidR="00312200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312200" w:rsidRPr="002B6FD1">
        <w:rPr>
          <w:rFonts w:ascii="Times New Roman" w:hAnsi="Times New Roman" w:cs="Times New Roman"/>
          <w:snapToGrid w:val="0"/>
          <w:sz w:val="24"/>
          <w:szCs w:val="24"/>
        </w:rPr>
        <w:t xml:space="preserve">Врожденный гипотиреоз. Эпидемиология. Классификация. Этиология. Патогенез. Клиника. Диагностика. </w:t>
      </w:r>
      <w:r w:rsidR="00312200" w:rsidRPr="005A6776">
        <w:rPr>
          <w:rFonts w:ascii="Times New Roman" w:hAnsi="Times New Roman" w:cs="Times New Roman"/>
          <w:snapToGrid w:val="0"/>
          <w:sz w:val="24"/>
          <w:szCs w:val="24"/>
        </w:rPr>
        <w:t>Неонатальный скрининг.</w:t>
      </w:r>
      <w:r w:rsidR="0031220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12200" w:rsidRPr="002B6FD1">
        <w:rPr>
          <w:rFonts w:ascii="Times New Roman" w:hAnsi="Times New Roman" w:cs="Times New Roman"/>
          <w:snapToGrid w:val="0"/>
          <w:sz w:val="24"/>
          <w:szCs w:val="24"/>
        </w:rPr>
        <w:t>Лечение.</w:t>
      </w:r>
    </w:p>
    <w:p w:rsidR="00312200" w:rsidRPr="00F12364" w:rsidRDefault="00312200" w:rsidP="00312200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врожденный гипотиреоз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 детей, выявлять основные причины ее развития, проводить дифференциальный диагноз, назначать </w:t>
      </w:r>
      <w:proofErr w:type="gramStart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терапию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учетом особенностей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функциониррования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эндокринной системы у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нововожденных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детей.</w:t>
      </w:r>
    </w:p>
    <w:p w:rsidR="00312200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312200" w:rsidRPr="005A03E6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312200" w:rsidRDefault="00312200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27E5" w:rsidRDefault="004927E5" w:rsidP="003122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927E5">
        <w:rPr>
          <w:rFonts w:ascii="Times New Roman" w:hAnsi="Times New Roman" w:cs="Times New Roman"/>
          <w:sz w:val="24"/>
          <w:szCs w:val="24"/>
        </w:rPr>
        <w:t xml:space="preserve">Транзиторные нарушения функции щитовидной железы. Варианты развития: Транзиторное снижение уровня Т4 (тироксина) и повышение уровня ТТГ, Транзиторное снижение Т4 при нормальном уровне ТТГ и Изолированная </w:t>
      </w:r>
      <w:proofErr w:type="spellStart"/>
      <w:r w:rsidRPr="004927E5">
        <w:rPr>
          <w:rFonts w:ascii="Times New Roman" w:hAnsi="Times New Roman" w:cs="Times New Roman"/>
          <w:sz w:val="24"/>
          <w:szCs w:val="24"/>
        </w:rPr>
        <w:t>гипертиреотропинемия</w:t>
      </w:r>
      <w:proofErr w:type="spellEnd"/>
      <w:r w:rsidRPr="004927E5">
        <w:rPr>
          <w:rFonts w:ascii="Times New Roman" w:hAnsi="Times New Roman" w:cs="Times New Roman"/>
          <w:sz w:val="24"/>
          <w:szCs w:val="24"/>
        </w:rPr>
        <w:t xml:space="preserve">. Определение. Эпидемиология. Профилактика. Этиология и патогенез. Клинические проявления. Диагностика и дифференциальная диагностика. Лечение. Диспансерное наблюдение. </w:t>
      </w:r>
    </w:p>
    <w:p w:rsidR="004927E5" w:rsidRPr="00526803" w:rsidRDefault="004927E5" w:rsidP="0031220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927E5">
        <w:rPr>
          <w:rFonts w:ascii="Times New Roman" w:hAnsi="Times New Roman" w:cs="Times New Roman"/>
          <w:sz w:val="24"/>
          <w:szCs w:val="24"/>
        </w:rPr>
        <w:t>Врожденный гипотиреоз. Определение. Эпидемиология. Профилактика. Этиология и патогенез. Клинические проявления. Диагностика и дифференциальная диагностика. Лечение. Прогноз. Диспансерное наблюдение.</w:t>
      </w:r>
      <w:r>
        <w:t xml:space="preserve"> </w:t>
      </w:r>
    </w:p>
    <w:p w:rsidR="00312200" w:rsidRPr="008B782B" w:rsidRDefault="00312200" w:rsidP="00312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312200" w:rsidRPr="008B782B" w:rsidRDefault="00312200" w:rsidP="00312200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312200" w:rsidRDefault="00312200" w:rsidP="00312200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312200" w:rsidRPr="008B782B" w:rsidRDefault="00312200" w:rsidP="00312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312200" w:rsidRPr="001A0CA0" w:rsidRDefault="00312200" w:rsidP="003122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312200" w:rsidRPr="001A0CA0" w:rsidRDefault="00312200" w:rsidP="00312200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312200" w:rsidRPr="005A03E6" w:rsidRDefault="00312200" w:rsidP="003122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312200" w:rsidRPr="006D76F7" w:rsidRDefault="00312200" w:rsidP="00312200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312200" w:rsidRPr="006D76F7" w:rsidRDefault="00312200" w:rsidP="0031220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312200" w:rsidRPr="006D76F7" w:rsidRDefault="00312200" w:rsidP="00312200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</w:t>
      </w:r>
      <w:r>
        <w:rPr>
          <w:rFonts w:ascii="Times New Roman" w:hAnsi="Times New Roman"/>
          <w:i w:val="0"/>
          <w:iCs/>
          <w:sz w:val="24"/>
          <w:szCs w:val="24"/>
        </w:rPr>
        <w:t>йодной профилактике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AF324D" w:rsidRDefault="00AF324D" w:rsidP="00642A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00" w:rsidRPr="00526803" w:rsidRDefault="00312200" w:rsidP="00312200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>Анатомия, физиоло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гия надпочечников.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>Анатомия, физиология формирования пола.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A6776">
        <w:rPr>
          <w:rFonts w:ascii="Times New Roman" w:hAnsi="Times New Roman" w:cs="Times New Roman"/>
          <w:snapToGrid w:val="0"/>
          <w:sz w:val="24"/>
          <w:szCs w:val="24"/>
        </w:rPr>
        <w:t xml:space="preserve">Врожденная дисфункция </w:t>
      </w:r>
      <w:proofErr w:type="spellStart"/>
      <w:r w:rsidRPr="005A6776">
        <w:rPr>
          <w:rFonts w:ascii="Times New Roman" w:hAnsi="Times New Roman" w:cs="Times New Roman"/>
          <w:snapToGrid w:val="0"/>
          <w:sz w:val="24"/>
          <w:szCs w:val="24"/>
        </w:rPr>
        <w:t>коры</w:t>
      </w:r>
      <w:proofErr w:type="spellEnd"/>
      <w:r w:rsidRPr="005A6776">
        <w:rPr>
          <w:rFonts w:ascii="Times New Roman" w:hAnsi="Times New Roman" w:cs="Times New Roman"/>
          <w:snapToGrid w:val="0"/>
          <w:sz w:val="24"/>
          <w:szCs w:val="24"/>
        </w:rPr>
        <w:t xml:space="preserve"> надпочечников. Этиология. Патогенез. Клиника. Диагностика. Неонатальный скрининг. Лечение. Прогноз.</w:t>
      </w:r>
    </w:p>
    <w:p w:rsidR="004927E5" w:rsidRPr="005F7665" w:rsidRDefault="004927E5" w:rsidP="004927E5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 обучающихся ди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гностировать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врожденную дисфункцию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коры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надпочечников </w:t>
      </w:r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proofErr w:type="gramEnd"/>
      <w:r w:rsidRPr="00B0627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детей, выявлять основные причины ее развития, проводить дифференциальный диагноз, назначать терапию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927E5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4927E5" w:rsidRPr="005A03E6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4927E5" w:rsidRDefault="004927E5" w:rsidP="004927E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27E5" w:rsidRPr="00953B38" w:rsidRDefault="00953B38" w:rsidP="004927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53B38">
        <w:rPr>
          <w:rFonts w:ascii="Times New Roman" w:hAnsi="Times New Roman" w:cs="Times New Roman"/>
          <w:sz w:val="24"/>
          <w:szCs w:val="24"/>
        </w:rPr>
        <w:t>Анатомия и физиология надпочечников. Особенности их функционирования в неонатальный период.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</w:t>
      </w:r>
      <w:r w:rsidRPr="00953B38">
        <w:rPr>
          <w:rFonts w:ascii="Times New Roman" w:hAnsi="Times New Roman" w:cs="Times New Roman"/>
          <w:snapToGrid w:val="0"/>
          <w:sz w:val="24"/>
          <w:szCs w:val="24"/>
        </w:rPr>
        <w:t>Анатомия, физиология формирования пола.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Определение. Формы ВГН. Эпидемиология. Этиология. Патогенез. Клиническая картина – дифференциальная диагностика форм ВГН с дефицитом и избытком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; нарушение синтеза половых стероидов; нарушение строения наружных половых органов; симптомы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гиперандрогении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, ускорение роста, низкорослость. Диагностика.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Неонатальный скрининг. Первый этап скрининга для диагностики классических форм дефицита 21-гидроксилазы. Второй этап скрининга: определение широкого спектра стероидов методом тандемной масс-спектрометрии и определение расчетного показателя (17ОН-прогестерон + 21-ДОК/кортизол).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Диагностика дефицита 21-гидроксилазы вне процедуры скрининга. Проба с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синактеном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 с определением широкого спектра стероидов в диагностике неклассической формы дефицита 21-гидроксилазы и дифференциальной диагностике редких форм </w:t>
      </w:r>
      <w:r>
        <w:rPr>
          <w:rFonts w:ascii="Times New Roman" w:hAnsi="Times New Roman" w:cs="Times New Roman"/>
          <w:sz w:val="24"/>
          <w:szCs w:val="24"/>
        </w:rPr>
        <w:t>ВГН. Генетическое тестирование.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Лечение: препараты выбора для лечения детей с ВГН. Терапия глюкокортикоидами (таблетированная форма гидрокортизона). Терапия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минералокортикоидами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флудрокортизон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) при сольтеряющей форме ВГН и при ВГН с субклиническим дефицитом </w:t>
      </w:r>
      <w:proofErr w:type="spellStart"/>
      <w:r w:rsidR="004927E5" w:rsidRPr="0089016A">
        <w:rPr>
          <w:rFonts w:ascii="Times New Roman" w:hAnsi="Times New Roman" w:cs="Times New Roman"/>
          <w:sz w:val="24"/>
          <w:szCs w:val="24"/>
        </w:rPr>
        <w:t>минералокортикоидов</w:t>
      </w:r>
      <w:proofErr w:type="spellEnd"/>
      <w:r w:rsidR="004927E5" w:rsidRPr="0089016A">
        <w:rPr>
          <w:rFonts w:ascii="Times New Roman" w:hAnsi="Times New Roman" w:cs="Times New Roman"/>
          <w:sz w:val="24"/>
          <w:szCs w:val="24"/>
        </w:rPr>
        <w:t xml:space="preserve">. Ведение пациентов с ВГН, выявленных по результатам неонатального скрининга. Ведение пациентов с дефицитом 21-гидроксилазы в детском и подростковом возрасте.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Лечение при острых состояниях. Криз надпочечниковой недостаточности. Профилактика криза надпочечниковой недостаточности. </w:t>
      </w:r>
    </w:p>
    <w:p w:rsidR="00953B38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927E5" w:rsidRPr="0089016A">
        <w:rPr>
          <w:rFonts w:ascii="Times New Roman" w:hAnsi="Times New Roman" w:cs="Times New Roman"/>
          <w:sz w:val="24"/>
          <w:szCs w:val="24"/>
        </w:rPr>
        <w:t xml:space="preserve">Хирургическое лечение. Феминизирующая пластика. Показания. Одноэтапное и двухэтапное лечение. Предоперационная подготовка и послеоперационное ведение детей и подростков с ВГН. Осложнения ВГН. Диагностика и лечение. </w:t>
      </w:r>
    </w:p>
    <w:p w:rsidR="004927E5" w:rsidRDefault="00953B38" w:rsidP="00953B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927E5" w:rsidRPr="0089016A">
        <w:rPr>
          <w:rFonts w:ascii="Times New Roman" w:hAnsi="Times New Roman" w:cs="Times New Roman"/>
          <w:sz w:val="24"/>
          <w:szCs w:val="24"/>
        </w:rPr>
        <w:t>Пренатальная диагностика и пренатальная терапия.</w:t>
      </w:r>
    </w:p>
    <w:p w:rsidR="004927E5" w:rsidRPr="008B782B" w:rsidRDefault="004927E5" w:rsidP="00492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4927E5" w:rsidRPr="008B782B" w:rsidRDefault="004927E5" w:rsidP="004927E5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4927E5" w:rsidRDefault="004927E5" w:rsidP="004927E5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4927E5" w:rsidRPr="008B782B" w:rsidRDefault="004927E5" w:rsidP="00492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4927E5" w:rsidRPr="00A04617" w:rsidRDefault="004927E5" w:rsidP="004927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 xml:space="preserve">Выполнение тестовых заданий 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4927E5" w:rsidRPr="00A04617" w:rsidRDefault="004927E5" w:rsidP="004927E5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04617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4927E5" w:rsidRPr="005A03E6" w:rsidRDefault="004927E5" w:rsidP="004927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76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4927E5" w:rsidRPr="006D76F7" w:rsidRDefault="004927E5" w:rsidP="004927E5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4927E5" w:rsidRPr="006D76F7" w:rsidRDefault="004927E5" w:rsidP="004927E5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4927E5" w:rsidRPr="006D76F7" w:rsidRDefault="004927E5" w:rsidP="004927E5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>
        <w:rPr>
          <w:rFonts w:ascii="Times New Roman" w:hAnsi="Times New Roman"/>
          <w:i w:val="0"/>
          <w:iCs/>
          <w:sz w:val="24"/>
          <w:szCs w:val="24"/>
        </w:rPr>
        <w:t>родителей особенностям детей с ВДКН</w:t>
      </w:r>
    </w:p>
    <w:p w:rsidR="00312200" w:rsidRDefault="00312200" w:rsidP="00642A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200" w:rsidRDefault="00312200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79" w:rsidRDefault="0013648E" w:rsidP="0013648E">
      <w:pPr>
        <w:tabs>
          <w:tab w:val="left" w:pos="3530"/>
        </w:tabs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Pr="0052401B" w:rsidRDefault="00BE2001" w:rsidP="00C16A7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312200">
        <w:rPr>
          <w:rFonts w:ascii="Times New Roman" w:hAnsi="Times New Roman" w:cs="Times New Roman"/>
          <w:sz w:val="24"/>
          <w:szCs w:val="24"/>
        </w:rPr>
        <w:t xml:space="preserve">Методика проведения неонатального скрининга. </w:t>
      </w:r>
      <w:proofErr w:type="gramStart"/>
      <w:r w:rsidR="00312200">
        <w:rPr>
          <w:rFonts w:ascii="Times New Roman" w:hAnsi="Times New Roman" w:cs="Times New Roman"/>
          <w:sz w:val="24"/>
          <w:szCs w:val="24"/>
        </w:rPr>
        <w:t>Факторы ,</w:t>
      </w:r>
      <w:proofErr w:type="gramEnd"/>
      <w:r w:rsidR="00312200">
        <w:rPr>
          <w:rFonts w:ascii="Times New Roman" w:hAnsi="Times New Roman" w:cs="Times New Roman"/>
          <w:sz w:val="24"/>
          <w:szCs w:val="24"/>
        </w:rPr>
        <w:t xml:space="preserve"> влияющие на достоверность результатов скрининга.</w:t>
      </w: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 xml:space="preserve">1. Основные нормативные документы, определяющие </w:t>
      </w:r>
      <w:proofErr w:type="spellStart"/>
      <w:r w:rsidRPr="00953B38">
        <w:rPr>
          <w:rFonts w:ascii="Times New Roman" w:hAnsi="Times New Roman" w:cs="Times New Roman"/>
          <w:bCs/>
          <w:sz w:val="24"/>
          <w:szCs w:val="24"/>
        </w:rPr>
        <w:t>поцедуру</w:t>
      </w:r>
      <w:proofErr w:type="spellEnd"/>
      <w:r w:rsidRPr="00953B38">
        <w:rPr>
          <w:rFonts w:ascii="Times New Roman" w:hAnsi="Times New Roman" w:cs="Times New Roman"/>
          <w:bCs/>
          <w:sz w:val="24"/>
          <w:szCs w:val="24"/>
        </w:rPr>
        <w:t xml:space="preserve"> неонатального скрининга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2. Перечень заболеваний подлежащих неонатальному скринингу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3. Сроки проведения</w:t>
      </w:r>
      <w:r w:rsidR="009E75FF">
        <w:rPr>
          <w:rFonts w:ascii="Times New Roman" w:hAnsi="Times New Roman" w:cs="Times New Roman"/>
          <w:bCs/>
          <w:sz w:val="24"/>
          <w:szCs w:val="24"/>
        </w:rPr>
        <w:t xml:space="preserve"> неонатального скрининга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4.Маршрутизация в регионе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5. Тактика с "условно здоровыми детьми"</w:t>
      </w:r>
    </w:p>
    <w:p w:rsidR="00953B38" w:rsidRPr="00953B38" w:rsidRDefault="00953B38" w:rsidP="00F95D36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6. Тактика с детьми из группы риска</w:t>
      </w:r>
    </w:p>
    <w:p w:rsidR="00953B38" w:rsidRDefault="00953B38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3B38">
        <w:rPr>
          <w:rFonts w:ascii="Times New Roman" w:hAnsi="Times New Roman" w:cs="Times New Roman"/>
          <w:bCs/>
          <w:sz w:val="24"/>
          <w:szCs w:val="24"/>
        </w:rPr>
        <w:t>7. Показания для проведения медико-генетического обследования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53B38" w:rsidRPr="0052401B" w:rsidRDefault="00953B38" w:rsidP="00F95D36">
      <w:pPr>
        <w:ind w:firstLine="708"/>
        <w:rPr>
          <w:rFonts w:ascii="Times New Roman" w:hAnsi="Times New Roman" w:cs="Times New Roman"/>
          <w:bCs/>
          <w:i/>
        </w:rPr>
      </w:pPr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953B38" w:rsidRPr="00EF3E07" w:rsidRDefault="00953B38" w:rsidP="00953B38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Руководство по детской эндокринологии: рук. / под ред. Чарльза Г. Д. Брука, Розалинд С.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Браун ;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пер. с англ., под ред.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В.А.Петерковой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М.: ГЭОТАР - Медиа, 2009. - 352 с. </w:t>
      </w:r>
    </w:p>
    <w:p w:rsid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9E75FF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9E75FF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0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http://www.studentlibrary.ru/book/ISBN9785970436141.html</w:t>
        </w:r>
      </w:hyperlink>
    </w:p>
    <w:p w:rsidR="006702E9" w:rsidRPr="009E75FF" w:rsidRDefault="00953B38" w:rsidP="009E75FF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5FF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9E75FF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9E75FF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1" w:history="1">
        <w:r w:rsidRPr="009E75F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2570BC" w:rsidSect="0013648E"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BCD" w:rsidRDefault="00197BCD" w:rsidP="0053075C">
      <w:r>
        <w:separator/>
      </w:r>
    </w:p>
  </w:endnote>
  <w:endnote w:type="continuationSeparator" w:id="0">
    <w:p w:rsidR="00197BCD" w:rsidRDefault="00197BCD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7A6E74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2F2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BCD" w:rsidRDefault="00197BCD" w:rsidP="0053075C">
      <w:r>
        <w:separator/>
      </w:r>
    </w:p>
  </w:footnote>
  <w:footnote w:type="continuationSeparator" w:id="0">
    <w:p w:rsidR="00197BCD" w:rsidRDefault="00197BCD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578"/>
    <w:multiLevelType w:val="multilevel"/>
    <w:tmpl w:val="3F56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CEF4199"/>
    <w:multiLevelType w:val="hybridMultilevel"/>
    <w:tmpl w:val="B0C0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6"/>
  </w:num>
  <w:num w:numId="6">
    <w:abstractNumId w:val="35"/>
  </w:num>
  <w:num w:numId="7">
    <w:abstractNumId w:val="7"/>
  </w:num>
  <w:num w:numId="8">
    <w:abstractNumId w:val="20"/>
  </w:num>
  <w:num w:numId="9">
    <w:abstractNumId w:val="17"/>
  </w:num>
  <w:num w:numId="10">
    <w:abstractNumId w:val="6"/>
  </w:num>
  <w:num w:numId="11">
    <w:abstractNumId w:val="21"/>
  </w:num>
  <w:num w:numId="12">
    <w:abstractNumId w:val="3"/>
  </w:num>
  <w:num w:numId="13">
    <w:abstractNumId w:val="4"/>
  </w:num>
  <w:num w:numId="14">
    <w:abstractNumId w:val="15"/>
  </w:num>
  <w:num w:numId="15">
    <w:abstractNumId w:val="19"/>
  </w:num>
  <w:num w:numId="16">
    <w:abstractNumId w:val="10"/>
  </w:num>
  <w:num w:numId="17">
    <w:abstractNumId w:val="23"/>
  </w:num>
  <w:num w:numId="18">
    <w:abstractNumId w:val="28"/>
  </w:num>
  <w:num w:numId="19">
    <w:abstractNumId w:val="18"/>
  </w:num>
  <w:num w:numId="20">
    <w:abstractNumId w:val="13"/>
  </w:num>
  <w:num w:numId="21">
    <w:abstractNumId w:val="14"/>
  </w:num>
  <w:num w:numId="22">
    <w:abstractNumId w:val="22"/>
  </w:num>
  <w:num w:numId="23">
    <w:abstractNumId w:val="29"/>
  </w:num>
  <w:num w:numId="24">
    <w:abstractNumId w:val="1"/>
  </w:num>
  <w:num w:numId="25">
    <w:abstractNumId w:val="24"/>
  </w:num>
  <w:num w:numId="26">
    <w:abstractNumId w:val="2"/>
  </w:num>
  <w:num w:numId="27">
    <w:abstractNumId w:val="12"/>
  </w:num>
  <w:num w:numId="28">
    <w:abstractNumId w:val="34"/>
  </w:num>
  <w:num w:numId="29">
    <w:abstractNumId w:val="32"/>
  </w:num>
  <w:num w:numId="30">
    <w:abstractNumId w:val="31"/>
  </w:num>
  <w:num w:numId="31">
    <w:abstractNumId w:val="27"/>
  </w:num>
  <w:num w:numId="32">
    <w:abstractNumId w:val="9"/>
  </w:num>
  <w:num w:numId="33">
    <w:abstractNumId w:val="11"/>
  </w:num>
  <w:num w:numId="34">
    <w:abstractNumId w:val="0"/>
  </w:num>
  <w:num w:numId="35">
    <w:abstractNumId w:val="16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E05"/>
    <w:rsid w:val="001501D2"/>
    <w:rsid w:val="00173CFB"/>
    <w:rsid w:val="00181B71"/>
    <w:rsid w:val="00184EA6"/>
    <w:rsid w:val="00192199"/>
    <w:rsid w:val="00197B85"/>
    <w:rsid w:val="00197BCD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07F0A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2A02"/>
    <w:rsid w:val="002F5E60"/>
    <w:rsid w:val="00304C4E"/>
    <w:rsid w:val="00312200"/>
    <w:rsid w:val="00312E58"/>
    <w:rsid w:val="00314405"/>
    <w:rsid w:val="00326DEC"/>
    <w:rsid w:val="00327DC2"/>
    <w:rsid w:val="00331907"/>
    <w:rsid w:val="003402F0"/>
    <w:rsid w:val="003451D1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927E5"/>
    <w:rsid w:val="004A082C"/>
    <w:rsid w:val="004A4761"/>
    <w:rsid w:val="004B2F02"/>
    <w:rsid w:val="004B3D70"/>
    <w:rsid w:val="004B6EC6"/>
    <w:rsid w:val="004C4E45"/>
    <w:rsid w:val="004D60C9"/>
    <w:rsid w:val="004E04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3E22"/>
    <w:rsid w:val="00594659"/>
    <w:rsid w:val="00594FB1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53B7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A6E74"/>
    <w:rsid w:val="007B6CEA"/>
    <w:rsid w:val="007D7CA1"/>
    <w:rsid w:val="007E46AD"/>
    <w:rsid w:val="007E57F7"/>
    <w:rsid w:val="00801A58"/>
    <w:rsid w:val="00802557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3B38"/>
    <w:rsid w:val="009627F7"/>
    <w:rsid w:val="0096329D"/>
    <w:rsid w:val="00963D44"/>
    <w:rsid w:val="009709FC"/>
    <w:rsid w:val="009719E4"/>
    <w:rsid w:val="00972A2C"/>
    <w:rsid w:val="00972E5E"/>
    <w:rsid w:val="00975BAE"/>
    <w:rsid w:val="009776AB"/>
    <w:rsid w:val="009822D6"/>
    <w:rsid w:val="0098317D"/>
    <w:rsid w:val="0098494F"/>
    <w:rsid w:val="00990212"/>
    <w:rsid w:val="009978FB"/>
    <w:rsid w:val="009A14A6"/>
    <w:rsid w:val="009B0254"/>
    <w:rsid w:val="009B5FBC"/>
    <w:rsid w:val="009B66AE"/>
    <w:rsid w:val="009C13C8"/>
    <w:rsid w:val="009D1780"/>
    <w:rsid w:val="009D6564"/>
    <w:rsid w:val="009E75FF"/>
    <w:rsid w:val="009E7A54"/>
    <w:rsid w:val="00A00FC6"/>
    <w:rsid w:val="00A03F08"/>
    <w:rsid w:val="00A153E7"/>
    <w:rsid w:val="00A157BB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20EE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57F9"/>
    <w:rsid w:val="00C16A76"/>
    <w:rsid w:val="00C23993"/>
    <w:rsid w:val="00C23E8C"/>
    <w:rsid w:val="00C2515A"/>
    <w:rsid w:val="00C270FD"/>
    <w:rsid w:val="00C34B6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910C"/>
  <w15:docId w15:val="{6A7551DF-0E84-41B0-B4E4-AB347C7B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character" w:styleId="afb">
    <w:name w:val="Strong"/>
    <w:basedOn w:val="a0"/>
    <w:uiPriority w:val="22"/>
    <w:qFormat/>
    <w:rsid w:val="00953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235012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970436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53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BD37-41CE-4036-A0B9-9F976ECD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7489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2025-05-24T04:20:00Z</dcterms:created>
  <dcterms:modified xsi:type="dcterms:W3CDTF">2025-05-24T04:45:00Z</dcterms:modified>
</cp:coreProperties>
</file>