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C8" w:rsidRDefault="00EA0DC8"/>
    <w:tbl>
      <w:tblPr>
        <w:tblpPr w:leftFromText="180" w:rightFromText="180" w:bottomFromText="200" w:vertAnchor="text" w:horzAnchor="margin" w:tblpY="-52"/>
        <w:tblW w:w="5182" w:type="dxa"/>
        <w:tblLook w:val="01E0" w:firstRow="1" w:lastRow="1" w:firstColumn="1" w:lastColumn="1" w:noHBand="0" w:noVBand="0"/>
      </w:tblPr>
      <w:tblGrid>
        <w:gridCol w:w="5182"/>
      </w:tblGrid>
      <w:tr w:rsidR="00683F88" w:rsidRPr="001E354E" w:rsidTr="00233D96">
        <w:trPr>
          <w:trHeight w:val="880"/>
        </w:trPr>
        <w:tc>
          <w:tcPr>
            <w:tcW w:w="5182" w:type="dxa"/>
          </w:tcPr>
          <w:p w:rsidR="00683F88" w:rsidRPr="00060153" w:rsidRDefault="00683F88" w:rsidP="00683F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2A74" w:rsidRPr="00902F28" w:rsidRDefault="00642A74" w:rsidP="00642A74">
      <w:pPr>
        <w:jc w:val="center"/>
      </w:pPr>
    </w:p>
    <w:p w:rsidR="0088675C" w:rsidRDefault="0088675C" w:rsidP="00935170">
      <w:pPr>
        <w:widowControl/>
        <w:autoSpaceDE/>
        <w:autoSpaceDN/>
        <w:rPr>
          <w:rFonts w:ascii="Times New Roman" w:hAnsi="Times New Roman" w:cs="Times New Roman"/>
          <w:i/>
          <w:sz w:val="22"/>
          <w:szCs w:val="22"/>
        </w:rPr>
      </w:pPr>
    </w:p>
    <w:p w:rsidR="00AC70F5" w:rsidRPr="00902F28" w:rsidRDefault="00AC70F5" w:rsidP="00AC70F5">
      <w:pPr>
        <w:jc w:val="center"/>
      </w:pPr>
    </w:p>
    <w:p w:rsidR="00D000EB" w:rsidRDefault="00D000EB" w:rsidP="00EE706A">
      <w:pPr>
        <w:widowControl/>
        <w:autoSpaceDE/>
        <w:autoSpaceDN/>
        <w:spacing w:line="259" w:lineRule="auto"/>
        <w:ind w:firstLine="54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00EB" w:rsidRDefault="00D000EB" w:rsidP="00EE706A">
      <w:pPr>
        <w:widowControl/>
        <w:autoSpaceDE/>
        <w:autoSpaceDN/>
        <w:spacing w:line="259" w:lineRule="auto"/>
        <w:ind w:firstLine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E66" w:rsidRDefault="00053E66" w:rsidP="00053E66">
      <w:pPr>
        <w:rPr>
          <w:rFonts w:ascii="Times New Roman" w:hAnsi="Times New Roman"/>
          <w:sz w:val="28"/>
          <w:szCs w:val="28"/>
        </w:rPr>
      </w:pPr>
    </w:p>
    <w:p w:rsidR="00D14174" w:rsidRPr="005A2E61" w:rsidRDefault="005A2E61" w:rsidP="005A2E61">
      <w:pPr>
        <w:widowControl/>
        <w:autoSpaceDE/>
        <w:autoSpaceDN/>
        <w:rPr>
          <w:rFonts w:ascii="Times New Roman" w:eastAsia="Calibri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i/>
          <w:color w:val="000000"/>
          <w:sz w:val="22"/>
          <w:szCs w:val="22"/>
        </w:rPr>
        <w:t xml:space="preserve">                                                 </w:t>
      </w:r>
      <w:bookmarkStart w:id="0" w:name="_GoBack"/>
      <w:bookmarkEnd w:id="0"/>
      <w:r w:rsidR="00D14174" w:rsidRPr="00D029E3">
        <w:rPr>
          <w:rFonts w:ascii="Times New Roman" w:hAnsi="Times New Roman" w:cs="Times New Roman"/>
          <w:b/>
          <w:bCs/>
          <w:caps/>
          <w:sz w:val="24"/>
          <w:szCs w:val="24"/>
        </w:rPr>
        <w:t>КЛИНИЧЕСКИЕ практические занятия</w:t>
      </w:r>
    </w:p>
    <w:p w:rsidR="00941BD9" w:rsidRDefault="00941BD9" w:rsidP="00C4308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Pr="00526803" w:rsidRDefault="00D14174" w:rsidP="00D1417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87540A" w:rsidRPr="009420C7">
        <w:rPr>
          <w:rFonts w:ascii="Times New Roman" w:hAnsi="Times New Roman" w:cs="Times New Roman"/>
          <w:sz w:val="24"/>
          <w:szCs w:val="24"/>
        </w:rPr>
        <w:t>Преимущества помповой инсулинотерапии</w:t>
      </w:r>
    </w:p>
    <w:p w:rsidR="00D14174" w:rsidRPr="005F7665" w:rsidRDefault="005F7665" w:rsidP="005F7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C5022">
        <w:rPr>
          <w:rFonts w:ascii="Times New Roman" w:hAnsi="Times New Roman" w:cs="Times New Roman"/>
          <w:sz w:val="24"/>
          <w:szCs w:val="24"/>
        </w:rPr>
        <w:t xml:space="preserve"> оценивать преимущества и недостатки </w:t>
      </w:r>
      <w:r w:rsidR="003C5022" w:rsidRPr="009420C7">
        <w:rPr>
          <w:rFonts w:ascii="Times New Roman" w:hAnsi="Times New Roman" w:cs="Times New Roman"/>
          <w:sz w:val="24"/>
          <w:szCs w:val="24"/>
        </w:rPr>
        <w:t>помповой инсулинотерапии</w:t>
      </w:r>
      <w:r w:rsidR="003C5022">
        <w:rPr>
          <w:rFonts w:ascii="Times New Roman" w:hAnsi="Times New Roman" w:cs="Times New Roman"/>
          <w:sz w:val="24"/>
          <w:szCs w:val="24"/>
        </w:rPr>
        <w:t>, изучить особенности работы помпы</w:t>
      </w:r>
    </w:p>
    <w:p w:rsidR="005A03E6" w:rsidRDefault="00D14174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Default="00D14174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1F40" w:rsidRPr="003C1F40" w:rsidRDefault="003C1F40" w:rsidP="003C1F40">
      <w:pPr>
        <w:pStyle w:val="a9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 xml:space="preserve">Устройство инсулиновых помп </w:t>
      </w:r>
    </w:p>
    <w:p w:rsidR="003C1F40" w:rsidRPr="003C1F40" w:rsidRDefault="003C1F40" w:rsidP="003C1F40">
      <w:pPr>
        <w:pStyle w:val="a9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 xml:space="preserve">Работа инсулиновой помпы </w:t>
      </w:r>
    </w:p>
    <w:p w:rsidR="003C1F40" w:rsidRPr="003C1F40" w:rsidRDefault="003C1F40" w:rsidP="003C1F40">
      <w:pPr>
        <w:pStyle w:val="a9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>Отличие инсулиновой помпы от шприц-ручек</w:t>
      </w:r>
    </w:p>
    <w:p w:rsidR="003C1F40" w:rsidRPr="003C1F40" w:rsidRDefault="003C1F40" w:rsidP="003C1F40">
      <w:pPr>
        <w:pStyle w:val="a9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 xml:space="preserve">Особенности инсулиновых помп </w:t>
      </w:r>
    </w:p>
    <w:p w:rsidR="003C1F40" w:rsidRPr="003C1F40" w:rsidRDefault="003C1F40" w:rsidP="003C1F40">
      <w:pPr>
        <w:pStyle w:val="a9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 xml:space="preserve">Преимущества помповой инсулинотерапии </w:t>
      </w:r>
    </w:p>
    <w:p w:rsidR="003C1F40" w:rsidRPr="003C1F40" w:rsidRDefault="003C1F40" w:rsidP="003C1F40">
      <w:pPr>
        <w:pStyle w:val="a9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>Недостатки помповой инсулинотерапии</w:t>
      </w:r>
    </w:p>
    <w:p w:rsidR="003C1F40" w:rsidRPr="003C1F40" w:rsidRDefault="003C1F40" w:rsidP="003C1F40">
      <w:pPr>
        <w:pStyle w:val="a9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 xml:space="preserve">От чего зависит результат при использовании помпы </w:t>
      </w:r>
    </w:p>
    <w:p w:rsidR="00941BD9" w:rsidRPr="008B782B" w:rsidRDefault="00941BD9" w:rsidP="003C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941BD9" w:rsidRPr="008B782B" w:rsidRDefault="00941BD9" w:rsidP="00941BD9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941BD9" w:rsidRPr="008B782B" w:rsidRDefault="00941BD9" w:rsidP="00941BD9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пациентов на помповой инсулинотерапии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941BD9" w:rsidRPr="008B782B" w:rsidRDefault="00941BD9" w:rsidP="00941BD9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BD9" w:rsidRPr="008B782B" w:rsidRDefault="00941BD9" w:rsidP="00941BD9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941BD9" w:rsidRPr="008B782B" w:rsidRDefault="00941BD9" w:rsidP="00941BD9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941BD9" w:rsidRPr="008B782B" w:rsidRDefault="00941BD9" w:rsidP="00941BD9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941BD9" w:rsidRDefault="00941BD9" w:rsidP="00941BD9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941BD9" w:rsidRDefault="00941BD9" w:rsidP="00941BD9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941BD9" w:rsidRPr="008B782B" w:rsidRDefault="00941BD9" w:rsidP="00941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9. Установка инсулиновой помпы</w:t>
      </w:r>
    </w:p>
    <w:p w:rsidR="00941BD9" w:rsidRDefault="00941BD9" w:rsidP="00941B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5712CB" w:rsidRPr="005712CB" w:rsidRDefault="005712CB" w:rsidP="005712CB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CB">
        <w:rPr>
          <w:rFonts w:ascii="Times New Roman" w:hAnsi="Times New Roman"/>
          <w:sz w:val="24"/>
          <w:szCs w:val="24"/>
        </w:rPr>
        <w:t>Тестовые задания</w:t>
      </w:r>
    </w:p>
    <w:p w:rsidR="00941BD9" w:rsidRPr="001A0CA0" w:rsidRDefault="00941BD9" w:rsidP="005712CB">
      <w:pPr>
        <w:widowControl/>
        <w:numPr>
          <w:ilvl w:val="0"/>
          <w:numId w:val="4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941BD9" w:rsidRPr="005A03E6" w:rsidRDefault="00941BD9" w:rsidP="00941BD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941BD9" w:rsidRPr="006D76F7" w:rsidRDefault="00941BD9" w:rsidP="00941BD9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941BD9" w:rsidRPr="006D76F7" w:rsidRDefault="00941BD9" w:rsidP="00941BD9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941BD9" w:rsidRPr="006D76F7" w:rsidRDefault="00941BD9" w:rsidP="00941BD9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941BD9" w:rsidRPr="006D76F7" w:rsidRDefault="00941BD9" w:rsidP="00941BD9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941BD9" w:rsidRPr="006D76F7" w:rsidRDefault="00941BD9" w:rsidP="00941BD9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</w:t>
      </w:r>
      <w:r w:rsidR="00C27B85">
        <w:rPr>
          <w:rFonts w:ascii="Times New Roman" w:hAnsi="Times New Roman"/>
          <w:i w:val="0"/>
          <w:iCs/>
          <w:sz w:val="24"/>
          <w:szCs w:val="24"/>
        </w:rPr>
        <w:t xml:space="preserve">в школе сахарного диабета </w:t>
      </w:r>
      <w:r>
        <w:rPr>
          <w:rFonts w:ascii="Times New Roman" w:hAnsi="Times New Roman"/>
          <w:i w:val="0"/>
          <w:iCs/>
          <w:sz w:val="24"/>
          <w:szCs w:val="24"/>
        </w:rPr>
        <w:t xml:space="preserve">родителей </w:t>
      </w:r>
      <w:r w:rsidR="00C27B85">
        <w:rPr>
          <w:rFonts w:ascii="Times New Roman" w:hAnsi="Times New Roman"/>
          <w:i w:val="0"/>
          <w:iCs/>
          <w:sz w:val="24"/>
          <w:szCs w:val="24"/>
        </w:rPr>
        <w:t>и детей на помповой инсулинотерапии</w:t>
      </w:r>
    </w:p>
    <w:p w:rsidR="00941BD9" w:rsidRDefault="00941BD9" w:rsidP="00941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174" w:rsidRDefault="00D14174" w:rsidP="00D1417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Pr="00526803" w:rsidRDefault="00D14174" w:rsidP="00D1417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87540A" w:rsidRPr="00942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принципы, возможности и подходы в помповой инсулинотерапии</w:t>
      </w:r>
      <w:r w:rsidR="0087540A" w:rsidRPr="009420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540A" w:rsidRPr="00942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Показания и противопоказания к переходу на помповую инсулинотерапию</w:t>
      </w:r>
    </w:p>
    <w:p w:rsidR="00D14174" w:rsidRPr="005F7665" w:rsidRDefault="005F7665" w:rsidP="005F7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539F7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75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F7">
        <w:rPr>
          <w:rFonts w:ascii="Times New Roman" w:hAnsi="Times New Roman" w:cs="Times New Roman"/>
          <w:sz w:val="24"/>
          <w:szCs w:val="24"/>
        </w:rPr>
        <w:t>обучающихся</w:t>
      </w:r>
      <w:r w:rsidR="003C5022">
        <w:rPr>
          <w:rFonts w:ascii="Times New Roman" w:hAnsi="Times New Roman" w:cs="Times New Roman"/>
          <w:sz w:val="24"/>
          <w:szCs w:val="24"/>
        </w:rPr>
        <w:t>принципам</w:t>
      </w:r>
      <w:proofErr w:type="spellEnd"/>
      <w:r w:rsidR="003C5022">
        <w:rPr>
          <w:rFonts w:ascii="Times New Roman" w:hAnsi="Times New Roman" w:cs="Times New Roman"/>
          <w:sz w:val="24"/>
          <w:szCs w:val="24"/>
        </w:rPr>
        <w:t xml:space="preserve"> работы инсулиновых помп, определять показания и противопоказания к переходу на инсулиновую помпу, знать возможности инсулиновых помп.</w:t>
      </w:r>
    </w:p>
    <w:p w:rsidR="005A03E6" w:rsidRDefault="00D14174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3085" w:rsidRDefault="00C43085" w:rsidP="00C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C5022">
        <w:rPr>
          <w:rFonts w:ascii="Times New Roman" w:hAnsi="Times New Roman" w:cs="Times New Roman"/>
          <w:sz w:val="24"/>
          <w:szCs w:val="24"/>
        </w:rPr>
        <w:t xml:space="preserve">Показания к переходу </w:t>
      </w:r>
      <w:proofErr w:type="spellStart"/>
      <w:r w:rsidR="003C5022">
        <w:rPr>
          <w:rFonts w:ascii="Times New Roman" w:hAnsi="Times New Roman" w:cs="Times New Roman"/>
          <w:sz w:val="24"/>
          <w:szCs w:val="24"/>
        </w:rPr>
        <w:t>на</w:t>
      </w:r>
      <w:r w:rsidR="003C5022" w:rsidRPr="00942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помповую</w:t>
      </w:r>
      <w:proofErr w:type="spellEnd"/>
      <w:r w:rsidR="003C5022" w:rsidRPr="00942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инсулинотерапию</w:t>
      </w:r>
    </w:p>
    <w:p w:rsidR="003C5022" w:rsidRDefault="00C43085" w:rsidP="00C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C5022">
        <w:rPr>
          <w:rFonts w:ascii="Times New Roman" w:hAnsi="Times New Roman" w:cs="Times New Roman"/>
          <w:sz w:val="24"/>
          <w:szCs w:val="24"/>
        </w:rPr>
        <w:t xml:space="preserve">Условия перехода </w:t>
      </w:r>
      <w:proofErr w:type="spellStart"/>
      <w:r w:rsidR="003C5022">
        <w:rPr>
          <w:rFonts w:ascii="Times New Roman" w:hAnsi="Times New Roman" w:cs="Times New Roman"/>
          <w:sz w:val="24"/>
          <w:szCs w:val="24"/>
        </w:rPr>
        <w:t>на</w:t>
      </w:r>
      <w:r w:rsidR="003C5022" w:rsidRPr="00942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помповую</w:t>
      </w:r>
      <w:proofErr w:type="spellEnd"/>
      <w:r w:rsidR="003C5022" w:rsidRPr="00942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инсулинотерапию</w:t>
      </w:r>
    </w:p>
    <w:p w:rsidR="003C5022" w:rsidRDefault="00C43085" w:rsidP="00C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C5022">
        <w:rPr>
          <w:rFonts w:ascii="Times New Roman" w:hAnsi="Times New Roman" w:cs="Times New Roman"/>
          <w:sz w:val="24"/>
          <w:szCs w:val="24"/>
        </w:rPr>
        <w:t>Противопоказания для помповой инсулинотерапии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76F7" w:rsidRPr="001A0CA0" w:rsidRDefault="00C43085" w:rsidP="003C50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C5022">
        <w:rPr>
          <w:rFonts w:ascii="Times New Roman" w:hAnsi="Times New Roman" w:cs="Times New Roman"/>
          <w:sz w:val="24"/>
          <w:szCs w:val="24"/>
        </w:rPr>
        <w:t>Возможности современных помп</w:t>
      </w:r>
    </w:p>
    <w:p w:rsidR="006D76F7" w:rsidRPr="008B782B" w:rsidRDefault="006D76F7" w:rsidP="006D76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6D76F7" w:rsidRPr="008B782B" w:rsidRDefault="006D76F7" w:rsidP="006D76F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6D76F7" w:rsidRPr="008B782B" w:rsidRDefault="006D76F7" w:rsidP="006D76F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6D76F7" w:rsidRPr="008B782B" w:rsidRDefault="006D76F7" w:rsidP="006D76F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F7" w:rsidRPr="008B782B" w:rsidRDefault="006D76F7" w:rsidP="006D76F7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6D76F7" w:rsidRPr="008B782B" w:rsidRDefault="006D76F7" w:rsidP="006D76F7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6D76F7" w:rsidRPr="008B782B" w:rsidRDefault="006D76F7" w:rsidP="006D76F7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6D76F7" w:rsidRDefault="006D76F7" w:rsidP="006D76F7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6D76F7" w:rsidRPr="008B782B" w:rsidRDefault="006D76F7" w:rsidP="006D7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6D76F7" w:rsidRPr="001A0CA0" w:rsidRDefault="006D76F7" w:rsidP="006D76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5712CB" w:rsidRPr="005712CB" w:rsidRDefault="005712CB" w:rsidP="005712CB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5712CB">
        <w:rPr>
          <w:rFonts w:ascii="Times New Roman" w:hAnsi="Times New Roman"/>
          <w:sz w:val="24"/>
          <w:szCs w:val="24"/>
        </w:rPr>
        <w:t>Тестовые задания</w:t>
      </w:r>
    </w:p>
    <w:p w:rsidR="005712CB" w:rsidRPr="001A0CA0" w:rsidRDefault="005712CB" w:rsidP="005712CB">
      <w:pPr>
        <w:widowControl/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6D76F7" w:rsidRPr="001A0CA0" w:rsidRDefault="001A0CA0" w:rsidP="001A0CA0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3. </w:t>
      </w:r>
      <w:r w:rsidR="006D76F7" w:rsidRPr="001A0CA0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6D76F7" w:rsidRPr="006D76F7" w:rsidRDefault="006D76F7" w:rsidP="006D76F7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6D76F7" w:rsidRPr="006D76F7" w:rsidRDefault="006D76F7" w:rsidP="006D76F7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6D76F7" w:rsidRPr="006D76F7" w:rsidRDefault="006D76F7" w:rsidP="006D76F7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6D76F7" w:rsidRPr="006D76F7" w:rsidRDefault="006D76F7" w:rsidP="006D76F7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6D76F7" w:rsidRPr="006D76F7" w:rsidRDefault="006D76F7" w:rsidP="006D76F7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пациентов </w:t>
      </w:r>
      <w:r w:rsidR="003C5022">
        <w:rPr>
          <w:rFonts w:ascii="Times New Roman" w:hAnsi="Times New Roman"/>
          <w:i w:val="0"/>
          <w:iCs/>
          <w:sz w:val="24"/>
          <w:szCs w:val="24"/>
        </w:rPr>
        <w:t>на помповой инсулинотерапии</w:t>
      </w:r>
    </w:p>
    <w:p w:rsidR="00D14174" w:rsidRPr="00C43085" w:rsidRDefault="00D14174" w:rsidP="00C4308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Default="00D14174" w:rsidP="00D1417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Pr="00526803" w:rsidRDefault="00D14174" w:rsidP="00C4308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875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</w:t>
      </w:r>
      <w:r w:rsidR="0087540A" w:rsidRPr="00942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 дозы инсулина, настройки и программирования помпы, установка и замена инфузионной системы</w:t>
      </w:r>
    </w:p>
    <w:p w:rsidR="00D14174" w:rsidRPr="00F12364" w:rsidRDefault="00F12364" w:rsidP="00F12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4D74A5">
        <w:rPr>
          <w:rFonts w:ascii="Times New Roman" w:hAnsi="Times New Roman" w:cs="Times New Roman"/>
          <w:sz w:val="24"/>
          <w:szCs w:val="24"/>
        </w:rPr>
        <w:t>проводить</w:t>
      </w:r>
      <w:proofErr w:type="spellEnd"/>
      <w:r w:rsidR="004D74A5">
        <w:rPr>
          <w:rFonts w:ascii="Times New Roman" w:hAnsi="Times New Roman" w:cs="Times New Roman"/>
          <w:sz w:val="24"/>
          <w:szCs w:val="24"/>
        </w:rPr>
        <w:t xml:space="preserve"> расчет дозы пациентам на помпе, устанавливать настройки, программировать помпу, проводить установку и замену инфузионной системы.</w:t>
      </w:r>
    </w:p>
    <w:p w:rsidR="005A03E6" w:rsidRDefault="00D14174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74A5" w:rsidRDefault="00C43085" w:rsidP="004D74A5">
      <w:pPr>
        <w:ind w:firstLine="708"/>
        <w:jc w:val="both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74A5">
        <w:rPr>
          <w:rFonts w:ascii="Times New Roman" w:hAnsi="Times New Roman" w:cs="Times New Roman"/>
          <w:sz w:val="24"/>
          <w:szCs w:val="24"/>
        </w:rPr>
        <w:t>Расчет дозы инсулина пациентам на помпе</w:t>
      </w:r>
    </w:p>
    <w:p w:rsidR="004D74A5" w:rsidRPr="004D74A5" w:rsidRDefault="004D74A5" w:rsidP="004D74A5">
      <w:pPr>
        <w:ind w:firstLine="7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4D74A5">
        <w:rPr>
          <w:rFonts w:ascii="Times New Roman" w:hAnsi="Times New Roman" w:cs="Times New Roman"/>
          <w:color w:val="000000"/>
          <w:spacing w:val="-15"/>
          <w:sz w:val="24"/>
          <w:szCs w:val="24"/>
        </w:rPr>
        <w:t>2. Установка настроек помпы</w:t>
      </w:r>
    </w:p>
    <w:p w:rsidR="004D74A5" w:rsidRPr="004D74A5" w:rsidRDefault="004D74A5" w:rsidP="004D74A5">
      <w:pPr>
        <w:ind w:firstLine="7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4D74A5">
        <w:rPr>
          <w:rFonts w:ascii="Times New Roman" w:hAnsi="Times New Roman" w:cs="Times New Roman"/>
          <w:color w:val="000000"/>
          <w:spacing w:val="-15"/>
          <w:sz w:val="24"/>
          <w:szCs w:val="24"/>
        </w:rPr>
        <w:t>3. Программирование помпы</w:t>
      </w:r>
    </w:p>
    <w:p w:rsidR="004D74A5" w:rsidRDefault="004D74A5" w:rsidP="004D74A5">
      <w:pPr>
        <w:ind w:firstLine="7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4D74A5">
        <w:rPr>
          <w:rFonts w:ascii="Times New Roman" w:hAnsi="Times New Roman" w:cs="Times New Roman"/>
          <w:color w:val="000000"/>
          <w:spacing w:val="-15"/>
          <w:sz w:val="24"/>
          <w:szCs w:val="24"/>
        </w:rPr>
        <w:t>4.Установка и замена инфузионной системы</w:t>
      </w:r>
    </w:p>
    <w:p w:rsidR="004D74A5" w:rsidRDefault="004D74A5" w:rsidP="004D74A5">
      <w:pPr>
        <w:ind w:firstLine="7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5. Базальный инсулин</w:t>
      </w:r>
    </w:p>
    <w:p w:rsidR="004D74A5" w:rsidRPr="004D74A5" w:rsidRDefault="004D74A5" w:rsidP="004D74A5">
      <w:pPr>
        <w:ind w:firstLine="7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Болюсный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инсулин</w:t>
      </w:r>
    </w:p>
    <w:p w:rsidR="001A0CA0" w:rsidRPr="008B782B" w:rsidRDefault="001A0CA0" w:rsidP="004D74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1A0CA0" w:rsidRPr="008B782B" w:rsidRDefault="001A0CA0" w:rsidP="001A0CA0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1A0CA0" w:rsidRPr="008B782B" w:rsidRDefault="001A0CA0" w:rsidP="001A0CA0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1A0CA0" w:rsidRPr="008B782B" w:rsidRDefault="001A0CA0" w:rsidP="001A0CA0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CA0" w:rsidRPr="008B782B" w:rsidRDefault="001A0CA0" w:rsidP="001A0CA0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1A0CA0" w:rsidRPr="008B782B" w:rsidRDefault="001A0CA0" w:rsidP="001A0CA0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1A0CA0" w:rsidRPr="008B782B" w:rsidRDefault="001A0CA0" w:rsidP="001A0CA0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1A0CA0" w:rsidRDefault="001A0CA0" w:rsidP="001A0CA0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1A0CA0" w:rsidRPr="008B782B" w:rsidRDefault="001A0CA0" w:rsidP="001A0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5712CB" w:rsidRDefault="001A0CA0" w:rsidP="005712C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5712CB" w:rsidRPr="005712CB" w:rsidRDefault="004D74A5" w:rsidP="005712C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12CB" w:rsidRPr="005712CB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1A0CA0" w:rsidRPr="001A0CA0" w:rsidRDefault="005712CB" w:rsidP="005712CB">
      <w:pPr>
        <w:widowControl/>
        <w:autoSpaceDE/>
        <w:autoSpaceDN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1A0CA0" w:rsidRPr="001A0CA0" w:rsidRDefault="001A0CA0" w:rsidP="001A0CA0">
      <w:pPr>
        <w:ind w:left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3. </w:t>
      </w:r>
      <w:r w:rsidRPr="001A0CA0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1A0CA0" w:rsidRPr="006D76F7" w:rsidRDefault="001A0CA0" w:rsidP="001A0CA0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1A0CA0" w:rsidRPr="006D76F7" w:rsidRDefault="001A0CA0" w:rsidP="001A0CA0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1A0CA0" w:rsidRPr="006D76F7" w:rsidRDefault="001A0CA0" w:rsidP="001A0CA0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1A0CA0" w:rsidRPr="006D76F7" w:rsidRDefault="001A0CA0" w:rsidP="001A0CA0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1A0CA0" w:rsidRPr="006D76F7" w:rsidRDefault="001A0CA0" w:rsidP="001A0CA0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пациентов </w:t>
      </w:r>
      <w:r w:rsidR="004D74A5">
        <w:rPr>
          <w:rFonts w:ascii="Times New Roman" w:hAnsi="Times New Roman"/>
          <w:i w:val="0"/>
          <w:iCs/>
          <w:sz w:val="24"/>
          <w:szCs w:val="24"/>
        </w:rPr>
        <w:t>на помповой инсулинотерапии</w:t>
      </w:r>
    </w:p>
    <w:p w:rsidR="00D14174" w:rsidRDefault="00D14174" w:rsidP="00642A7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174" w:rsidRPr="00526803" w:rsidRDefault="00D14174" w:rsidP="00D1417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87540A" w:rsidRPr="009420C7">
        <w:rPr>
          <w:rFonts w:ascii="Times New Roman" w:hAnsi="Times New Roman" w:cs="Times New Roman"/>
          <w:sz w:val="24"/>
          <w:szCs w:val="24"/>
        </w:rPr>
        <w:t>Мониторирование гликемии</w:t>
      </w:r>
    </w:p>
    <w:p w:rsidR="00D14174" w:rsidRPr="00F12364" w:rsidRDefault="00F12364" w:rsidP="00F12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="00D14174"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4D74A5">
        <w:rPr>
          <w:rFonts w:ascii="Times New Roman" w:hAnsi="Times New Roman" w:cs="Times New Roman"/>
          <w:sz w:val="24"/>
          <w:szCs w:val="24"/>
        </w:rPr>
        <w:t>проведению</w:t>
      </w:r>
      <w:proofErr w:type="spellEnd"/>
      <w:r w:rsidR="004D74A5">
        <w:rPr>
          <w:rFonts w:ascii="Times New Roman" w:hAnsi="Times New Roman" w:cs="Times New Roman"/>
          <w:sz w:val="24"/>
          <w:szCs w:val="24"/>
        </w:rPr>
        <w:t xml:space="preserve"> мониторирования гликемии на помповой инсулинотерапии</w:t>
      </w:r>
    </w:p>
    <w:p w:rsidR="005A03E6" w:rsidRDefault="00D14174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1F40" w:rsidRPr="003C1F40" w:rsidRDefault="003C1F40" w:rsidP="003C1F40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 xml:space="preserve">Сравнение </w:t>
      </w:r>
      <w:proofErr w:type="spellStart"/>
      <w:r w:rsidRPr="003C1F40">
        <w:rPr>
          <w:rFonts w:ascii="Times New Roman" w:hAnsi="Times New Roman"/>
          <w:sz w:val="24"/>
          <w:szCs w:val="24"/>
        </w:rPr>
        <w:t>глюкометра</w:t>
      </w:r>
      <w:proofErr w:type="spellEnd"/>
      <w:r w:rsidRPr="003C1F40">
        <w:rPr>
          <w:rFonts w:ascii="Times New Roman" w:hAnsi="Times New Roman"/>
          <w:sz w:val="24"/>
          <w:szCs w:val="24"/>
        </w:rPr>
        <w:t xml:space="preserve"> и НМГ </w:t>
      </w:r>
    </w:p>
    <w:p w:rsidR="003C1F40" w:rsidRPr="003C1F40" w:rsidRDefault="003C1F40" w:rsidP="003C1F40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 xml:space="preserve">Основные виды НМГ </w:t>
      </w:r>
    </w:p>
    <w:p w:rsidR="003C1F40" w:rsidRPr="003C1F40" w:rsidRDefault="003C1F40" w:rsidP="003C1F40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>Преимущества и недостатки НМГ</w:t>
      </w:r>
    </w:p>
    <w:p w:rsidR="003C1F40" w:rsidRPr="003C1F40" w:rsidRDefault="003C1F40" w:rsidP="003C1F40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 xml:space="preserve">Различие </w:t>
      </w:r>
      <w:proofErr w:type="spellStart"/>
      <w:r w:rsidRPr="003C1F40">
        <w:rPr>
          <w:rFonts w:ascii="Times New Roman" w:hAnsi="Times New Roman"/>
          <w:sz w:val="24"/>
          <w:szCs w:val="24"/>
        </w:rPr>
        <w:t>флеш</w:t>
      </w:r>
      <w:proofErr w:type="spellEnd"/>
      <w:r w:rsidRPr="003C1F40">
        <w:rPr>
          <w:rFonts w:ascii="Times New Roman" w:hAnsi="Times New Roman"/>
          <w:sz w:val="24"/>
          <w:szCs w:val="24"/>
        </w:rPr>
        <w:t xml:space="preserve">-мониторинга и НМГ-РВ </w:t>
      </w:r>
    </w:p>
    <w:p w:rsidR="003C1F40" w:rsidRPr="003C1F40" w:rsidRDefault="003C1F40" w:rsidP="003C1F40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 xml:space="preserve">Калибровка НМГ </w:t>
      </w:r>
    </w:p>
    <w:p w:rsidR="003C1F40" w:rsidRPr="003C1F40" w:rsidRDefault="003C1F40" w:rsidP="003C1F40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 xml:space="preserve">Сигналы тревоги </w:t>
      </w:r>
    </w:p>
    <w:p w:rsidR="003C1F40" w:rsidRPr="003C1F40" w:rsidRDefault="003C1F40" w:rsidP="003C1F40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 xml:space="preserve">Стрелки тенденций </w:t>
      </w:r>
    </w:p>
    <w:p w:rsidR="003C1F40" w:rsidRPr="003C1F40" w:rsidRDefault="003C1F40" w:rsidP="003C1F40">
      <w:pPr>
        <w:pStyle w:val="a9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1F40">
        <w:rPr>
          <w:rFonts w:ascii="Times New Roman" w:hAnsi="Times New Roman"/>
          <w:sz w:val="24"/>
          <w:szCs w:val="24"/>
        </w:rPr>
        <w:t xml:space="preserve">Точность НМГ </w:t>
      </w:r>
    </w:p>
    <w:p w:rsidR="006D76F7" w:rsidRPr="008B782B" w:rsidRDefault="006D76F7" w:rsidP="003C1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6D76F7" w:rsidRPr="008B782B" w:rsidRDefault="006D76F7" w:rsidP="006D76F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6D76F7" w:rsidRPr="008B782B" w:rsidRDefault="006D76F7" w:rsidP="006D76F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6D76F7" w:rsidRPr="008B782B" w:rsidRDefault="006D76F7" w:rsidP="006D76F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F7" w:rsidRPr="008B782B" w:rsidRDefault="006D76F7" w:rsidP="006D76F7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6D76F7" w:rsidRPr="008B782B" w:rsidRDefault="006D76F7" w:rsidP="006D76F7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6D76F7" w:rsidRPr="008B782B" w:rsidRDefault="006D76F7" w:rsidP="006D76F7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6D76F7" w:rsidRDefault="006D76F7" w:rsidP="006D76F7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6D76F7" w:rsidRPr="008B782B" w:rsidRDefault="006D76F7" w:rsidP="006D7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6D76F7" w:rsidRDefault="006D76F7" w:rsidP="006D76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5712CB" w:rsidRPr="005712CB" w:rsidRDefault="005712CB" w:rsidP="005712CB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CB">
        <w:rPr>
          <w:rFonts w:ascii="Times New Roman" w:hAnsi="Times New Roman"/>
          <w:sz w:val="24"/>
          <w:szCs w:val="24"/>
        </w:rPr>
        <w:t>Тестовые задания</w:t>
      </w:r>
    </w:p>
    <w:p w:rsidR="006D76F7" w:rsidRPr="005712CB" w:rsidRDefault="006D76F7" w:rsidP="005712CB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CB">
        <w:rPr>
          <w:rFonts w:ascii="Times New Roman" w:hAnsi="Times New Roman"/>
          <w:sz w:val="24"/>
          <w:szCs w:val="24"/>
        </w:rPr>
        <w:t>Отчет о курации больных</w:t>
      </w:r>
    </w:p>
    <w:p w:rsidR="006D76F7" w:rsidRPr="005A03E6" w:rsidRDefault="006D76F7" w:rsidP="006D76F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6D76F7" w:rsidRPr="006D76F7" w:rsidRDefault="006D76F7" w:rsidP="006D76F7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6D76F7" w:rsidRPr="006D76F7" w:rsidRDefault="006D76F7" w:rsidP="006D76F7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6D76F7" w:rsidRPr="006D76F7" w:rsidRDefault="006D76F7" w:rsidP="006D76F7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6D76F7" w:rsidRPr="006D76F7" w:rsidRDefault="006D76F7" w:rsidP="006D76F7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6D76F7" w:rsidRPr="006D76F7" w:rsidRDefault="006D76F7" w:rsidP="006D76F7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пациентов </w:t>
      </w:r>
      <w:r w:rsidR="004D74A5">
        <w:rPr>
          <w:rFonts w:ascii="Times New Roman" w:hAnsi="Times New Roman"/>
          <w:i w:val="0"/>
          <w:iCs/>
          <w:sz w:val="24"/>
          <w:szCs w:val="24"/>
        </w:rPr>
        <w:t>на помповой инсулинотерапии</w:t>
      </w:r>
      <w:r w:rsidRPr="006D76F7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6D76F7" w:rsidRPr="00F33F3D" w:rsidRDefault="006D76F7" w:rsidP="00F33F3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74" w:rsidRPr="00526803" w:rsidRDefault="00D14174" w:rsidP="00D1417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540A" w:rsidRDefault="00D14174" w:rsidP="0087540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87540A" w:rsidRPr="009420C7">
        <w:rPr>
          <w:rFonts w:ascii="Times New Roman" w:hAnsi="Times New Roman" w:cs="Times New Roman"/>
          <w:sz w:val="24"/>
          <w:szCs w:val="24"/>
        </w:rPr>
        <w:t>Школа для пациентов на помповой инсулинотерапии</w:t>
      </w:r>
    </w:p>
    <w:p w:rsidR="00D14174" w:rsidRPr="005F7665" w:rsidRDefault="00D14174" w:rsidP="00875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proofErr w:type="gramStart"/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</w:t>
      </w:r>
      <w:proofErr w:type="gramEnd"/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F12364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обучающихся</w:t>
      </w:r>
      <w:r w:rsidR="004D74A5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проводить</w:t>
      </w:r>
      <w:proofErr w:type="spellEnd"/>
      <w:r w:rsidR="004D74A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занятия в школе сахарного диабета на помповой инсулинотерапии</w:t>
      </w:r>
    </w:p>
    <w:p w:rsidR="005A03E6" w:rsidRDefault="00D14174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5A03E6" w:rsidRPr="005A03E6" w:rsidRDefault="005A03E6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5A03E6">
        <w:rPr>
          <w:rFonts w:ascii="Times New Roman" w:hAnsi="Times New Roman"/>
          <w:b/>
          <w:iCs/>
          <w:sz w:val="24"/>
          <w:szCs w:val="24"/>
        </w:rPr>
        <w:t xml:space="preserve">Теоретический разбор темы </w:t>
      </w:r>
    </w:p>
    <w:p w:rsidR="00D14174" w:rsidRPr="00526803" w:rsidRDefault="00D14174" w:rsidP="005A03E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03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Pr="005268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3F3D" w:rsidRDefault="00F33F3D" w:rsidP="00C43085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040291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Структурированные программы по обучению пациентов с сахарным диабетом на помповой инсулинотерапии</w:t>
      </w:r>
    </w:p>
    <w:p w:rsidR="00F33F3D" w:rsidRDefault="00F33F3D" w:rsidP="00C43085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040291">
        <w:rPr>
          <w:rFonts w:ascii="Times New Roman" w:eastAsia="Calibri" w:hAnsi="Times New Roman" w:cs="Times New Roman"/>
          <w:color w:val="000000"/>
          <w:sz w:val="24"/>
          <w:szCs w:val="24"/>
        </w:rPr>
        <w:t>Модели обучения пациентов</w:t>
      </w:r>
    </w:p>
    <w:p w:rsidR="00040291" w:rsidRPr="00040291" w:rsidRDefault="00F33F3D" w:rsidP="006D76F7">
      <w:pPr>
        <w:ind w:firstLine="708"/>
        <w:jc w:val="both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  <w:r w:rsidRPr="0004029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</w:t>
      </w:r>
      <w:r w:rsidR="00040291" w:rsidRPr="00040291">
        <w:rPr>
          <w:rFonts w:ascii="Times New Roman" w:hAnsi="Times New Roman" w:cs="Times New Roman"/>
          <w:sz w:val="24"/>
          <w:szCs w:val="24"/>
        </w:rPr>
        <w:t>Основные темы для разбора на школе: 1) общие сведения о СД; 2) питание; 3) физическая активность; 4) самоконтроль гликемии; 5) инсулинотерапия; 6) гипогликемия; 7) поздние осложнения СД; 8) контрольные обследования при СД</w:t>
      </w:r>
    </w:p>
    <w:p w:rsidR="006D76F7" w:rsidRPr="008B782B" w:rsidRDefault="006D76F7" w:rsidP="006D76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6F7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2.С</w:t>
      </w:r>
      <w:r w:rsidRPr="006D76F7">
        <w:rPr>
          <w:rFonts w:ascii="Times New Roman" w:hAnsi="Times New Roman" w:cs="Times New Roman"/>
          <w:b/>
          <w:sz w:val="24"/>
          <w:szCs w:val="24"/>
        </w:rPr>
        <w:t>амостоятельная работа в аудиторное время</w:t>
      </w:r>
      <w:r w:rsidRPr="008B782B">
        <w:rPr>
          <w:rFonts w:ascii="Times New Roman" w:hAnsi="Times New Roman" w:cs="Times New Roman"/>
          <w:sz w:val="24"/>
          <w:szCs w:val="24"/>
        </w:rPr>
        <w:t xml:space="preserve"> (инструкции для самостоятельной работы):</w:t>
      </w:r>
    </w:p>
    <w:p w:rsidR="006D76F7" w:rsidRPr="008B782B" w:rsidRDefault="006D76F7" w:rsidP="006D76F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1. Получают инструкцию по самостоятельной работе в устной форме</w:t>
      </w:r>
    </w:p>
    <w:p w:rsidR="006D76F7" w:rsidRPr="008B782B" w:rsidRDefault="006D76F7" w:rsidP="006D76F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 xml:space="preserve">2. Самостоятельно осуществляют </w:t>
      </w:r>
      <w:r>
        <w:rPr>
          <w:rFonts w:ascii="Times New Roman" w:hAnsi="Times New Roman" w:cs="Times New Roman"/>
          <w:sz w:val="24"/>
          <w:szCs w:val="24"/>
        </w:rPr>
        <w:t>курацию больных</w:t>
      </w:r>
      <w:r w:rsidRPr="008B782B">
        <w:rPr>
          <w:rFonts w:ascii="Times New Roman" w:hAnsi="Times New Roman" w:cs="Times New Roman"/>
          <w:sz w:val="24"/>
          <w:szCs w:val="24"/>
        </w:rPr>
        <w:t>.</w:t>
      </w:r>
    </w:p>
    <w:p w:rsidR="006D76F7" w:rsidRPr="008B782B" w:rsidRDefault="006D76F7" w:rsidP="006D76F7">
      <w:pPr>
        <w:jc w:val="both"/>
        <w:rPr>
          <w:rFonts w:ascii="Times New Roman" w:hAnsi="Times New Roman" w:cs="Times New Roman"/>
          <w:sz w:val="24"/>
          <w:szCs w:val="24"/>
        </w:rPr>
      </w:pPr>
      <w:r w:rsidRPr="008B782B">
        <w:rPr>
          <w:rFonts w:ascii="Times New Roman" w:hAnsi="Times New Roman" w:cs="Times New Roman"/>
          <w:sz w:val="24"/>
          <w:szCs w:val="24"/>
        </w:rPr>
        <w:t>3. Работают с историей болезни</w:t>
      </w:r>
      <w:r>
        <w:rPr>
          <w:rFonts w:ascii="Times New Roman" w:hAnsi="Times New Roman" w:cs="Times New Roman"/>
          <w:sz w:val="24"/>
          <w:szCs w:val="24"/>
        </w:rPr>
        <w:t xml:space="preserve"> и амбулаторной картой</w:t>
      </w:r>
      <w:r w:rsidRPr="008B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F7" w:rsidRPr="008B782B" w:rsidRDefault="006D76F7" w:rsidP="006D76F7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4. Анализируют результаты инструментального и лабораторного обследования (норма и патология).</w:t>
      </w:r>
    </w:p>
    <w:p w:rsidR="006D76F7" w:rsidRPr="008B782B" w:rsidRDefault="006D76F7" w:rsidP="006D76F7">
      <w:pPr>
        <w:shd w:val="clear" w:color="auto" w:fill="FFFFFF"/>
        <w:tabs>
          <w:tab w:val="left" w:pos="341"/>
        </w:tabs>
        <w:adjustRightInd w:val="0"/>
        <w:spacing w:befor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5. Определяют тактику ведения больного;</w:t>
      </w:r>
    </w:p>
    <w:p w:rsidR="006D76F7" w:rsidRPr="008B782B" w:rsidRDefault="006D76F7" w:rsidP="006D76F7">
      <w:pPr>
        <w:shd w:val="clear" w:color="auto" w:fill="FFFFFF"/>
        <w:tabs>
          <w:tab w:val="left" w:pos="341"/>
        </w:tabs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6. Определяют объем необходимого дополнительного лабораторного и инструментального обследования;</w:t>
      </w:r>
    </w:p>
    <w:p w:rsidR="006D76F7" w:rsidRDefault="006D76F7" w:rsidP="006D76F7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B782B">
        <w:rPr>
          <w:rFonts w:ascii="Times New Roman" w:hAnsi="Times New Roman" w:cs="Times New Roman"/>
          <w:color w:val="000000"/>
          <w:spacing w:val="-4"/>
          <w:sz w:val="24"/>
          <w:szCs w:val="24"/>
        </w:rPr>
        <w:t>7.Обоснование клинического диагноза, проведение дифференциального диагноза.</w:t>
      </w:r>
    </w:p>
    <w:p w:rsidR="006D76F7" w:rsidRPr="008B782B" w:rsidRDefault="006D76F7" w:rsidP="006D7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 Назначение терапии и определение критериев ее эффективности</w:t>
      </w:r>
    </w:p>
    <w:p w:rsidR="006D76F7" w:rsidRPr="001A0CA0" w:rsidRDefault="006D76F7" w:rsidP="006D76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Форма контроля самостоятельной работы обучающихся</w:t>
      </w:r>
    </w:p>
    <w:p w:rsidR="006D76F7" w:rsidRPr="001A0CA0" w:rsidRDefault="004D74A5" w:rsidP="00225492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занятий в школе сахарного диабета</w:t>
      </w:r>
    </w:p>
    <w:p w:rsidR="006D76F7" w:rsidRPr="001A0CA0" w:rsidRDefault="006D76F7" w:rsidP="00225492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A0CA0">
        <w:rPr>
          <w:rFonts w:ascii="Times New Roman" w:hAnsi="Times New Roman" w:cs="Times New Roman"/>
          <w:sz w:val="24"/>
          <w:szCs w:val="24"/>
        </w:rPr>
        <w:t>Отчет о курации больных</w:t>
      </w:r>
    </w:p>
    <w:p w:rsidR="006D76F7" w:rsidRPr="005A03E6" w:rsidRDefault="006D76F7" w:rsidP="006D76F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03E6">
        <w:rPr>
          <w:rFonts w:ascii="Times New Roman" w:hAnsi="Times New Roman"/>
          <w:b/>
          <w:iCs/>
          <w:sz w:val="24"/>
          <w:szCs w:val="24"/>
        </w:rPr>
        <w:t>Практическая подготовка:</w:t>
      </w:r>
    </w:p>
    <w:p w:rsidR="006D76F7" w:rsidRPr="006D76F7" w:rsidRDefault="006D76F7" w:rsidP="006D76F7">
      <w:pPr>
        <w:pStyle w:val="30"/>
        <w:spacing w:line="240" w:lineRule="auto"/>
        <w:ind w:left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Работа в условиях поликлиники с врачом детским эндокринологом, которая включает:</w:t>
      </w:r>
    </w:p>
    <w:p w:rsidR="006D76F7" w:rsidRPr="006D76F7" w:rsidRDefault="006D76F7" w:rsidP="006D76F7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-изучение и заполнение документов, регламентирующих деятельность врача детского эндокринолога;</w:t>
      </w:r>
    </w:p>
    <w:p w:rsidR="006D76F7" w:rsidRPr="006D76F7" w:rsidRDefault="006D76F7" w:rsidP="006D76F7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 диспансерными группами больных </w:t>
      </w:r>
      <w:proofErr w:type="gramStart"/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  ,</w:t>
      </w:r>
      <w:proofErr w:type="gramEnd"/>
    </w:p>
    <w:p w:rsidR="006D76F7" w:rsidRPr="006D76F7" w:rsidRDefault="006D76F7" w:rsidP="006D76F7">
      <w:pPr>
        <w:pStyle w:val="30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>- участие в проведении диспансеризации детского населения,</w:t>
      </w:r>
    </w:p>
    <w:p w:rsidR="00944519" w:rsidRDefault="006D76F7" w:rsidP="004D74A5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6D76F7">
        <w:rPr>
          <w:rFonts w:ascii="Times New Roman" w:hAnsi="Times New Roman"/>
          <w:i w:val="0"/>
          <w:iCs/>
          <w:sz w:val="24"/>
          <w:szCs w:val="24"/>
        </w:rPr>
        <w:t xml:space="preserve">- работу совместно с врачом по обучению пациентов </w:t>
      </w:r>
      <w:r>
        <w:rPr>
          <w:rFonts w:ascii="Times New Roman" w:hAnsi="Times New Roman"/>
          <w:i w:val="0"/>
          <w:iCs/>
          <w:sz w:val="24"/>
          <w:szCs w:val="24"/>
        </w:rPr>
        <w:t xml:space="preserve">и их родителей особенностям жизни пациентов </w:t>
      </w:r>
      <w:r w:rsidR="004D74A5">
        <w:rPr>
          <w:rFonts w:ascii="Times New Roman" w:hAnsi="Times New Roman"/>
          <w:i w:val="0"/>
          <w:iCs/>
          <w:sz w:val="24"/>
          <w:szCs w:val="24"/>
        </w:rPr>
        <w:t>на помповой инсулинотерапии</w:t>
      </w:r>
    </w:p>
    <w:p w:rsidR="004D74A5" w:rsidRDefault="004D74A5" w:rsidP="004D74A5">
      <w:pPr>
        <w:pStyle w:val="30"/>
        <w:shd w:val="clear" w:color="auto" w:fill="auto"/>
        <w:tabs>
          <w:tab w:val="left" w:pos="426"/>
        </w:tabs>
        <w:spacing w:line="240" w:lineRule="auto"/>
        <w:ind w:firstLine="567"/>
        <w:rPr>
          <w:rFonts w:ascii="Times New Roman" w:hAnsi="Times New Roman"/>
          <w:b/>
          <w:bCs/>
          <w:caps/>
          <w:sz w:val="28"/>
          <w:szCs w:val="28"/>
        </w:rPr>
      </w:pPr>
    </w:p>
    <w:p w:rsidR="0052401B" w:rsidRPr="00BD1E94" w:rsidRDefault="00331907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работа</w:t>
      </w:r>
    </w:p>
    <w:p w:rsidR="0052401B" w:rsidRDefault="0052401B" w:rsidP="00C16A7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87540A" w:rsidRPr="00B104B3">
        <w:rPr>
          <w:rFonts w:ascii="Times New Roman" w:hAnsi="Times New Roman" w:cs="Times New Roman"/>
          <w:sz w:val="24"/>
          <w:szCs w:val="24"/>
        </w:rPr>
        <w:t>Различные ситуации с которыми можно столкнуться при использовании помпы</w:t>
      </w:r>
      <w:r w:rsidR="008754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 w:rsidR="00E65349"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87540A" w:rsidRDefault="007914A1" w:rsidP="008754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540A">
        <w:rPr>
          <w:rFonts w:ascii="Times New Roman" w:hAnsi="Times New Roman" w:cs="Times New Roman"/>
          <w:sz w:val="24"/>
          <w:szCs w:val="24"/>
        </w:rPr>
        <w:t>Воздушные пузыри в инфузионной системе</w:t>
      </w:r>
    </w:p>
    <w:p w:rsidR="0087540A" w:rsidRDefault="0087540A" w:rsidP="008754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Особенности и сложности ношения инсулиновой помпы</w:t>
      </w:r>
    </w:p>
    <w:p w:rsidR="0087540A" w:rsidRDefault="0087540A" w:rsidP="008754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3.Время, на которое можно отключить помпу</w:t>
      </w:r>
    </w:p>
    <w:p w:rsidR="0087540A" w:rsidRDefault="0087540A" w:rsidP="008754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4.Путешествия и помповая инсулинотерапия</w:t>
      </w:r>
    </w:p>
    <w:p w:rsidR="0087540A" w:rsidRDefault="0087540A" w:rsidP="008754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5.Ребенок с помпой в детском саду, школе</w:t>
      </w:r>
    </w:p>
    <w:p w:rsidR="0087540A" w:rsidRDefault="0087540A" w:rsidP="008754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6.Помпа и вода</w:t>
      </w:r>
    </w:p>
    <w:p w:rsidR="007914A1" w:rsidRPr="007914A1" w:rsidRDefault="007914A1" w:rsidP="00F95D3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2001" w:rsidRDefault="00BE2001" w:rsidP="00F95D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87540A" w:rsidRDefault="0087540A" w:rsidP="0087540A">
      <w:pPr>
        <w:tabs>
          <w:tab w:val="left" w:pos="142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14B35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87540A" w:rsidRPr="00DB4487" w:rsidRDefault="0087540A" w:rsidP="0087540A">
      <w:pPr>
        <w:pStyle w:val="a9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4487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 [Электронный ресурс]: учебник / И.И. Дедов, В.А. </w:t>
      </w:r>
      <w:proofErr w:type="spellStart"/>
      <w:r w:rsidRPr="00DB4487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DB448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B4487">
        <w:rPr>
          <w:rFonts w:ascii="Times New Roman" w:hAnsi="Times New Roman"/>
          <w:color w:val="000000"/>
          <w:sz w:val="24"/>
          <w:szCs w:val="24"/>
        </w:rPr>
        <w:t>О.А.Малиевский</w:t>
      </w:r>
      <w:proofErr w:type="spellEnd"/>
      <w:r w:rsidRPr="00DB4487">
        <w:rPr>
          <w:rFonts w:ascii="Times New Roman" w:hAnsi="Times New Roman"/>
          <w:color w:val="000000"/>
          <w:sz w:val="24"/>
          <w:szCs w:val="24"/>
        </w:rPr>
        <w:t xml:space="preserve">, Т.Ю. Ширяева - </w:t>
      </w:r>
      <w:proofErr w:type="gramStart"/>
      <w:r w:rsidRPr="00DB4487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DB4487">
        <w:rPr>
          <w:rFonts w:ascii="Times New Roman" w:hAnsi="Times New Roman"/>
          <w:color w:val="000000"/>
          <w:sz w:val="24"/>
          <w:szCs w:val="24"/>
        </w:rPr>
        <w:t xml:space="preserve"> ГЭОТАР-Медиа, 2016. - </w:t>
      </w:r>
      <w:hyperlink r:id="rId8" w:history="1">
        <w:r w:rsidRPr="00DB448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http://www.studentlibrary.ru/book/ISBN9785970438992.html</w:t>
        </w:r>
      </w:hyperlink>
    </w:p>
    <w:p w:rsidR="0087540A" w:rsidRPr="00EF3E07" w:rsidRDefault="0087540A" w:rsidP="0087540A">
      <w:pPr>
        <w:widowControl/>
        <w:numPr>
          <w:ilvl w:val="0"/>
          <w:numId w:val="2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>Эндокринология [Электронный ресурс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учебник / И.И. Дедов, Г.А. Мельниченко, В.Ф. Фадеев - 2-е изд.,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и доп. - М. : ГЭОТАР-Медиа, 2013. - </w:t>
      </w:r>
      <w:hyperlink r:id="rId9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http://www.studentlibrary.ru/book/ISBN9785970425351.html</w:t>
        </w:r>
      </w:hyperlink>
    </w:p>
    <w:p w:rsidR="0087540A" w:rsidRDefault="0087540A" w:rsidP="0087540A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35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7540A" w:rsidRPr="00EF3E07" w:rsidRDefault="0087540A" w:rsidP="0087540A">
      <w:pPr>
        <w:widowControl/>
        <w:numPr>
          <w:ilvl w:val="0"/>
          <w:numId w:val="39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Детская эндокринология. Атлас [Электронный ресурс] / под ред. И. И. Дедова, В. А.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Петерковой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EF3E07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EF3E07">
        <w:rPr>
          <w:rFonts w:ascii="Times New Roman" w:hAnsi="Times New Roman"/>
          <w:color w:val="000000"/>
          <w:sz w:val="24"/>
          <w:szCs w:val="24"/>
        </w:rPr>
        <w:t xml:space="preserve"> ГЭОТАР-Медиа, 2016.-  </w:t>
      </w:r>
      <w:hyperlink r:id="rId10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http://www.studentlibrary.ru/book/ISBN9785970436141.html</w:t>
        </w:r>
      </w:hyperlink>
    </w:p>
    <w:p w:rsidR="0087540A" w:rsidRPr="00EF3E07" w:rsidRDefault="0087540A" w:rsidP="0087540A">
      <w:pPr>
        <w:widowControl/>
        <w:numPr>
          <w:ilvl w:val="0"/>
          <w:numId w:val="39"/>
        </w:numPr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3E07">
        <w:rPr>
          <w:rFonts w:ascii="Times New Roman" w:hAnsi="Times New Roman"/>
          <w:color w:val="000000"/>
          <w:sz w:val="24"/>
          <w:szCs w:val="24"/>
        </w:rPr>
        <w:t xml:space="preserve">Справочник детского эндокринолога [Электронный ресурс] / И. И. Дедов, В. А.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Петеркова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 - М.: </w:t>
      </w:r>
      <w:proofErr w:type="spellStart"/>
      <w:r w:rsidRPr="00EF3E07">
        <w:rPr>
          <w:rFonts w:ascii="Times New Roman" w:hAnsi="Times New Roman"/>
          <w:color w:val="000000"/>
          <w:sz w:val="24"/>
          <w:szCs w:val="24"/>
        </w:rPr>
        <w:t>Литтерра</w:t>
      </w:r>
      <w:proofErr w:type="spellEnd"/>
      <w:r w:rsidRPr="00EF3E07">
        <w:rPr>
          <w:rFonts w:ascii="Times New Roman" w:hAnsi="Times New Roman"/>
          <w:color w:val="000000"/>
          <w:sz w:val="24"/>
          <w:szCs w:val="24"/>
        </w:rPr>
        <w:t xml:space="preserve">, 2014. - </w:t>
      </w:r>
      <w:hyperlink r:id="rId11" w:history="1">
        <w:r w:rsidRPr="00EF3E0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http://www.studentlibrary.ru/book/ISBN9785423501228.html</w:t>
        </w:r>
      </w:hyperlink>
    </w:p>
    <w:p w:rsidR="0087540A" w:rsidRPr="0087540A" w:rsidRDefault="0087540A" w:rsidP="0087540A">
      <w:pPr>
        <w:tabs>
          <w:tab w:val="num" w:pos="72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14B35">
        <w:rPr>
          <w:rStyle w:val="value"/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833A5">
        <w:rPr>
          <w:rFonts w:ascii="Times New Roman" w:hAnsi="Times New Roman"/>
          <w:b/>
          <w:sz w:val="24"/>
          <w:szCs w:val="24"/>
        </w:rPr>
        <w:t>Профессиональные базы данных и информационно-справочные системы</w:t>
      </w:r>
    </w:p>
    <w:p w:rsidR="0087540A" w:rsidRPr="007C031B" w:rsidRDefault="0087540A" w:rsidP="00875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31B">
        <w:rPr>
          <w:rFonts w:ascii="Times New Roman" w:hAnsi="Times New Roman" w:cs="Times New Roman"/>
          <w:sz w:val="24"/>
          <w:szCs w:val="24"/>
        </w:rPr>
        <w:t>1.Электронный каталог НБ ЮУГМУ</w:t>
      </w:r>
      <w:hyperlink r:id="rId12" w:history="1">
        <w:r w:rsidRPr="007C03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http://www.lib-susmu.chelsma.ru:8087/jirbis2/index.php?option=com_irbis&amp;view=irbis&amp;Itemid=114</w:t>
        </w:r>
      </w:hyperlink>
    </w:p>
    <w:p w:rsidR="0087540A" w:rsidRPr="007C031B" w:rsidRDefault="0087540A" w:rsidP="008754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31B">
        <w:rPr>
          <w:rFonts w:ascii="Times New Roman" w:hAnsi="Times New Roman" w:cs="Times New Roman"/>
          <w:sz w:val="24"/>
          <w:szCs w:val="24"/>
        </w:rPr>
        <w:lastRenderedPageBreak/>
        <w:t>2. Электронная коллекция полнотекстовых изданий ЮУГМУ (доступ осуществляется при условии авторизации на сайте по фамилии (логин)  и номеру (пароль) читательского билета)</w:t>
      </w:r>
      <w:hyperlink r:id="rId13" w:history="1">
        <w:r w:rsidRPr="007C031B">
          <w:rPr>
            <w:rStyle w:val="a3"/>
            <w:rFonts w:ascii="Times New Roman" w:hAnsi="Times New Roman"/>
            <w:sz w:val="24"/>
            <w:szCs w:val="24"/>
          </w:rPr>
          <w:t>http://www.lib-susmu.chelsma.ru:8087/jirbis2/index.php?option=com_irbis&amp;view=irbis&amp;Itemid=114</w:t>
        </w:r>
      </w:hyperlink>
    </w:p>
    <w:p w:rsidR="0087540A" w:rsidRPr="007C031B" w:rsidRDefault="0087540A" w:rsidP="008754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31B">
        <w:rPr>
          <w:rFonts w:ascii="Times New Roman" w:hAnsi="Times New Roman" w:cs="Times New Roman"/>
          <w:sz w:val="24"/>
          <w:szCs w:val="24"/>
        </w:rPr>
        <w:t xml:space="preserve">3. ЭБС «Консультант студента» </w:t>
      </w:r>
      <w:r>
        <w:rPr>
          <w:rFonts w:ascii="Times New Roman" w:hAnsi="Times New Roman" w:cs="Times New Roman"/>
          <w:sz w:val="24"/>
          <w:szCs w:val="24"/>
        </w:rPr>
        <w:t>–</w:t>
      </w:r>
      <w:hyperlink r:id="rId14" w:history="1">
        <w:r w:rsidRPr="007C03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</w:t>
        </w:r>
      </w:hyperlink>
    </w:p>
    <w:p w:rsidR="0087540A" w:rsidRPr="00E71A47" w:rsidRDefault="0087540A" w:rsidP="0087540A">
      <w:pPr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7C03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31B">
        <w:rPr>
          <w:rFonts w:ascii="Times New Roman" w:hAnsi="Times New Roman" w:cs="Times New Roman"/>
          <w:sz w:val="24"/>
          <w:szCs w:val="24"/>
        </w:rPr>
        <w:t xml:space="preserve">ЭМБ «Консультант врача» </w:t>
      </w:r>
      <w:r w:rsidRPr="00ED379A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5" w:tgtFrame="_blank" w:history="1">
        <w:r w:rsidRPr="00316967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https://www.rosmedlib.ru/?ysclid=lvvvblbuqa293066616</w:t>
        </w:r>
      </w:hyperlink>
      <w:r w:rsidR="0078226D">
        <w:rPr>
          <w:rFonts w:ascii="Times New Roman" w:hAnsi="Times New Roman" w:cs="Times New Roman"/>
          <w:color w:val="FF0000"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instrText xml:space="preserve"> HYPERLINK "http://www.studentlibrary.ru/" </w:instrText>
      </w:r>
      <w:r w:rsidR="0078226D">
        <w:rPr>
          <w:rFonts w:ascii="Times New Roman" w:hAnsi="Times New Roman" w:cs="Times New Roman"/>
          <w:color w:val="FF0000"/>
          <w:sz w:val="24"/>
          <w:szCs w:val="24"/>
          <w:u w:val="single"/>
        </w:rPr>
        <w:fldChar w:fldCharType="separate"/>
      </w:r>
    </w:p>
    <w:p w:rsidR="0087540A" w:rsidRDefault="0078226D" w:rsidP="008754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fldChar w:fldCharType="end"/>
      </w:r>
      <w:r w:rsidR="0087540A" w:rsidRPr="007C031B">
        <w:rPr>
          <w:rFonts w:ascii="Times New Roman" w:hAnsi="Times New Roman" w:cs="Times New Roman"/>
          <w:sz w:val="24"/>
          <w:szCs w:val="24"/>
        </w:rPr>
        <w:t xml:space="preserve">5. ЭБС «Лань» </w:t>
      </w:r>
      <w:r w:rsidR="0087540A">
        <w:rPr>
          <w:rFonts w:ascii="Times New Roman" w:hAnsi="Times New Roman" w:cs="Times New Roman"/>
          <w:sz w:val="24"/>
          <w:szCs w:val="24"/>
        </w:rPr>
        <w:t>–</w:t>
      </w:r>
      <w:r w:rsidR="0087540A" w:rsidRPr="007C031B">
        <w:rPr>
          <w:rFonts w:ascii="Times New Roman" w:hAnsi="Times New Roman" w:cs="Times New Roman"/>
          <w:sz w:val="24"/>
          <w:szCs w:val="24"/>
        </w:rPr>
        <w:t xml:space="preserve"> доступ осуществляется при условии авторизации в ЭБС «Лань</w:t>
      </w:r>
      <w:proofErr w:type="gramStart"/>
      <w:r w:rsidR="0087540A" w:rsidRPr="007C031B">
        <w:rPr>
          <w:rFonts w:ascii="Times New Roman" w:hAnsi="Times New Roman" w:cs="Times New Roman"/>
          <w:sz w:val="24"/>
          <w:szCs w:val="24"/>
        </w:rPr>
        <w:t>» )</w:t>
      </w:r>
      <w:proofErr w:type="gramEnd"/>
      <w:r w:rsidR="0087540A">
        <w:rPr>
          <w:rFonts w:ascii="Times New Roman" w:hAnsi="Times New Roman" w:cs="Times New Roman"/>
          <w:sz w:val="24"/>
          <w:szCs w:val="24"/>
        </w:rPr>
        <w:t>–</w:t>
      </w:r>
      <w:hyperlink r:id="rId16" w:history="1">
        <w:r w:rsidR="0087540A" w:rsidRPr="00491809">
          <w:rPr>
            <w:rStyle w:val="a3"/>
            <w:rFonts w:ascii="Times New Roman" w:hAnsi="Times New Roman"/>
            <w:sz w:val="24"/>
            <w:szCs w:val="24"/>
          </w:rPr>
          <w:t>https://e.lanbook.com/</w:t>
        </w:r>
      </w:hyperlink>
      <w:r w:rsidR="0087540A" w:rsidRPr="00491809">
        <w:rPr>
          <w:rFonts w:ascii="Times New Roman" w:hAnsi="Times New Roman" w:cs="Times New Roman"/>
          <w:sz w:val="24"/>
          <w:szCs w:val="24"/>
        </w:rPr>
        <w:t>);</w:t>
      </w:r>
    </w:p>
    <w:p w:rsidR="0087540A" w:rsidRDefault="0087540A" w:rsidP="008754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41106">
        <w:rPr>
          <w:rFonts w:ascii="Times New Roman" w:hAnsi="Times New Roman" w:cs="Times New Roman"/>
          <w:sz w:val="24"/>
          <w:szCs w:val="24"/>
        </w:rPr>
        <w:t>.</w:t>
      </w:r>
      <w:r w:rsidRPr="00041106">
        <w:rPr>
          <w:rFonts w:ascii="Times New Roman" w:hAnsi="Times New Roman" w:cs="Times New Roman"/>
          <w:sz w:val="24"/>
          <w:szCs w:val="24"/>
        </w:rPr>
        <w:tab/>
        <w:t>Клинические рекомендации: Сахарный диабет 1 типа у детей –</w:t>
      </w:r>
      <w:hyperlink r:id="rId17" w:history="1">
        <w:r w:rsidRPr="006A6E46">
          <w:rPr>
            <w:rStyle w:val="a3"/>
            <w:rFonts w:ascii="Times New Roman" w:hAnsi="Times New Roman"/>
            <w:sz w:val="24"/>
            <w:szCs w:val="24"/>
          </w:rPr>
          <w:t>https://rae-org.ru/system/files/documents/pdf/cr_dm_i_ch_2022.pdf</w:t>
        </w:r>
      </w:hyperlink>
    </w:p>
    <w:p w:rsidR="0087540A" w:rsidRPr="003D1EBD" w:rsidRDefault="0087540A" w:rsidP="008754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E38C3">
        <w:rPr>
          <w:rFonts w:ascii="Times New Roman" w:hAnsi="Times New Roman" w:cs="Times New Roman"/>
          <w:sz w:val="24"/>
          <w:szCs w:val="24"/>
        </w:rPr>
        <w:t>.</w:t>
      </w:r>
      <w:r w:rsidRPr="005E38C3">
        <w:rPr>
          <w:rFonts w:ascii="Times New Roman" w:hAnsi="Times New Roman" w:cs="Times New Roman"/>
          <w:sz w:val="24"/>
          <w:szCs w:val="24"/>
        </w:rPr>
        <w:tab/>
        <w:t xml:space="preserve">Клинические рекомендации "Алгоритмы специализированной медицинской помощи </w:t>
      </w:r>
      <w:r w:rsidRPr="003D1EBD">
        <w:rPr>
          <w:rFonts w:ascii="Times New Roman" w:hAnsi="Times New Roman" w:cs="Times New Roman"/>
          <w:sz w:val="24"/>
          <w:szCs w:val="24"/>
        </w:rPr>
        <w:t xml:space="preserve">больным сахарным диабетом", 11-й выпуск, 2023 г.  </w:t>
      </w:r>
      <w:hyperlink r:id="rId18" w:history="1">
        <w:r w:rsidRPr="003D1EBD">
          <w:rPr>
            <w:rStyle w:val="a3"/>
            <w:rFonts w:ascii="Times New Roman" w:hAnsi="Times New Roman"/>
            <w:sz w:val="24"/>
            <w:szCs w:val="24"/>
          </w:rPr>
          <w:t>https://www.endocrincentr.ru/sites/default/files/specialists/science/clinic-recomendations/2023_alg_sum.pdf</w:t>
        </w:r>
      </w:hyperlink>
    </w:p>
    <w:p w:rsidR="0087540A" w:rsidRPr="003D1EBD" w:rsidRDefault="0087540A" w:rsidP="0087540A">
      <w:pPr>
        <w:ind w:firstLine="709"/>
        <w:jc w:val="both"/>
      </w:pPr>
      <w:r w:rsidRPr="003D1EBD">
        <w:rPr>
          <w:rFonts w:ascii="Times New Roman" w:hAnsi="Times New Roman" w:cs="Times New Roman"/>
          <w:sz w:val="24"/>
          <w:szCs w:val="24"/>
        </w:rPr>
        <w:t>8.</w:t>
      </w:r>
      <w:r w:rsidRPr="003D1EBD">
        <w:rPr>
          <w:rFonts w:ascii="Times New Roman" w:hAnsi="Times New Roman" w:cs="Times New Roman"/>
          <w:sz w:val="24"/>
          <w:szCs w:val="24"/>
        </w:rPr>
        <w:tab/>
        <w:t xml:space="preserve">Методическое руководство: Организация работы кабинета «Школа для пациентов с сахарным диабетом» </w:t>
      </w:r>
      <w:hyperlink r:id="rId19" w:history="1">
        <w:r w:rsidRPr="003D1EBD">
          <w:rPr>
            <w:rStyle w:val="a3"/>
            <w:rFonts w:ascii="Times New Roman" w:hAnsi="Times New Roman"/>
            <w:sz w:val="24"/>
            <w:szCs w:val="24"/>
          </w:rPr>
          <w:t>- https://edu.endocrincentr.ru/sites/default/files/all/files/pdf</w:t>
        </w:r>
      </w:hyperlink>
    </w:p>
    <w:p w:rsidR="0087540A" w:rsidRPr="003D1EBD" w:rsidRDefault="0087540A" w:rsidP="0087540A">
      <w:pPr>
        <w:ind w:firstLine="709"/>
        <w:jc w:val="both"/>
      </w:pPr>
      <w:r w:rsidRPr="003D1EBD">
        <w:rPr>
          <w:rFonts w:ascii="Times New Roman" w:hAnsi="Times New Roman" w:cs="Times New Roman"/>
          <w:sz w:val="24"/>
          <w:szCs w:val="24"/>
        </w:rPr>
        <w:t>9.Клинические рекомендации на сайте Российской ассоциации эндокринологов. Доступ со страницы –</w:t>
      </w:r>
      <w:hyperlink r:id="rId20" w:history="1">
        <w:r w:rsidRPr="003D1EBD">
          <w:rPr>
            <w:rStyle w:val="a3"/>
            <w:rFonts w:ascii="Times New Roman" w:hAnsi="Times New Roman"/>
            <w:sz w:val="24"/>
            <w:szCs w:val="24"/>
          </w:rPr>
          <w:t>https://rae-org.ru/library/recommendations</w:t>
        </w:r>
      </w:hyperlink>
    </w:p>
    <w:p w:rsidR="0087540A" w:rsidRPr="003D1EBD" w:rsidRDefault="0087540A" w:rsidP="0087540A">
      <w:pPr>
        <w:shd w:val="clear" w:color="auto" w:fill="FFFFFF"/>
        <w:suppressAutoHyphens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3D1EBD">
        <w:rPr>
          <w:rFonts w:ascii="Times New Roman" w:hAnsi="Times New Roman" w:cs="Times New Roman"/>
          <w:sz w:val="24"/>
          <w:szCs w:val="24"/>
        </w:rPr>
        <w:t xml:space="preserve">10. </w:t>
      </w:r>
      <w:r w:rsidRPr="003D1EBD">
        <w:rPr>
          <w:rFonts w:ascii="Times New Roman" w:eastAsia="Calibri" w:hAnsi="Times New Roman"/>
          <w:sz w:val="24"/>
          <w:szCs w:val="24"/>
        </w:rPr>
        <w:t>Приказ Министерства здравоохранения Российской Федерации от 17 ноября 2020 года N 1225н «Об утверждении стандартов медицинской помощи детям при осложненных формах сахарного диабета 1 типа</w:t>
      </w:r>
      <w:r w:rsidRPr="003D1EBD">
        <w:rPr>
          <w:rFonts w:ascii="Times New Roman" w:eastAsia="Calibri" w:hAnsi="Times New Roman" w:cs="Times New Roman"/>
          <w:sz w:val="24"/>
          <w:szCs w:val="24"/>
        </w:rPr>
        <w:t>» (</w:t>
      </w:r>
      <w:r w:rsidRPr="003D1EBD">
        <w:rPr>
          <w:rFonts w:ascii="Times New Roman" w:hAnsi="Times New Roman" w:cs="Times New Roman"/>
          <w:sz w:val="24"/>
          <w:szCs w:val="24"/>
        </w:rPr>
        <w:t xml:space="preserve">Зарегистрирован 08.02.2021 г. N 62428)- </w:t>
      </w:r>
      <w:hyperlink r:id="rId21" w:history="1">
        <w:r w:rsidRPr="003D1EBD">
          <w:rPr>
            <w:rStyle w:val="a3"/>
            <w:rFonts w:ascii="Times New Roman" w:hAnsi="Times New Roman"/>
            <w:sz w:val="24"/>
            <w:szCs w:val="24"/>
          </w:rPr>
          <w:t>https://www.endocrincentr.ru/sites/default/files/all/prikaz_doc/Standarts/bolezni_endokrinnoj_sistemy/46_bolezni_endokrinnoj_sistemy.pdf</w:t>
        </w:r>
      </w:hyperlink>
    </w:p>
    <w:p w:rsidR="0087540A" w:rsidRPr="006E7044" w:rsidRDefault="0087540A" w:rsidP="0087540A">
      <w:pPr>
        <w:shd w:val="clear" w:color="auto" w:fill="FFFFFF"/>
        <w:suppressAutoHyphens/>
        <w:textAlignment w:val="baseline"/>
        <w:rPr>
          <w:rFonts w:ascii="Times New Roman" w:hAnsi="Times New Roman" w:cs="Times New Roman"/>
          <w:sz w:val="24"/>
          <w:szCs w:val="24"/>
        </w:rPr>
      </w:pPr>
      <w:r w:rsidRPr="003D1EBD"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Pr="003D1EBD">
        <w:rPr>
          <w:rFonts w:ascii="Times New Roman" w:eastAsia="Calibri" w:hAnsi="Times New Roman"/>
          <w:sz w:val="24"/>
          <w:szCs w:val="24"/>
        </w:rPr>
        <w:t xml:space="preserve">Приказ Министерства здравоохранения Российской Федерации от 22 января 2021 г. № 22 н "Стандарт медицинской помощи детям при сахарном диабете 1 типа (диагностика и лечение)" </w:t>
      </w:r>
      <w:r w:rsidRPr="003D1EBD">
        <w:rPr>
          <w:rFonts w:ascii="Times New Roman" w:eastAsia="Calibri" w:hAnsi="Times New Roman" w:cs="Times New Roman"/>
          <w:sz w:val="24"/>
          <w:szCs w:val="24"/>
        </w:rPr>
        <w:t>(</w:t>
      </w:r>
      <w:r w:rsidRPr="003D1EBD">
        <w:rPr>
          <w:rFonts w:ascii="Times New Roman" w:hAnsi="Times New Roman" w:cs="Times New Roman"/>
          <w:sz w:val="24"/>
          <w:szCs w:val="24"/>
        </w:rPr>
        <w:t xml:space="preserve">Зарегистрирован 18.02.2021 г. N 62543) - </w:t>
      </w:r>
      <w:hyperlink r:id="rId22" w:history="1">
        <w:r w:rsidRPr="003D1EBD">
          <w:rPr>
            <w:rStyle w:val="a3"/>
            <w:rFonts w:ascii="Times New Roman" w:hAnsi="Times New Roman"/>
            <w:sz w:val="24"/>
            <w:szCs w:val="24"/>
          </w:rPr>
          <w:t>https://www.endocrincentr.ru/sites/default/files/all/prikaz_doc/Standarts/bolezni_endokrinnoj_sistemy/41_bolezni_endokrinnoj_sistemy.pdf</w:t>
        </w:r>
      </w:hyperlink>
    </w:p>
    <w:p w:rsidR="0087540A" w:rsidRDefault="0087540A" w:rsidP="0087540A">
      <w:pPr>
        <w:shd w:val="clear" w:color="auto" w:fill="FFFFFF"/>
        <w:suppressAutoHyphens/>
        <w:textAlignment w:val="baseline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0D09" w:rsidRPr="0052401B" w:rsidRDefault="00300D09" w:rsidP="0087540A">
      <w:pPr>
        <w:pStyle w:val="a9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</w:rPr>
      </w:pPr>
    </w:p>
    <w:sectPr w:rsidR="00300D09" w:rsidRPr="0052401B" w:rsidSect="0013648E">
      <w:footerReference w:type="default" r:id="rId23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CA1" w:rsidRDefault="00320CA1" w:rsidP="0053075C">
      <w:r>
        <w:separator/>
      </w:r>
    </w:p>
  </w:endnote>
  <w:endnote w:type="continuationSeparator" w:id="0">
    <w:p w:rsidR="00320CA1" w:rsidRDefault="00320CA1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111400"/>
      <w:docPartObj>
        <w:docPartGallery w:val="Page Numbers (Bottom of Page)"/>
        <w:docPartUnique/>
      </w:docPartObj>
    </w:sdtPr>
    <w:sdtEndPr/>
    <w:sdtContent>
      <w:p w:rsidR="003C5022" w:rsidRDefault="0078226D" w:rsidP="0013648E">
        <w:pPr>
          <w:pStyle w:val="ae"/>
          <w:jc w:val="center"/>
        </w:pPr>
        <w:r>
          <w:fldChar w:fldCharType="begin"/>
        </w:r>
        <w:r w:rsidR="00BF35D6">
          <w:instrText>PAGE   \* MERGEFORMAT</w:instrText>
        </w:r>
        <w:r>
          <w:fldChar w:fldCharType="separate"/>
        </w:r>
        <w:r w:rsidR="005712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CA1" w:rsidRDefault="00320CA1" w:rsidP="0053075C">
      <w:r>
        <w:separator/>
      </w:r>
    </w:p>
  </w:footnote>
  <w:footnote w:type="continuationSeparator" w:id="0">
    <w:p w:rsidR="00320CA1" w:rsidRDefault="00320CA1" w:rsidP="0053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588"/>
    <w:multiLevelType w:val="hybridMultilevel"/>
    <w:tmpl w:val="D876B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A25D4"/>
    <w:multiLevelType w:val="hybridMultilevel"/>
    <w:tmpl w:val="DB002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00F43"/>
    <w:multiLevelType w:val="hybridMultilevel"/>
    <w:tmpl w:val="6E263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83F05"/>
    <w:multiLevelType w:val="hybridMultilevel"/>
    <w:tmpl w:val="ADEE13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D56F2"/>
    <w:multiLevelType w:val="hybridMultilevel"/>
    <w:tmpl w:val="A6B867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EC41791"/>
    <w:multiLevelType w:val="hybridMultilevel"/>
    <w:tmpl w:val="7B446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52061"/>
    <w:multiLevelType w:val="hybridMultilevel"/>
    <w:tmpl w:val="BAAC0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D2661"/>
    <w:multiLevelType w:val="hybridMultilevel"/>
    <w:tmpl w:val="34EA4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66866"/>
    <w:multiLevelType w:val="hybridMultilevel"/>
    <w:tmpl w:val="971ED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33C80"/>
    <w:multiLevelType w:val="hybridMultilevel"/>
    <w:tmpl w:val="550632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70C5FAF"/>
    <w:multiLevelType w:val="hybridMultilevel"/>
    <w:tmpl w:val="1D524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76806"/>
    <w:multiLevelType w:val="hybridMultilevel"/>
    <w:tmpl w:val="D5F6C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032F6"/>
    <w:multiLevelType w:val="hybridMultilevel"/>
    <w:tmpl w:val="8D020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FA6C22"/>
    <w:multiLevelType w:val="hybridMultilevel"/>
    <w:tmpl w:val="53600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683026"/>
    <w:multiLevelType w:val="hybridMultilevel"/>
    <w:tmpl w:val="CB9A84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7E1541"/>
    <w:multiLevelType w:val="hybridMultilevel"/>
    <w:tmpl w:val="052A68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A55F14"/>
    <w:multiLevelType w:val="hybridMultilevel"/>
    <w:tmpl w:val="9D3479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57C39"/>
    <w:multiLevelType w:val="hybridMultilevel"/>
    <w:tmpl w:val="F7DEB7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4D2469"/>
    <w:multiLevelType w:val="multilevel"/>
    <w:tmpl w:val="F4063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0BC59D3"/>
    <w:multiLevelType w:val="hybridMultilevel"/>
    <w:tmpl w:val="9E1E94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3918DD"/>
    <w:multiLevelType w:val="hybridMultilevel"/>
    <w:tmpl w:val="F252C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DC4E08"/>
    <w:multiLevelType w:val="hybridMultilevel"/>
    <w:tmpl w:val="A9E09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31888"/>
    <w:multiLevelType w:val="hybridMultilevel"/>
    <w:tmpl w:val="C00E7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E2603D"/>
    <w:multiLevelType w:val="hybridMultilevel"/>
    <w:tmpl w:val="959C1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3E24CE"/>
    <w:multiLevelType w:val="hybridMultilevel"/>
    <w:tmpl w:val="478C4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B1144B"/>
    <w:multiLevelType w:val="hybridMultilevel"/>
    <w:tmpl w:val="82E63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9C0EEA"/>
    <w:multiLevelType w:val="hybridMultilevel"/>
    <w:tmpl w:val="B0E6F5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F4199"/>
    <w:multiLevelType w:val="hybridMultilevel"/>
    <w:tmpl w:val="B0C0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018DF"/>
    <w:multiLevelType w:val="hybridMultilevel"/>
    <w:tmpl w:val="B7EED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457666"/>
    <w:multiLevelType w:val="multilevel"/>
    <w:tmpl w:val="DE9CB6F8"/>
    <w:lvl w:ilvl="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30" w15:restartNumberingAfterBreak="0">
    <w:nsid w:val="5CDC3C57"/>
    <w:multiLevelType w:val="hybridMultilevel"/>
    <w:tmpl w:val="120CA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C80164"/>
    <w:multiLevelType w:val="multilevel"/>
    <w:tmpl w:val="E55C8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DFD6D70"/>
    <w:multiLevelType w:val="hybridMultilevel"/>
    <w:tmpl w:val="6D827E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566411"/>
    <w:multiLevelType w:val="hybridMultilevel"/>
    <w:tmpl w:val="770229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3F4427"/>
    <w:multiLevelType w:val="hybridMultilevel"/>
    <w:tmpl w:val="DC54304A"/>
    <w:lvl w:ilvl="0" w:tplc="16F63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4C0714"/>
    <w:multiLevelType w:val="hybridMultilevel"/>
    <w:tmpl w:val="6032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721A3"/>
    <w:multiLevelType w:val="hybridMultilevel"/>
    <w:tmpl w:val="61DCC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C242FE"/>
    <w:multiLevelType w:val="hybridMultilevel"/>
    <w:tmpl w:val="AF6E81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0948F6"/>
    <w:multiLevelType w:val="hybridMultilevel"/>
    <w:tmpl w:val="8618B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E63863"/>
    <w:multiLevelType w:val="multilevel"/>
    <w:tmpl w:val="E55C8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50C2255"/>
    <w:multiLevelType w:val="multilevel"/>
    <w:tmpl w:val="E55C8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8732C10"/>
    <w:multiLevelType w:val="hybridMultilevel"/>
    <w:tmpl w:val="553AEC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20057D"/>
    <w:multiLevelType w:val="hybridMultilevel"/>
    <w:tmpl w:val="6C7AE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A6354"/>
    <w:multiLevelType w:val="hybridMultilevel"/>
    <w:tmpl w:val="9D88F9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8"/>
  </w:num>
  <w:num w:numId="4">
    <w:abstractNumId w:val="6"/>
  </w:num>
  <w:num w:numId="5">
    <w:abstractNumId w:val="40"/>
  </w:num>
  <w:num w:numId="6">
    <w:abstractNumId w:val="31"/>
  </w:num>
  <w:num w:numId="7">
    <w:abstractNumId w:val="36"/>
  </w:num>
  <w:num w:numId="8">
    <w:abstractNumId w:val="7"/>
  </w:num>
  <w:num w:numId="9">
    <w:abstractNumId w:val="20"/>
  </w:num>
  <w:num w:numId="10">
    <w:abstractNumId w:val="3"/>
  </w:num>
  <w:num w:numId="11">
    <w:abstractNumId w:val="32"/>
  </w:num>
  <w:num w:numId="12">
    <w:abstractNumId w:val="22"/>
  </w:num>
  <w:num w:numId="13">
    <w:abstractNumId w:val="42"/>
  </w:num>
  <w:num w:numId="14">
    <w:abstractNumId w:val="17"/>
  </w:num>
  <w:num w:numId="15">
    <w:abstractNumId w:val="21"/>
  </w:num>
  <w:num w:numId="16">
    <w:abstractNumId w:val="1"/>
  </w:num>
  <w:num w:numId="17">
    <w:abstractNumId w:val="19"/>
  </w:num>
  <w:num w:numId="18">
    <w:abstractNumId w:val="8"/>
  </w:num>
  <w:num w:numId="19">
    <w:abstractNumId w:val="25"/>
  </w:num>
  <w:num w:numId="20">
    <w:abstractNumId w:val="0"/>
  </w:num>
  <w:num w:numId="21">
    <w:abstractNumId w:val="28"/>
  </w:num>
  <w:num w:numId="22">
    <w:abstractNumId w:val="33"/>
  </w:num>
  <w:num w:numId="23">
    <w:abstractNumId w:val="12"/>
  </w:num>
  <w:num w:numId="24">
    <w:abstractNumId w:val="26"/>
  </w:num>
  <w:num w:numId="25">
    <w:abstractNumId w:val="38"/>
  </w:num>
  <w:num w:numId="26">
    <w:abstractNumId w:val="23"/>
  </w:num>
  <w:num w:numId="27">
    <w:abstractNumId w:val="5"/>
  </w:num>
  <w:num w:numId="28">
    <w:abstractNumId w:val="15"/>
  </w:num>
  <w:num w:numId="29">
    <w:abstractNumId w:val="37"/>
  </w:num>
  <w:num w:numId="30">
    <w:abstractNumId w:val="30"/>
  </w:num>
  <w:num w:numId="31">
    <w:abstractNumId w:val="11"/>
  </w:num>
  <w:num w:numId="32">
    <w:abstractNumId w:val="24"/>
  </w:num>
  <w:num w:numId="33">
    <w:abstractNumId w:val="41"/>
  </w:num>
  <w:num w:numId="34">
    <w:abstractNumId w:val="10"/>
  </w:num>
  <w:num w:numId="35">
    <w:abstractNumId w:val="43"/>
  </w:num>
  <w:num w:numId="36">
    <w:abstractNumId w:val="2"/>
  </w:num>
  <w:num w:numId="37">
    <w:abstractNumId w:val="13"/>
  </w:num>
  <w:num w:numId="38">
    <w:abstractNumId w:val="14"/>
  </w:num>
  <w:num w:numId="39">
    <w:abstractNumId w:val="27"/>
  </w:num>
  <w:num w:numId="40">
    <w:abstractNumId w:val="29"/>
  </w:num>
  <w:num w:numId="41">
    <w:abstractNumId w:val="9"/>
  </w:num>
  <w:num w:numId="42">
    <w:abstractNumId w:val="4"/>
  </w:num>
  <w:num w:numId="43">
    <w:abstractNumId w:val="16"/>
  </w:num>
  <w:num w:numId="44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6"/>
    <w:rsid w:val="00002012"/>
    <w:rsid w:val="000075EC"/>
    <w:rsid w:val="00010062"/>
    <w:rsid w:val="00013D73"/>
    <w:rsid w:val="00017C95"/>
    <w:rsid w:val="00023092"/>
    <w:rsid w:val="00024AD0"/>
    <w:rsid w:val="00025BE4"/>
    <w:rsid w:val="00034030"/>
    <w:rsid w:val="00034B7D"/>
    <w:rsid w:val="00040291"/>
    <w:rsid w:val="00041A57"/>
    <w:rsid w:val="000420F5"/>
    <w:rsid w:val="000425B9"/>
    <w:rsid w:val="00044383"/>
    <w:rsid w:val="00045E33"/>
    <w:rsid w:val="00046503"/>
    <w:rsid w:val="00046837"/>
    <w:rsid w:val="00053E66"/>
    <w:rsid w:val="00053F01"/>
    <w:rsid w:val="00060153"/>
    <w:rsid w:val="0006521D"/>
    <w:rsid w:val="000753C4"/>
    <w:rsid w:val="000945C2"/>
    <w:rsid w:val="00096521"/>
    <w:rsid w:val="000A2A77"/>
    <w:rsid w:val="000A355A"/>
    <w:rsid w:val="000A47E4"/>
    <w:rsid w:val="000B4368"/>
    <w:rsid w:val="000B77A4"/>
    <w:rsid w:val="000D3DBB"/>
    <w:rsid w:val="000E0F15"/>
    <w:rsid w:val="000E1DEF"/>
    <w:rsid w:val="000E57E1"/>
    <w:rsid w:val="000F797E"/>
    <w:rsid w:val="001020F7"/>
    <w:rsid w:val="001076C4"/>
    <w:rsid w:val="00107828"/>
    <w:rsid w:val="00110564"/>
    <w:rsid w:val="00113EEC"/>
    <w:rsid w:val="001154D2"/>
    <w:rsid w:val="00121267"/>
    <w:rsid w:val="00123A91"/>
    <w:rsid w:val="00126977"/>
    <w:rsid w:val="00130228"/>
    <w:rsid w:val="001340B8"/>
    <w:rsid w:val="001354DB"/>
    <w:rsid w:val="00135E51"/>
    <w:rsid w:val="00135F9E"/>
    <w:rsid w:val="0013648E"/>
    <w:rsid w:val="00137A8D"/>
    <w:rsid w:val="00141E05"/>
    <w:rsid w:val="001501D2"/>
    <w:rsid w:val="00173CFB"/>
    <w:rsid w:val="00181B71"/>
    <w:rsid w:val="00184464"/>
    <w:rsid w:val="00184EA6"/>
    <w:rsid w:val="00192199"/>
    <w:rsid w:val="00197B85"/>
    <w:rsid w:val="00197D38"/>
    <w:rsid w:val="001A0CA0"/>
    <w:rsid w:val="001A32EF"/>
    <w:rsid w:val="001A465E"/>
    <w:rsid w:val="001A479F"/>
    <w:rsid w:val="001B135C"/>
    <w:rsid w:val="001B526D"/>
    <w:rsid w:val="001B6BEC"/>
    <w:rsid w:val="001C6F8F"/>
    <w:rsid w:val="001D340A"/>
    <w:rsid w:val="001D7DC6"/>
    <w:rsid w:val="001E0C85"/>
    <w:rsid w:val="001E16D3"/>
    <w:rsid w:val="001E1806"/>
    <w:rsid w:val="001E72BF"/>
    <w:rsid w:val="001F153C"/>
    <w:rsid w:val="002022E4"/>
    <w:rsid w:val="00206C20"/>
    <w:rsid w:val="00206C88"/>
    <w:rsid w:val="0021087E"/>
    <w:rsid w:val="00213E8D"/>
    <w:rsid w:val="0022299D"/>
    <w:rsid w:val="00225492"/>
    <w:rsid w:val="00233D96"/>
    <w:rsid w:val="002415E9"/>
    <w:rsid w:val="00255696"/>
    <w:rsid w:val="002570BC"/>
    <w:rsid w:val="002658C4"/>
    <w:rsid w:val="00266A9C"/>
    <w:rsid w:val="002751DA"/>
    <w:rsid w:val="00276CDA"/>
    <w:rsid w:val="00280247"/>
    <w:rsid w:val="00282650"/>
    <w:rsid w:val="002833EE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2F5E60"/>
    <w:rsid w:val="00300D09"/>
    <w:rsid w:val="00304C4E"/>
    <w:rsid w:val="00312E58"/>
    <w:rsid w:val="00314405"/>
    <w:rsid w:val="00320CA1"/>
    <w:rsid w:val="00326DEC"/>
    <w:rsid w:val="00327DC2"/>
    <w:rsid w:val="00331907"/>
    <w:rsid w:val="003402F0"/>
    <w:rsid w:val="0035089B"/>
    <w:rsid w:val="00351B15"/>
    <w:rsid w:val="00351D9B"/>
    <w:rsid w:val="00353C89"/>
    <w:rsid w:val="00356515"/>
    <w:rsid w:val="00356B79"/>
    <w:rsid w:val="00357063"/>
    <w:rsid w:val="0036468E"/>
    <w:rsid w:val="00383479"/>
    <w:rsid w:val="00386E29"/>
    <w:rsid w:val="003A2379"/>
    <w:rsid w:val="003B0810"/>
    <w:rsid w:val="003B0F40"/>
    <w:rsid w:val="003B662B"/>
    <w:rsid w:val="003C06C0"/>
    <w:rsid w:val="003C1F40"/>
    <w:rsid w:val="003C5022"/>
    <w:rsid w:val="003C515D"/>
    <w:rsid w:val="003C58C8"/>
    <w:rsid w:val="003D0999"/>
    <w:rsid w:val="003D0BA8"/>
    <w:rsid w:val="003D6410"/>
    <w:rsid w:val="003E59F8"/>
    <w:rsid w:val="003F0500"/>
    <w:rsid w:val="003F36AF"/>
    <w:rsid w:val="003F5148"/>
    <w:rsid w:val="0040407A"/>
    <w:rsid w:val="00406E19"/>
    <w:rsid w:val="004103A0"/>
    <w:rsid w:val="00410777"/>
    <w:rsid w:val="00415280"/>
    <w:rsid w:val="004172F3"/>
    <w:rsid w:val="00420584"/>
    <w:rsid w:val="0042292E"/>
    <w:rsid w:val="00423AAA"/>
    <w:rsid w:val="00423AE3"/>
    <w:rsid w:val="00425E2F"/>
    <w:rsid w:val="00426680"/>
    <w:rsid w:val="00426989"/>
    <w:rsid w:val="0043145B"/>
    <w:rsid w:val="004330DC"/>
    <w:rsid w:val="004424C5"/>
    <w:rsid w:val="00443A09"/>
    <w:rsid w:val="00444E7D"/>
    <w:rsid w:val="0044537F"/>
    <w:rsid w:val="0044659F"/>
    <w:rsid w:val="00451578"/>
    <w:rsid w:val="00454453"/>
    <w:rsid w:val="00454825"/>
    <w:rsid w:val="0047087D"/>
    <w:rsid w:val="00471460"/>
    <w:rsid w:val="0047689C"/>
    <w:rsid w:val="00476B8D"/>
    <w:rsid w:val="00482652"/>
    <w:rsid w:val="00484AEF"/>
    <w:rsid w:val="004A082C"/>
    <w:rsid w:val="004A4761"/>
    <w:rsid w:val="004B2F02"/>
    <w:rsid w:val="004B3D70"/>
    <w:rsid w:val="004B6EC6"/>
    <w:rsid w:val="004C4E45"/>
    <w:rsid w:val="004D60C9"/>
    <w:rsid w:val="004D74A5"/>
    <w:rsid w:val="004E04A1"/>
    <w:rsid w:val="004E42A1"/>
    <w:rsid w:val="004E4F7A"/>
    <w:rsid w:val="004E6FD5"/>
    <w:rsid w:val="004F098D"/>
    <w:rsid w:val="004F29FF"/>
    <w:rsid w:val="004F2DFC"/>
    <w:rsid w:val="00501ADE"/>
    <w:rsid w:val="005051DD"/>
    <w:rsid w:val="0050616F"/>
    <w:rsid w:val="00506719"/>
    <w:rsid w:val="00516CFE"/>
    <w:rsid w:val="00517967"/>
    <w:rsid w:val="00523113"/>
    <w:rsid w:val="00523B97"/>
    <w:rsid w:val="00523C58"/>
    <w:rsid w:val="0052401B"/>
    <w:rsid w:val="00525B51"/>
    <w:rsid w:val="00526803"/>
    <w:rsid w:val="005270EB"/>
    <w:rsid w:val="0053075C"/>
    <w:rsid w:val="00530F1C"/>
    <w:rsid w:val="00531A91"/>
    <w:rsid w:val="005372E4"/>
    <w:rsid w:val="00547426"/>
    <w:rsid w:val="005615DC"/>
    <w:rsid w:val="00562243"/>
    <w:rsid w:val="005712CB"/>
    <w:rsid w:val="0057200F"/>
    <w:rsid w:val="00587DE7"/>
    <w:rsid w:val="0059000D"/>
    <w:rsid w:val="0059058C"/>
    <w:rsid w:val="00593E22"/>
    <w:rsid w:val="00594659"/>
    <w:rsid w:val="00594FB1"/>
    <w:rsid w:val="005A03E6"/>
    <w:rsid w:val="005A10C7"/>
    <w:rsid w:val="005A2E61"/>
    <w:rsid w:val="005A5EB9"/>
    <w:rsid w:val="005B1D93"/>
    <w:rsid w:val="005D01C9"/>
    <w:rsid w:val="005D0A7C"/>
    <w:rsid w:val="005D33EB"/>
    <w:rsid w:val="005E5DC1"/>
    <w:rsid w:val="005F45A9"/>
    <w:rsid w:val="005F53B8"/>
    <w:rsid w:val="005F7665"/>
    <w:rsid w:val="00602795"/>
    <w:rsid w:val="00603109"/>
    <w:rsid w:val="00611E5B"/>
    <w:rsid w:val="00622BB4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6E41"/>
    <w:rsid w:val="0065743C"/>
    <w:rsid w:val="00657C54"/>
    <w:rsid w:val="0066329D"/>
    <w:rsid w:val="006643C9"/>
    <w:rsid w:val="006702E9"/>
    <w:rsid w:val="006732F4"/>
    <w:rsid w:val="006835F5"/>
    <w:rsid w:val="00683F88"/>
    <w:rsid w:val="006861F5"/>
    <w:rsid w:val="006875EA"/>
    <w:rsid w:val="00692FF4"/>
    <w:rsid w:val="006A0DFE"/>
    <w:rsid w:val="006A0E8C"/>
    <w:rsid w:val="006A1344"/>
    <w:rsid w:val="006A69FA"/>
    <w:rsid w:val="006B3760"/>
    <w:rsid w:val="006B3A70"/>
    <w:rsid w:val="006C15C2"/>
    <w:rsid w:val="006C5F91"/>
    <w:rsid w:val="006C7821"/>
    <w:rsid w:val="006C79FE"/>
    <w:rsid w:val="006D0978"/>
    <w:rsid w:val="006D1EEA"/>
    <w:rsid w:val="006D76F7"/>
    <w:rsid w:val="006E05EF"/>
    <w:rsid w:val="006F57CB"/>
    <w:rsid w:val="0070469E"/>
    <w:rsid w:val="00705807"/>
    <w:rsid w:val="00707337"/>
    <w:rsid w:val="0070774D"/>
    <w:rsid w:val="00712AA9"/>
    <w:rsid w:val="00715841"/>
    <w:rsid w:val="0071658A"/>
    <w:rsid w:val="007265AF"/>
    <w:rsid w:val="0072681B"/>
    <w:rsid w:val="007270AB"/>
    <w:rsid w:val="00730326"/>
    <w:rsid w:val="00733667"/>
    <w:rsid w:val="00742BE1"/>
    <w:rsid w:val="00743D66"/>
    <w:rsid w:val="007521A3"/>
    <w:rsid w:val="00754F81"/>
    <w:rsid w:val="00756BC7"/>
    <w:rsid w:val="00757376"/>
    <w:rsid w:val="00760382"/>
    <w:rsid w:val="00761808"/>
    <w:rsid w:val="0076322D"/>
    <w:rsid w:val="00763587"/>
    <w:rsid w:val="0077487B"/>
    <w:rsid w:val="00776B2F"/>
    <w:rsid w:val="0078226D"/>
    <w:rsid w:val="00784203"/>
    <w:rsid w:val="00785CCF"/>
    <w:rsid w:val="007914A1"/>
    <w:rsid w:val="0079442F"/>
    <w:rsid w:val="007A1A5F"/>
    <w:rsid w:val="007A5426"/>
    <w:rsid w:val="007A679E"/>
    <w:rsid w:val="007B6CEA"/>
    <w:rsid w:val="007D7CA1"/>
    <w:rsid w:val="007E46AD"/>
    <w:rsid w:val="007E57F7"/>
    <w:rsid w:val="007F04FB"/>
    <w:rsid w:val="00801A58"/>
    <w:rsid w:val="00802557"/>
    <w:rsid w:val="00812821"/>
    <w:rsid w:val="00814B35"/>
    <w:rsid w:val="0081741B"/>
    <w:rsid w:val="00820B37"/>
    <w:rsid w:val="00830D17"/>
    <w:rsid w:val="008313E2"/>
    <w:rsid w:val="00831E82"/>
    <w:rsid w:val="0083282C"/>
    <w:rsid w:val="00840EDA"/>
    <w:rsid w:val="00842F89"/>
    <w:rsid w:val="00845248"/>
    <w:rsid w:val="0084680D"/>
    <w:rsid w:val="00847EF6"/>
    <w:rsid w:val="00851F95"/>
    <w:rsid w:val="00854256"/>
    <w:rsid w:val="00854A91"/>
    <w:rsid w:val="0086297B"/>
    <w:rsid w:val="00864F1E"/>
    <w:rsid w:val="008654B8"/>
    <w:rsid w:val="00870BB0"/>
    <w:rsid w:val="0087117C"/>
    <w:rsid w:val="008712BF"/>
    <w:rsid w:val="008719A3"/>
    <w:rsid w:val="0087540A"/>
    <w:rsid w:val="008764E1"/>
    <w:rsid w:val="00877C2F"/>
    <w:rsid w:val="00881232"/>
    <w:rsid w:val="00882028"/>
    <w:rsid w:val="00884CD6"/>
    <w:rsid w:val="0088675C"/>
    <w:rsid w:val="0089016A"/>
    <w:rsid w:val="00895D46"/>
    <w:rsid w:val="008A2CF8"/>
    <w:rsid w:val="008B1645"/>
    <w:rsid w:val="008B3DC5"/>
    <w:rsid w:val="008C178D"/>
    <w:rsid w:val="008E00A9"/>
    <w:rsid w:val="008E0E71"/>
    <w:rsid w:val="008E371B"/>
    <w:rsid w:val="00917397"/>
    <w:rsid w:val="00917EC9"/>
    <w:rsid w:val="009209C6"/>
    <w:rsid w:val="00920C2F"/>
    <w:rsid w:val="009326E7"/>
    <w:rsid w:val="00933C08"/>
    <w:rsid w:val="00935170"/>
    <w:rsid w:val="00936547"/>
    <w:rsid w:val="00941BD9"/>
    <w:rsid w:val="00943CD5"/>
    <w:rsid w:val="00944519"/>
    <w:rsid w:val="00944935"/>
    <w:rsid w:val="009627F7"/>
    <w:rsid w:val="0096329D"/>
    <w:rsid w:val="00963D44"/>
    <w:rsid w:val="009709FC"/>
    <w:rsid w:val="009719E4"/>
    <w:rsid w:val="00972A2C"/>
    <w:rsid w:val="00972E5E"/>
    <w:rsid w:val="00975BAE"/>
    <w:rsid w:val="009822D6"/>
    <w:rsid w:val="0098317D"/>
    <w:rsid w:val="0098494F"/>
    <w:rsid w:val="009978FB"/>
    <w:rsid w:val="009A14A6"/>
    <w:rsid w:val="009B0254"/>
    <w:rsid w:val="009B5FBC"/>
    <w:rsid w:val="009B66AE"/>
    <w:rsid w:val="009B7F1A"/>
    <w:rsid w:val="009C13C8"/>
    <w:rsid w:val="009D1780"/>
    <w:rsid w:val="009D6564"/>
    <w:rsid w:val="009E3790"/>
    <w:rsid w:val="009E7A54"/>
    <w:rsid w:val="00A00FC6"/>
    <w:rsid w:val="00A03F08"/>
    <w:rsid w:val="00A04617"/>
    <w:rsid w:val="00A153E7"/>
    <w:rsid w:val="00A157BB"/>
    <w:rsid w:val="00A22C57"/>
    <w:rsid w:val="00A2421F"/>
    <w:rsid w:val="00A26DC9"/>
    <w:rsid w:val="00A33ECF"/>
    <w:rsid w:val="00A37A08"/>
    <w:rsid w:val="00A40D6A"/>
    <w:rsid w:val="00A413B9"/>
    <w:rsid w:val="00A423A5"/>
    <w:rsid w:val="00A42439"/>
    <w:rsid w:val="00A44E29"/>
    <w:rsid w:val="00A548D0"/>
    <w:rsid w:val="00A5706E"/>
    <w:rsid w:val="00A57ED0"/>
    <w:rsid w:val="00A620BE"/>
    <w:rsid w:val="00A65F65"/>
    <w:rsid w:val="00A7130C"/>
    <w:rsid w:val="00A74684"/>
    <w:rsid w:val="00A81B7D"/>
    <w:rsid w:val="00A8278C"/>
    <w:rsid w:val="00A91192"/>
    <w:rsid w:val="00A939E5"/>
    <w:rsid w:val="00A952FB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0886"/>
    <w:rsid w:val="00AD133A"/>
    <w:rsid w:val="00AD16E9"/>
    <w:rsid w:val="00AD3F5E"/>
    <w:rsid w:val="00AD7CDF"/>
    <w:rsid w:val="00AE6352"/>
    <w:rsid w:val="00AF324D"/>
    <w:rsid w:val="00B054DF"/>
    <w:rsid w:val="00B11AE1"/>
    <w:rsid w:val="00B224E4"/>
    <w:rsid w:val="00B22580"/>
    <w:rsid w:val="00B23CAD"/>
    <w:rsid w:val="00B24944"/>
    <w:rsid w:val="00B31FB6"/>
    <w:rsid w:val="00B365FD"/>
    <w:rsid w:val="00B42D07"/>
    <w:rsid w:val="00B431AD"/>
    <w:rsid w:val="00B574BC"/>
    <w:rsid w:val="00B611A2"/>
    <w:rsid w:val="00B763E8"/>
    <w:rsid w:val="00B83932"/>
    <w:rsid w:val="00B85F8E"/>
    <w:rsid w:val="00B866A8"/>
    <w:rsid w:val="00B918E4"/>
    <w:rsid w:val="00B91FFC"/>
    <w:rsid w:val="00BA3F92"/>
    <w:rsid w:val="00BB6BF3"/>
    <w:rsid w:val="00BC12AE"/>
    <w:rsid w:val="00BC22C5"/>
    <w:rsid w:val="00BC3EE9"/>
    <w:rsid w:val="00BC4875"/>
    <w:rsid w:val="00BC79E3"/>
    <w:rsid w:val="00BD1E94"/>
    <w:rsid w:val="00BD4E57"/>
    <w:rsid w:val="00BE05DE"/>
    <w:rsid w:val="00BE2001"/>
    <w:rsid w:val="00BE2124"/>
    <w:rsid w:val="00BE779B"/>
    <w:rsid w:val="00BF0D24"/>
    <w:rsid w:val="00BF35D6"/>
    <w:rsid w:val="00BF4058"/>
    <w:rsid w:val="00BF70B5"/>
    <w:rsid w:val="00C06D83"/>
    <w:rsid w:val="00C07EA0"/>
    <w:rsid w:val="00C157F9"/>
    <w:rsid w:val="00C16A76"/>
    <w:rsid w:val="00C23993"/>
    <w:rsid w:val="00C23E8C"/>
    <w:rsid w:val="00C2515A"/>
    <w:rsid w:val="00C270FD"/>
    <w:rsid w:val="00C27B85"/>
    <w:rsid w:val="00C34B6B"/>
    <w:rsid w:val="00C43085"/>
    <w:rsid w:val="00C57AEF"/>
    <w:rsid w:val="00C62E0B"/>
    <w:rsid w:val="00C640E9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7576"/>
    <w:rsid w:val="00C92937"/>
    <w:rsid w:val="00C9669B"/>
    <w:rsid w:val="00CA1333"/>
    <w:rsid w:val="00CA1D91"/>
    <w:rsid w:val="00CA2E66"/>
    <w:rsid w:val="00CA382B"/>
    <w:rsid w:val="00CB08B1"/>
    <w:rsid w:val="00CB5A6C"/>
    <w:rsid w:val="00CB767B"/>
    <w:rsid w:val="00CC2FA6"/>
    <w:rsid w:val="00CC7190"/>
    <w:rsid w:val="00CD591B"/>
    <w:rsid w:val="00CE0F5A"/>
    <w:rsid w:val="00CE5067"/>
    <w:rsid w:val="00CE6C02"/>
    <w:rsid w:val="00CF0E42"/>
    <w:rsid w:val="00CF0E5C"/>
    <w:rsid w:val="00CF14E5"/>
    <w:rsid w:val="00CF17FD"/>
    <w:rsid w:val="00CF215B"/>
    <w:rsid w:val="00CF3B65"/>
    <w:rsid w:val="00CF56EE"/>
    <w:rsid w:val="00D000EB"/>
    <w:rsid w:val="00D01944"/>
    <w:rsid w:val="00D029E3"/>
    <w:rsid w:val="00D03364"/>
    <w:rsid w:val="00D1226E"/>
    <w:rsid w:val="00D14174"/>
    <w:rsid w:val="00D14874"/>
    <w:rsid w:val="00D17AE1"/>
    <w:rsid w:val="00D20967"/>
    <w:rsid w:val="00D216E0"/>
    <w:rsid w:val="00D2798B"/>
    <w:rsid w:val="00D3057D"/>
    <w:rsid w:val="00D346E1"/>
    <w:rsid w:val="00D424ED"/>
    <w:rsid w:val="00D56DF4"/>
    <w:rsid w:val="00D5768B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A3CB8"/>
    <w:rsid w:val="00DA6079"/>
    <w:rsid w:val="00DB0938"/>
    <w:rsid w:val="00DB1302"/>
    <w:rsid w:val="00DB63A6"/>
    <w:rsid w:val="00DB7379"/>
    <w:rsid w:val="00DC1D77"/>
    <w:rsid w:val="00DC2F24"/>
    <w:rsid w:val="00DC42C1"/>
    <w:rsid w:val="00DE5737"/>
    <w:rsid w:val="00DF153B"/>
    <w:rsid w:val="00DF37E6"/>
    <w:rsid w:val="00DF39FA"/>
    <w:rsid w:val="00DF5674"/>
    <w:rsid w:val="00E00DC5"/>
    <w:rsid w:val="00E076AB"/>
    <w:rsid w:val="00E07916"/>
    <w:rsid w:val="00E13B22"/>
    <w:rsid w:val="00E145F2"/>
    <w:rsid w:val="00E15E8A"/>
    <w:rsid w:val="00E271ED"/>
    <w:rsid w:val="00E315BE"/>
    <w:rsid w:val="00E32B8B"/>
    <w:rsid w:val="00E33EC7"/>
    <w:rsid w:val="00E35476"/>
    <w:rsid w:val="00E35723"/>
    <w:rsid w:val="00E4105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8730B"/>
    <w:rsid w:val="00EA0DC8"/>
    <w:rsid w:val="00EA1E55"/>
    <w:rsid w:val="00EA48AA"/>
    <w:rsid w:val="00EA71E1"/>
    <w:rsid w:val="00EB3DC1"/>
    <w:rsid w:val="00EC1C90"/>
    <w:rsid w:val="00EC51FE"/>
    <w:rsid w:val="00EC6959"/>
    <w:rsid w:val="00ED28A5"/>
    <w:rsid w:val="00ED395D"/>
    <w:rsid w:val="00ED5F8E"/>
    <w:rsid w:val="00EE23F9"/>
    <w:rsid w:val="00EE706A"/>
    <w:rsid w:val="00F11669"/>
    <w:rsid w:val="00F119CC"/>
    <w:rsid w:val="00F12364"/>
    <w:rsid w:val="00F12FC0"/>
    <w:rsid w:val="00F1439D"/>
    <w:rsid w:val="00F174D3"/>
    <w:rsid w:val="00F323CB"/>
    <w:rsid w:val="00F32752"/>
    <w:rsid w:val="00F32858"/>
    <w:rsid w:val="00F33F3D"/>
    <w:rsid w:val="00F35DEF"/>
    <w:rsid w:val="00F4255C"/>
    <w:rsid w:val="00F509A7"/>
    <w:rsid w:val="00F52173"/>
    <w:rsid w:val="00F5740D"/>
    <w:rsid w:val="00F57B53"/>
    <w:rsid w:val="00F62110"/>
    <w:rsid w:val="00F67E77"/>
    <w:rsid w:val="00F760DE"/>
    <w:rsid w:val="00F833F2"/>
    <w:rsid w:val="00F84176"/>
    <w:rsid w:val="00F853DE"/>
    <w:rsid w:val="00F8765C"/>
    <w:rsid w:val="00F95D36"/>
    <w:rsid w:val="00F979C6"/>
    <w:rsid w:val="00FA246A"/>
    <w:rsid w:val="00FA2EC6"/>
    <w:rsid w:val="00FA7A94"/>
    <w:rsid w:val="00FB0807"/>
    <w:rsid w:val="00FB31F4"/>
    <w:rsid w:val="00FC7108"/>
    <w:rsid w:val="00FD3CD2"/>
    <w:rsid w:val="00FD69AE"/>
    <w:rsid w:val="00FE3599"/>
    <w:rsid w:val="00FE71C5"/>
    <w:rsid w:val="00FE761C"/>
    <w:rsid w:val="00FF095C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7BF3"/>
  <w15:docId w15:val="{479E2669-5FA3-449D-A965-43F3421E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6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0">
    <w:name w:val="Заголовок 2 Знак"/>
    <w:basedOn w:val="a0"/>
    <w:link w:val="2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30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  <w:style w:type="character" w:customStyle="1" w:styleId="3">
    <w:name w:val="Основной текст (3)_"/>
    <w:link w:val="30"/>
    <w:locked/>
    <w:rsid w:val="002570BC"/>
    <w:rPr>
      <w:i/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70BC"/>
    <w:pPr>
      <w:shd w:val="clear" w:color="auto" w:fill="FFFFFF"/>
      <w:autoSpaceDE/>
      <w:autoSpaceDN/>
      <w:spacing w:line="240" w:lineRule="atLeast"/>
      <w:jc w:val="both"/>
    </w:pPr>
    <w:rPr>
      <w:rFonts w:ascii="Calibri" w:eastAsia="Calibri" w:hAnsi="Calibri" w:cs="Times New Roman"/>
      <w:i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8992.html" TargetMode="External"/><Relationship Id="rId13" Type="http://schemas.openxmlformats.org/officeDocument/2006/relationships/hyperlink" Target="http://www.lib-susmu.chelsma.ru:8087/jirbis2/index.php?option=com_irbis&amp;view=irbis&amp;Itemid=114" TargetMode="External"/><Relationship Id="rId18" Type="http://schemas.openxmlformats.org/officeDocument/2006/relationships/hyperlink" Target="https://www.endocrincentr.ru/sites/default/files/specialists/science/clinic-recomendations/2023_alg_su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docrincentr.ru/sites/default/files/all/prikaz_doc/Standarts/bolezni_endokrinnoj_sistemy/46_bolezni_endokrinnoj_sistemy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b-susmu.chelsma.ru:8087/jirbis2/index.php?option=com_irbis&amp;view=irbis&amp;Itemid=114" TargetMode="External"/><Relationship Id="rId17" Type="http://schemas.openxmlformats.org/officeDocument/2006/relationships/hyperlink" Target="https://rae-org.ru/system/files/documents/pdf/cr_dm_i_ch_2022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rae-org.ru/library/recommend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423501228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osmedlib.ru/?ysclid=lvvvblbuqa293066616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tudentlibrary.ru/book/ISBN9785970436141.html" TargetMode="External"/><Relationship Id="rId19" Type="http://schemas.openxmlformats.org/officeDocument/2006/relationships/hyperlink" Target="file:///C:\Users\user\Downloads\-%20https:\edu.endocrincentr.ru\sites\default\files\all\files\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25351.html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s://www.endocrincentr.ru/sites/default/files/all/prikaz_doc/Standarts/bolezni_endokrinnoj_sistemy/41_bolezni_endokrinnoj_sistem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151C-DD15-4DFB-9719-363190DF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13088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2022-06-23T06:14:00Z</cp:lastPrinted>
  <dcterms:created xsi:type="dcterms:W3CDTF">2025-05-24T04:25:00Z</dcterms:created>
  <dcterms:modified xsi:type="dcterms:W3CDTF">2025-05-24T04:43:00Z</dcterms:modified>
</cp:coreProperties>
</file>