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B2" w:rsidRPr="00AC4FB4" w:rsidRDefault="00AC4F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4FB4">
        <w:rPr>
          <w:rFonts w:ascii="Times New Roman" w:hAnsi="Times New Roman" w:cs="Times New Roman"/>
          <w:sz w:val="24"/>
          <w:szCs w:val="24"/>
        </w:rPr>
        <w:t>Перечень программ по специальности 31.08.17 Детская эндокринология, реализуемые на кафедре пропедевтики детских болезней и педиатрии:</w:t>
      </w:r>
    </w:p>
    <w:p w:rsidR="00AC4FB4" w:rsidRPr="00AC4FB4" w:rsidRDefault="00AC4FB4">
      <w:pPr>
        <w:rPr>
          <w:rFonts w:ascii="Times New Roman" w:hAnsi="Times New Roman" w:cs="Times New Roman"/>
          <w:sz w:val="24"/>
          <w:szCs w:val="24"/>
        </w:rPr>
      </w:pPr>
      <w:r w:rsidRPr="00AC4FB4">
        <w:rPr>
          <w:rFonts w:ascii="Times New Roman" w:hAnsi="Times New Roman" w:cs="Times New Roman"/>
          <w:sz w:val="24"/>
          <w:szCs w:val="24"/>
        </w:rPr>
        <w:t>Детская эндокринология</w:t>
      </w:r>
    </w:p>
    <w:p w:rsidR="00AC4FB4" w:rsidRPr="00AC4FB4" w:rsidRDefault="00AC4FB4">
      <w:pPr>
        <w:rPr>
          <w:rFonts w:ascii="Times New Roman" w:hAnsi="Times New Roman" w:cs="Times New Roman"/>
          <w:sz w:val="24"/>
          <w:szCs w:val="24"/>
        </w:rPr>
      </w:pPr>
      <w:r w:rsidRPr="00AC4FB4">
        <w:rPr>
          <w:rFonts w:ascii="Times New Roman" w:hAnsi="Times New Roman" w:cs="Times New Roman"/>
          <w:sz w:val="24"/>
          <w:szCs w:val="24"/>
        </w:rPr>
        <w:t>Помповая инсулинотерапия</w:t>
      </w:r>
    </w:p>
    <w:p w:rsidR="00AC4FB4" w:rsidRPr="00AC4FB4" w:rsidRDefault="00AC4FB4">
      <w:pPr>
        <w:rPr>
          <w:rFonts w:ascii="Times New Roman" w:eastAsia="Calibri" w:hAnsi="Times New Roman" w:cs="Times New Roman"/>
          <w:sz w:val="24"/>
          <w:szCs w:val="24"/>
        </w:rPr>
      </w:pPr>
      <w:r w:rsidRPr="00AC4FB4">
        <w:rPr>
          <w:rFonts w:ascii="Times New Roman" w:eastAsia="Calibri" w:hAnsi="Times New Roman" w:cs="Times New Roman"/>
          <w:sz w:val="24"/>
          <w:szCs w:val="24"/>
        </w:rPr>
        <w:t>Неонатальный скрининг эндокринной патологии</w:t>
      </w:r>
    </w:p>
    <w:p w:rsidR="00AC4FB4" w:rsidRPr="00AC4FB4" w:rsidRDefault="00AC4FB4">
      <w:pPr>
        <w:rPr>
          <w:rFonts w:ascii="Times New Roman" w:eastAsia="Calibri" w:hAnsi="Times New Roman" w:cs="Times New Roman"/>
          <w:sz w:val="24"/>
          <w:szCs w:val="24"/>
        </w:rPr>
      </w:pPr>
      <w:r w:rsidRPr="00AC4FB4">
        <w:rPr>
          <w:rFonts w:ascii="Times New Roman" w:eastAsia="Calibri" w:hAnsi="Times New Roman" w:cs="Times New Roman"/>
          <w:sz w:val="24"/>
          <w:szCs w:val="24"/>
        </w:rPr>
        <w:t>Неонатальная эндокринология</w:t>
      </w:r>
    </w:p>
    <w:p w:rsidR="00AC4FB4" w:rsidRPr="00AC4FB4" w:rsidRDefault="00AC4FB4">
      <w:pPr>
        <w:rPr>
          <w:rFonts w:ascii="Times New Roman" w:eastAsia="Calibri" w:hAnsi="Times New Roman" w:cs="Times New Roman"/>
          <w:sz w:val="24"/>
          <w:szCs w:val="24"/>
        </w:rPr>
      </w:pPr>
      <w:r w:rsidRPr="00AC4FB4">
        <w:rPr>
          <w:rFonts w:ascii="Times New Roman" w:eastAsia="Calibri" w:hAnsi="Times New Roman" w:cs="Times New Roman"/>
          <w:sz w:val="24"/>
          <w:szCs w:val="24"/>
        </w:rPr>
        <w:t>Неотложные состояния в детской эндокринологии</w:t>
      </w:r>
    </w:p>
    <w:p w:rsidR="00AC4FB4" w:rsidRPr="00AC4FB4" w:rsidRDefault="00AC4FB4">
      <w:pPr>
        <w:rPr>
          <w:rFonts w:ascii="Times New Roman" w:eastAsia="Calibri" w:hAnsi="Times New Roman" w:cs="Times New Roman"/>
          <w:sz w:val="24"/>
          <w:szCs w:val="24"/>
        </w:rPr>
      </w:pPr>
      <w:r w:rsidRPr="00AC4FB4">
        <w:rPr>
          <w:rFonts w:ascii="Times New Roman" w:eastAsia="Calibri" w:hAnsi="Times New Roman" w:cs="Times New Roman"/>
          <w:sz w:val="24"/>
          <w:szCs w:val="24"/>
        </w:rPr>
        <w:t>Организация работы школы ожирения</w:t>
      </w:r>
    </w:p>
    <w:p w:rsidR="00AC4FB4" w:rsidRPr="00AC4FB4" w:rsidRDefault="00AC4FB4">
      <w:pPr>
        <w:rPr>
          <w:rFonts w:ascii="Times New Roman" w:hAnsi="Times New Roman" w:cs="Times New Roman"/>
          <w:sz w:val="24"/>
          <w:szCs w:val="24"/>
        </w:rPr>
      </w:pPr>
      <w:r w:rsidRPr="00AC4FB4">
        <w:rPr>
          <w:rFonts w:ascii="Times New Roman" w:eastAsia="Calibri" w:hAnsi="Times New Roman" w:cs="Times New Roman"/>
          <w:sz w:val="24"/>
          <w:szCs w:val="24"/>
        </w:rPr>
        <w:t>Организация работы школы сахарного диабета</w:t>
      </w:r>
    </w:p>
    <w:sectPr w:rsidR="00AC4FB4" w:rsidRPr="00AC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0C"/>
    <w:rsid w:val="000544A0"/>
    <w:rsid w:val="00AC4FB4"/>
    <w:rsid w:val="00D5290C"/>
    <w:rsid w:val="00E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7272A-2820-404A-89DD-75764A7A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2025-05-24T04:19:00Z</dcterms:created>
  <dcterms:modified xsi:type="dcterms:W3CDTF">2025-05-24T04:19:00Z</dcterms:modified>
</cp:coreProperties>
</file>