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0C18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Темы практических занятий и вопросы для подготовки для студентов 5 курса лечебного факультета, 9,10 семестр</w:t>
      </w:r>
    </w:p>
    <w:p w14:paraId="217C1143">
      <w:pPr>
        <w:spacing w:after="0" w:line="240" w:lineRule="auto"/>
        <w:jc w:val="center"/>
        <w:rPr>
          <w:rFonts w:ascii="Times New Roman" w:hAnsi="Times New Roman" w:eastAsia="SimSun" w:cs="Times New Roman"/>
          <w:b/>
          <w:bCs/>
          <w:color w:val="FF0000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b/>
          <w:bCs/>
          <w:sz w:val="24"/>
          <w:szCs w:val="24"/>
          <w:lang w:eastAsia="zh-CN"/>
        </w:rPr>
        <w:t xml:space="preserve">Вопросы для собеседования к практическому занятию </w:t>
      </w:r>
    </w:p>
    <w:p w14:paraId="2FAEEEF0">
      <w:pPr>
        <w:spacing w:after="0" w:line="240" w:lineRule="auto"/>
        <w:ind w:firstLine="360"/>
        <w:jc w:val="center"/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zh-CN"/>
        </w:rPr>
        <w:t>Тема: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Введение в педиатрию</w:t>
      </w:r>
    </w:p>
    <w:p w14:paraId="65113E7C">
      <w:pPr>
        <w:spacing w:after="0" w:line="240" w:lineRule="auto"/>
        <w:ind w:firstLine="360"/>
        <w:jc w:val="center"/>
        <w:rPr>
          <w:rFonts w:ascii="Times New Roman" w:hAnsi="Times New Roman" w:eastAsia="SimSun" w:cs="Times New Roman"/>
          <w:b/>
          <w:bCs/>
          <w:color w:val="FF0000"/>
          <w:sz w:val="24"/>
          <w:szCs w:val="24"/>
          <w:lang w:eastAsia="zh-CN"/>
        </w:rPr>
      </w:pPr>
    </w:p>
    <w:p w14:paraId="6196F7F5">
      <w:pPr>
        <w:numPr>
          <w:ilvl w:val="0"/>
          <w:numId w:val="1"/>
        </w:numPr>
        <w:shd w:val="clear" w:color="auto" w:fill="FFFFFF"/>
        <w:tabs>
          <w:tab w:val="left" w:pos="456"/>
        </w:tabs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 w:eastAsiaTheme="minorEastAsia"/>
          <w:color w:val="000000"/>
          <w:spacing w:val="-26"/>
          <w:sz w:val="24"/>
          <w:szCs w:val="24"/>
        </w:rPr>
      </w:pPr>
      <w:r>
        <w:rPr>
          <w:rFonts w:ascii="Times New Roman" w:hAnsi="Times New Roman" w:cs="Times New Roman" w:eastAsiaTheme="minorEastAsia"/>
          <w:color w:val="000000"/>
          <w:spacing w:val="-26"/>
          <w:sz w:val="24"/>
          <w:szCs w:val="24"/>
        </w:rPr>
        <w:t>Педиатрия как наука.: понятие, направления.</w:t>
      </w:r>
    </w:p>
    <w:p w14:paraId="77B354D5">
      <w:pPr>
        <w:numPr>
          <w:ilvl w:val="0"/>
          <w:numId w:val="1"/>
        </w:numPr>
        <w:shd w:val="clear" w:color="auto" w:fill="FFFFFF"/>
        <w:tabs>
          <w:tab w:val="left" w:pos="456"/>
        </w:tabs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 w:eastAsiaTheme="minorEastAsia"/>
          <w:color w:val="000000"/>
          <w:spacing w:val="-26"/>
          <w:sz w:val="24"/>
          <w:szCs w:val="24"/>
        </w:rPr>
      </w:pPr>
      <w:r>
        <w:rPr>
          <w:rFonts w:ascii="Times New Roman" w:hAnsi="Times New Roman" w:cs="Times New Roman" w:eastAsiaTheme="minorEastAsia"/>
          <w:color w:val="000000"/>
          <w:spacing w:val="-4"/>
          <w:sz w:val="24"/>
          <w:szCs w:val="24"/>
        </w:rPr>
        <w:t>Принципы организации лечебно-профилактической помощи детям в поликлинике: основные направления работы участкового врача.</w:t>
      </w:r>
    </w:p>
    <w:p w14:paraId="35CA5F9F">
      <w:pPr>
        <w:numPr>
          <w:ilvl w:val="0"/>
          <w:numId w:val="1"/>
        </w:numPr>
        <w:shd w:val="clear" w:color="auto" w:fill="FFFFFF"/>
        <w:tabs>
          <w:tab w:val="left" w:pos="456"/>
        </w:tabs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 w:eastAsiaTheme="minorEastAsia"/>
          <w:color w:val="000000"/>
          <w:spacing w:val="-15"/>
          <w:sz w:val="24"/>
          <w:szCs w:val="24"/>
        </w:rPr>
      </w:pPr>
      <w:r>
        <w:rPr>
          <w:rFonts w:ascii="Times New Roman" w:hAnsi="Times New Roman" w:cs="Times New Roman" w:eastAsiaTheme="minorEastAsia"/>
          <w:color w:val="000000"/>
          <w:spacing w:val="-4"/>
          <w:sz w:val="24"/>
          <w:szCs w:val="24"/>
        </w:rPr>
        <w:t>Диспансеризация здорового ребенка, ее цели, задачи.</w:t>
      </w:r>
    </w:p>
    <w:p w14:paraId="2FC33480">
      <w:pPr>
        <w:numPr>
          <w:ilvl w:val="0"/>
          <w:numId w:val="1"/>
        </w:numPr>
        <w:shd w:val="clear" w:color="auto" w:fill="FFFFFF"/>
        <w:tabs>
          <w:tab w:val="left" w:pos="442"/>
        </w:tabs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 w:eastAsiaTheme="minorEastAsia"/>
          <w:color w:val="000000"/>
          <w:spacing w:val="-26"/>
          <w:sz w:val="24"/>
          <w:szCs w:val="24"/>
        </w:rPr>
      </w:pPr>
      <w:r>
        <w:rPr>
          <w:rFonts w:ascii="Times New Roman" w:hAnsi="Times New Roman" w:cs="Times New Roman" w:eastAsiaTheme="minorEastAsia"/>
          <w:color w:val="000000"/>
          <w:spacing w:val="-4"/>
          <w:sz w:val="24"/>
          <w:szCs w:val="24"/>
        </w:rPr>
        <w:t xml:space="preserve">Организация вакцинопрофилактики в условиях детской поликлиники. </w:t>
      </w:r>
    </w:p>
    <w:p w14:paraId="6EC1CEE4">
      <w:pPr>
        <w:numPr>
          <w:ilvl w:val="0"/>
          <w:numId w:val="1"/>
        </w:numPr>
        <w:shd w:val="clear" w:color="auto" w:fill="FFFFFF"/>
        <w:tabs>
          <w:tab w:val="left" w:pos="442"/>
        </w:tabs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 w:eastAsiaTheme="minorEastAsia"/>
          <w:color w:val="000000"/>
          <w:spacing w:val="-14"/>
          <w:sz w:val="24"/>
          <w:szCs w:val="24"/>
        </w:rPr>
      </w:pPr>
      <w:r>
        <w:rPr>
          <w:rFonts w:ascii="Times New Roman" w:hAnsi="Times New Roman" w:cs="Times New Roman" w:eastAsiaTheme="minorEastAsia"/>
          <w:color w:val="000000"/>
          <w:spacing w:val="-4"/>
          <w:sz w:val="24"/>
          <w:szCs w:val="24"/>
        </w:rPr>
        <w:t>Календарь профилактических прививок.</w:t>
      </w:r>
    </w:p>
    <w:p w14:paraId="1C2AEA1B">
      <w:pPr>
        <w:numPr>
          <w:ilvl w:val="0"/>
          <w:numId w:val="1"/>
        </w:numPr>
        <w:shd w:val="clear" w:color="auto" w:fill="FFFFFF"/>
        <w:tabs>
          <w:tab w:val="left" w:pos="442"/>
        </w:tabs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 w:eastAsiaTheme="minorEastAsia"/>
          <w:color w:val="000000"/>
          <w:spacing w:val="-16"/>
          <w:sz w:val="24"/>
          <w:szCs w:val="24"/>
        </w:rPr>
      </w:pPr>
      <w:r>
        <w:rPr>
          <w:rFonts w:ascii="Times New Roman" w:hAnsi="Times New Roman" w:cs="Times New Roman" w:eastAsiaTheme="minorEastAsia"/>
          <w:color w:val="000000"/>
          <w:spacing w:val="-4"/>
          <w:sz w:val="24"/>
          <w:szCs w:val="24"/>
        </w:rPr>
        <w:t>Правила подготовки детей к вакцинации.</w:t>
      </w:r>
    </w:p>
    <w:p w14:paraId="3563C93A">
      <w:pPr>
        <w:numPr>
          <w:ilvl w:val="0"/>
          <w:numId w:val="1"/>
        </w:numPr>
        <w:shd w:val="clear" w:color="auto" w:fill="FFFFFF"/>
        <w:tabs>
          <w:tab w:val="left" w:pos="442"/>
        </w:tabs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 w:eastAsiaTheme="minorEastAsia"/>
          <w:color w:val="000000"/>
          <w:spacing w:val="-12"/>
          <w:sz w:val="24"/>
          <w:szCs w:val="24"/>
        </w:rPr>
      </w:pPr>
      <w:r>
        <w:rPr>
          <w:rFonts w:ascii="Times New Roman" w:hAnsi="Times New Roman" w:cs="Times New Roman" w:eastAsiaTheme="minorEastAsia"/>
          <w:color w:val="000000"/>
          <w:spacing w:val="-4"/>
          <w:sz w:val="24"/>
          <w:szCs w:val="24"/>
        </w:rPr>
        <w:t>Основные принципы организации стационарной помощи детям.</w:t>
      </w:r>
    </w:p>
    <w:p w14:paraId="502B917B">
      <w:pPr>
        <w:numPr>
          <w:ilvl w:val="0"/>
          <w:numId w:val="1"/>
        </w:numPr>
        <w:shd w:val="clear" w:color="auto" w:fill="FFFFFF"/>
        <w:tabs>
          <w:tab w:val="left" w:pos="442"/>
        </w:tabs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 w:eastAsiaTheme="minorEastAsia"/>
          <w:color w:val="000000"/>
          <w:spacing w:val="-15"/>
          <w:sz w:val="24"/>
          <w:szCs w:val="24"/>
        </w:rPr>
      </w:pPr>
      <w:r>
        <w:rPr>
          <w:rFonts w:ascii="Times New Roman" w:hAnsi="Times New Roman" w:cs="Times New Roman" w:eastAsiaTheme="minorEastAsia"/>
          <w:color w:val="000000"/>
          <w:spacing w:val="-4"/>
          <w:sz w:val="24"/>
          <w:szCs w:val="24"/>
        </w:rPr>
        <w:t>Периоды детского возраста и их характеристика.</w:t>
      </w:r>
    </w:p>
    <w:p w14:paraId="32790C9A">
      <w:pPr>
        <w:numPr>
          <w:ilvl w:val="0"/>
          <w:numId w:val="1"/>
        </w:numPr>
        <w:shd w:val="clear" w:color="auto" w:fill="FFFFFF"/>
        <w:tabs>
          <w:tab w:val="left" w:pos="442"/>
        </w:tabs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 w:eastAsiaTheme="minorEastAsia"/>
          <w:color w:val="000000"/>
          <w:spacing w:val="-19"/>
          <w:sz w:val="24"/>
          <w:szCs w:val="24"/>
        </w:rPr>
      </w:pPr>
      <w:r>
        <w:rPr>
          <w:rFonts w:ascii="Times New Roman" w:hAnsi="Times New Roman" w:cs="Times New Roman" w:eastAsiaTheme="minorEastAsia"/>
          <w:color w:val="000000"/>
          <w:spacing w:val="-4"/>
          <w:sz w:val="24"/>
          <w:szCs w:val="24"/>
        </w:rPr>
        <w:t>Понятие перинатального периода, перинатальной смертности.</w:t>
      </w:r>
    </w:p>
    <w:p w14:paraId="68E53F84">
      <w:pPr>
        <w:numPr>
          <w:ilvl w:val="0"/>
          <w:numId w:val="1"/>
        </w:numPr>
        <w:shd w:val="clear" w:color="auto" w:fill="FFFFFF"/>
        <w:tabs>
          <w:tab w:val="left" w:pos="442"/>
        </w:tabs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 w:eastAsiaTheme="minorEastAsia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 w:eastAsiaTheme="minorEastAsia"/>
          <w:color w:val="000000"/>
          <w:spacing w:val="-4"/>
          <w:sz w:val="24"/>
          <w:szCs w:val="24"/>
        </w:rPr>
        <w:t>Действие вредных факторов на развитие эмбриона и плода.</w:t>
      </w:r>
    </w:p>
    <w:p w14:paraId="3DC2A769">
      <w:pPr>
        <w:numPr>
          <w:ilvl w:val="0"/>
          <w:numId w:val="1"/>
        </w:numPr>
        <w:shd w:val="clear" w:color="auto" w:fill="FFFFFF"/>
        <w:tabs>
          <w:tab w:val="left" w:pos="442"/>
        </w:tabs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 w:eastAsiaTheme="minorEastAsia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 w:eastAsiaTheme="minorEastAsia"/>
          <w:color w:val="000000"/>
          <w:spacing w:val="-5"/>
          <w:sz w:val="24"/>
          <w:szCs w:val="24"/>
        </w:rPr>
        <w:t>Младенческая смертность, структура и пути ее снижения.</w:t>
      </w:r>
    </w:p>
    <w:p w14:paraId="6F9D35AB">
      <w:pPr>
        <w:numPr>
          <w:ilvl w:val="0"/>
          <w:numId w:val="1"/>
        </w:numPr>
        <w:shd w:val="clear" w:color="auto" w:fill="FFFFFF"/>
        <w:tabs>
          <w:tab w:val="left" w:pos="442"/>
        </w:tabs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 w:eastAsiaTheme="minorEastAsia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 w:eastAsiaTheme="minorEastAsia"/>
          <w:color w:val="000000"/>
          <w:spacing w:val="-4"/>
          <w:sz w:val="24"/>
          <w:szCs w:val="24"/>
        </w:rPr>
        <w:t>Понятие пубертата.</w:t>
      </w:r>
    </w:p>
    <w:p w14:paraId="7D20C8BE">
      <w:pPr>
        <w:numPr>
          <w:ilvl w:val="0"/>
          <w:numId w:val="1"/>
        </w:numPr>
        <w:shd w:val="clear" w:color="auto" w:fill="FFFFFF"/>
        <w:tabs>
          <w:tab w:val="left" w:pos="442"/>
        </w:tabs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 w:eastAsiaTheme="minorEastAsia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 w:eastAsiaTheme="minorEastAsia"/>
          <w:color w:val="000000"/>
          <w:spacing w:val="-4"/>
          <w:sz w:val="24"/>
          <w:szCs w:val="24"/>
        </w:rPr>
        <w:t>Парафизиологические состояния в подростковом периоде.</w:t>
      </w:r>
    </w:p>
    <w:p w14:paraId="6DC22951">
      <w:pPr>
        <w:numPr>
          <w:ilvl w:val="0"/>
          <w:numId w:val="1"/>
        </w:numPr>
        <w:shd w:val="clear" w:color="auto" w:fill="FFFFFF"/>
        <w:tabs>
          <w:tab w:val="left" w:pos="442"/>
        </w:tabs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 w:eastAsiaTheme="minorEastAsia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 w:eastAsiaTheme="minorEastAsia"/>
          <w:color w:val="000000"/>
          <w:spacing w:val="-4"/>
          <w:sz w:val="24"/>
          <w:szCs w:val="24"/>
        </w:rPr>
        <w:t>Особенности сбора анамнеза в педиатрии.</w:t>
      </w:r>
    </w:p>
    <w:p w14:paraId="4CB7F1D9">
      <w:pPr>
        <w:spacing w:after="0" w:line="240" w:lineRule="auto"/>
        <w:jc w:val="both"/>
        <w:rPr>
          <w:rFonts w:eastAsiaTheme="minorEastAsia"/>
          <w:lang w:eastAsia="ru-RU"/>
        </w:rPr>
      </w:pPr>
    </w:p>
    <w:p w14:paraId="47C6018D">
      <w:pPr>
        <w:spacing w:after="0" w:line="240" w:lineRule="auto"/>
        <w:jc w:val="center"/>
        <w:rPr>
          <w:rFonts w:ascii="Times New Roman" w:hAnsi="Times New Roman" w:eastAsia="SimSun" w:cs="Times New Roman"/>
          <w:b/>
          <w:bCs/>
          <w:color w:val="FF0000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b/>
          <w:bCs/>
          <w:sz w:val="24"/>
          <w:szCs w:val="24"/>
          <w:lang w:eastAsia="zh-CN"/>
        </w:rPr>
        <w:t xml:space="preserve">Вопросы для собеседования к практическому занятию </w:t>
      </w:r>
    </w:p>
    <w:p w14:paraId="12365165">
      <w:pPr>
        <w:spacing w:line="240" w:lineRule="auto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zh-CN"/>
        </w:rPr>
        <w:t xml:space="preserve">                                                  Тема: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 Физическое и половое развитие детей</w:t>
      </w:r>
    </w:p>
    <w:p w14:paraId="48DD5AFE">
      <w:pPr>
        <w:numPr>
          <w:ilvl w:val="0"/>
          <w:numId w:val="2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Определение понятий «физическое развитие», «физическое состояние»</w:t>
      </w:r>
    </w:p>
    <w:p w14:paraId="6EF8B12A">
      <w:pPr>
        <w:numPr>
          <w:ilvl w:val="0"/>
          <w:numId w:val="2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Значение врачебной оценки физического развития детей</w:t>
      </w:r>
    </w:p>
    <w:p w14:paraId="55B191DE">
      <w:pPr>
        <w:numPr>
          <w:ilvl w:val="0"/>
          <w:numId w:val="2"/>
        </w:numPr>
        <w:spacing w:after="160" w:line="240" w:lineRule="auto"/>
        <w:ind w:left="284" w:hanging="295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Факторы, оказывающие влияние на физическое развитие </w:t>
      </w:r>
    </w:p>
    <w:p w14:paraId="1835C3FF">
      <w:pPr>
        <w:numPr>
          <w:ilvl w:val="0"/>
          <w:numId w:val="2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Законы роста детей</w:t>
      </w:r>
    </w:p>
    <w:p w14:paraId="61ACD903">
      <w:pPr>
        <w:numPr>
          <w:ilvl w:val="0"/>
          <w:numId w:val="2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Основные критерии физического развития, закономерности изменения и способы расчета основных антропометрических параметров (масса, рост, окружность головы, окружность груди) в возрастном аспекте</w:t>
      </w:r>
    </w:p>
    <w:p w14:paraId="3F0E3DF4">
      <w:pPr>
        <w:numPr>
          <w:ilvl w:val="0"/>
          <w:numId w:val="2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Понятие паспортного возраста, правила формирования возрастных групп детей</w:t>
      </w:r>
    </w:p>
    <w:p w14:paraId="206B88C4">
      <w:pPr>
        <w:numPr>
          <w:ilvl w:val="0"/>
          <w:numId w:val="2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Параметрический и непараметрический методы оценки физического развития детей. Карты роста ВОЗ. Антропометрические калькуляторы. Номограммы физического развития.</w:t>
      </w:r>
    </w:p>
    <w:p w14:paraId="586A99D9">
      <w:pPr>
        <w:numPr>
          <w:ilvl w:val="0"/>
          <w:numId w:val="2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Оценка параметров новорожденного ребенка при рождении с учетом гестационного возраста с помощью карт роста ВОЗ INTERGROWTH-21s.</w:t>
      </w:r>
    </w:p>
    <w:p w14:paraId="0C9D0116">
      <w:pPr>
        <w:numPr>
          <w:ilvl w:val="0"/>
          <w:numId w:val="2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Понятие пубертата. Парафизиологические состояния в подростковом периоде.</w:t>
      </w:r>
    </w:p>
    <w:p w14:paraId="7E3F6801">
      <w:pPr>
        <w:numPr>
          <w:ilvl w:val="0"/>
          <w:numId w:val="2"/>
        </w:numPr>
        <w:spacing w:after="160" w:line="240" w:lineRule="auto"/>
        <w:ind w:left="426" w:hanging="426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Закономерности полового развития детей. Виды пола, фазы полового созревания, последовательность появления признаков полового созревания.</w:t>
      </w:r>
      <w:r>
        <w:rPr>
          <w:rFonts w:ascii="Calibri" w:hAnsi="Calibri" w:eastAsia="Calibri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Темп полового созревания, тип полового созревания. </w:t>
      </w:r>
    </w:p>
    <w:p w14:paraId="6185E559">
      <w:pPr>
        <w:numPr>
          <w:ilvl w:val="0"/>
          <w:numId w:val="2"/>
        </w:numPr>
        <w:spacing w:after="160" w:line="240" w:lineRule="auto"/>
        <w:ind w:left="426" w:hanging="426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Основные критерии полового развития, понятие половой формулы.</w:t>
      </w:r>
    </w:p>
    <w:p w14:paraId="68BC7241">
      <w:pPr>
        <w:numPr>
          <w:ilvl w:val="0"/>
          <w:numId w:val="2"/>
        </w:numPr>
        <w:spacing w:after="160" w:line="240" w:lineRule="auto"/>
        <w:ind w:left="426" w:hanging="426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Стадии полового созревания по Таннер.</w:t>
      </w:r>
    </w:p>
    <w:p w14:paraId="2078092C">
      <w:pPr>
        <w:numPr>
          <w:ilvl w:val="0"/>
          <w:numId w:val="2"/>
        </w:numPr>
        <w:spacing w:after="160" w:line="240" w:lineRule="auto"/>
        <w:ind w:left="426" w:hanging="426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Методы оценки полового развития детей.</w:t>
      </w:r>
    </w:p>
    <w:p w14:paraId="3804A37E">
      <w:pPr>
        <w:numPr>
          <w:ilvl w:val="0"/>
          <w:numId w:val="2"/>
        </w:numPr>
        <w:spacing w:after="160" w:line="240" w:lineRule="auto"/>
        <w:ind w:left="426" w:hanging="426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0" w:name="_Hlk95695669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Критерии</w:t>
      </w:r>
      <w:bookmarkEnd w:id="0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отставания в половом развитии, задержки полового развития.</w:t>
      </w:r>
    </w:p>
    <w:p w14:paraId="2500EFB1">
      <w:pPr>
        <w:numPr>
          <w:ilvl w:val="0"/>
          <w:numId w:val="2"/>
        </w:numPr>
        <w:spacing w:after="160" w:line="240" w:lineRule="auto"/>
        <w:ind w:left="426" w:hanging="43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Критерии опережения полового созревания, преждевременного полового развития.</w:t>
      </w:r>
    </w:p>
    <w:p w14:paraId="2FF827C1">
      <w:pPr>
        <w:numPr>
          <w:ilvl w:val="0"/>
          <w:numId w:val="2"/>
        </w:numPr>
        <w:spacing w:after="160" w:line="240" w:lineRule="auto"/>
        <w:ind w:left="426" w:hanging="43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Клинические рекомендации. Оценка физического развития детей и подростков [Электронный ресурс] / В.А.Петеркова, Е.В.Нагаева, Т.Ю.Ширяева - М.: 2017. - 96 с. -  ISBN 978-5-906399-06-9 - Режим доступа: </w:t>
      </w:r>
      <w:r>
        <w:fldChar w:fldCharType="begin"/>
      </w:r>
      <w:r>
        <w:instrText xml:space="preserve"> HYPERLINK "http://alfa-endo.ru/attachments/download/metodicheskie_rekomendacii_ocenka_fizicheskogo_razvitiya_detei_i_podrostkov-103.pdf"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http://alfa-endo.ru/attachments/download/metodicheskie_rekomendacii_ocenka_fizicheskogo_razvitiya_detei_i_podrostkov-103.pdf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</w:p>
    <w:p w14:paraId="5E19D1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1F8368C3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0F56BC7C">
      <w:pPr>
        <w:spacing w:after="0" w:line="240" w:lineRule="auto"/>
        <w:jc w:val="center"/>
        <w:rPr>
          <w:rFonts w:ascii="Times New Roman" w:hAnsi="Times New Roman" w:eastAsia="SimSu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b/>
          <w:bCs/>
          <w:sz w:val="24"/>
          <w:szCs w:val="24"/>
          <w:lang w:eastAsia="zh-CN"/>
        </w:rPr>
        <w:t xml:space="preserve">Вопросы для собеседования к практическому занятию </w:t>
      </w:r>
    </w:p>
    <w:p w14:paraId="0D89AB01">
      <w:pPr>
        <w:jc w:val="center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zh-CN"/>
        </w:rPr>
        <w:t>Тема: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 Новорожденный ребенок. Нервно-психическое развитие детей</w:t>
      </w:r>
    </w:p>
    <w:p w14:paraId="7572038D">
      <w:pPr>
        <w:numPr>
          <w:ilvl w:val="0"/>
          <w:numId w:val="3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hi-IN" w:bidi="hi-IN"/>
        </w:rPr>
        <w:t>Эмбриогенез центральной нервной системы (медуллярная трубка, головной, спинной мозг, созревание центральной нервной системы - дифференцировка и миелинизация волокон).</w:t>
      </w:r>
    </w:p>
    <w:p w14:paraId="31FF2F49">
      <w:pPr>
        <w:numPr>
          <w:ilvl w:val="0"/>
          <w:numId w:val="3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eastAsia="Calibri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Calibri" w:cs="Times New Roman"/>
          <w:sz w:val="24"/>
          <w:szCs w:val="24"/>
          <w:lang w:eastAsia="hi-IN" w:bidi="hi-IN"/>
        </w:rPr>
        <w:t>Влияние неблагоприятных факторов на развитие и функциональную способность головного мозга во внутриутробном и внеутробном периоде (гипоксия, родовая травма, гипербилирубинемия, наследственные болезни обмена, хромосомные аберрации); значение проведения пренатального скрининга.</w:t>
      </w:r>
    </w:p>
    <w:p w14:paraId="25C5CF20">
      <w:pPr>
        <w:numPr>
          <w:ilvl w:val="0"/>
          <w:numId w:val="3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eastAsia="Calibri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Calibri" w:cs="Times New Roman"/>
          <w:sz w:val="24"/>
          <w:szCs w:val="24"/>
          <w:lang w:eastAsia="hi-IN" w:bidi="hi-IN"/>
        </w:rPr>
        <w:t>Анатомо-физиологические особенности головного мозга, особенности миелинизации нервных волокон, химического состава ткани мозга.</w:t>
      </w:r>
    </w:p>
    <w:p w14:paraId="30A7BCAB">
      <w:pPr>
        <w:numPr>
          <w:ilvl w:val="0"/>
          <w:numId w:val="3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eastAsia="Calibri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Calibri" w:cs="Times New Roman"/>
          <w:sz w:val="24"/>
          <w:szCs w:val="24"/>
          <w:lang w:eastAsia="hi-IN" w:bidi="hi-IN"/>
        </w:rPr>
        <w:t>Особенности кровоснабжения головного мозга.</w:t>
      </w:r>
    </w:p>
    <w:p w14:paraId="2DFDAEE2">
      <w:pPr>
        <w:numPr>
          <w:ilvl w:val="0"/>
          <w:numId w:val="3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eastAsia="Calibri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Calibri" w:cs="Times New Roman"/>
          <w:sz w:val="24"/>
          <w:szCs w:val="24"/>
          <w:lang w:eastAsia="hi-IN" w:bidi="hi-IN"/>
        </w:rPr>
        <w:t>Развитие борозд и извилин, мозжечка и продолговатого мозга.</w:t>
      </w:r>
    </w:p>
    <w:p w14:paraId="782AE7DE">
      <w:pPr>
        <w:numPr>
          <w:ilvl w:val="0"/>
          <w:numId w:val="3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eastAsia="Calibri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Calibri" w:cs="Times New Roman"/>
          <w:sz w:val="24"/>
          <w:szCs w:val="24"/>
          <w:lang w:eastAsia="hi-IN" w:bidi="hi-IN"/>
        </w:rPr>
        <w:t>Анатомо-физиологические особенности спинного мозга: вес, длина, особенности миелинизации волокон, состава ликвора.</w:t>
      </w:r>
    </w:p>
    <w:p w14:paraId="210E32B3">
      <w:pPr>
        <w:numPr>
          <w:ilvl w:val="0"/>
          <w:numId w:val="3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eastAsia="Calibri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Calibri" w:cs="Times New Roman"/>
          <w:sz w:val="24"/>
          <w:szCs w:val="24"/>
          <w:lang w:eastAsia="hi-IN" w:bidi="hi-IN"/>
        </w:rPr>
        <w:t>Физиологические рефлексы новорожденного (методика выявления, сроки угасания).</w:t>
      </w:r>
    </w:p>
    <w:p w14:paraId="38BBCB07">
      <w:pPr>
        <w:numPr>
          <w:ilvl w:val="0"/>
          <w:numId w:val="3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eastAsia="Calibri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Calibri" w:cs="Times New Roman"/>
          <w:sz w:val="24"/>
          <w:szCs w:val="24"/>
          <w:lang w:eastAsia="hi-IN" w:bidi="hi-IN"/>
        </w:rPr>
        <w:t>Этапы речевого развития детей.</w:t>
      </w:r>
    </w:p>
    <w:p w14:paraId="1768A8C2">
      <w:pPr>
        <w:numPr>
          <w:ilvl w:val="0"/>
          <w:numId w:val="3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eastAsia="Calibri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Calibri" w:cs="Times New Roman"/>
          <w:sz w:val="24"/>
          <w:szCs w:val="24"/>
          <w:lang w:eastAsia="hi-IN" w:bidi="hi-IN"/>
        </w:rPr>
        <w:t>Закономерности развития статики и моторики у детей в возрастном аспекте.</w:t>
      </w:r>
    </w:p>
    <w:p w14:paraId="251ECC75">
      <w:pPr>
        <w:numPr>
          <w:ilvl w:val="0"/>
          <w:numId w:val="3"/>
        </w:numPr>
        <w:spacing w:after="160" w:line="240" w:lineRule="auto"/>
        <w:ind w:left="426" w:hanging="437"/>
        <w:contextualSpacing/>
        <w:jc w:val="both"/>
        <w:rPr>
          <w:rFonts w:ascii="Times New Roman" w:hAnsi="Times New Roman" w:eastAsia="Calibri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Calibri" w:cs="Times New Roman"/>
          <w:sz w:val="24"/>
          <w:szCs w:val="24"/>
          <w:lang w:eastAsia="hi-IN" w:bidi="hi-IN"/>
        </w:rPr>
        <w:t>Критерии психомоторного развития детей различных возрастных групп.</w:t>
      </w:r>
    </w:p>
    <w:p w14:paraId="29965DE7">
      <w:pPr>
        <w:numPr>
          <w:ilvl w:val="0"/>
          <w:numId w:val="3"/>
        </w:numPr>
        <w:spacing w:after="160" w:line="240" w:lineRule="auto"/>
        <w:ind w:left="426" w:hanging="437"/>
        <w:contextualSpacing/>
        <w:jc w:val="both"/>
        <w:rPr>
          <w:rFonts w:ascii="Times New Roman" w:hAnsi="Times New Roman" w:eastAsia="Calibri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Calibri" w:cs="Times New Roman"/>
          <w:sz w:val="24"/>
          <w:szCs w:val="24"/>
          <w:lang w:eastAsia="hi-IN" w:bidi="hi-IN"/>
        </w:rPr>
        <w:t>Методика оценки уровня нервно-психического развития детей раннего возраста (количественный метод).</w:t>
      </w:r>
    </w:p>
    <w:p w14:paraId="089D1FA4">
      <w:pPr>
        <w:numPr>
          <w:ilvl w:val="0"/>
          <w:numId w:val="3"/>
        </w:numPr>
        <w:spacing w:after="160" w:line="240" w:lineRule="auto"/>
        <w:ind w:left="426" w:hanging="426"/>
        <w:contextualSpacing/>
        <w:jc w:val="both"/>
        <w:rPr>
          <w:rFonts w:ascii="Times New Roman" w:hAnsi="Times New Roman" w:eastAsia="Calibri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Calibri" w:cs="Times New Roman"/>
          <w:sz w:val="24"/>
          <w:szCs w:val="24"/>
          <w:lang w:eastAsia="hi-IN" w:bidi="hi-IN"/>
        </w:rPr>
        <w:t>Периодичность оценки психомоторного развития детей первых трёх лет жизни.</w:t>
      </w:r>
    </w:p>
    <w:p w14:paraId="0ED39D50">
      <w:pPr>
        <w:numPr>
          <w:ilvl w:val="0"/>
          <w:numId w:val="3"/>
        </w:numPr>
        <w:spacing w:after="160" w:line="240" w:lineRule="auto"/>
        <w:ind w:left="426" w:hanging="426"/>
        <w:contextualSpacing/>
        <w:jc w:val="both"/>
        <w:rPr>
          <w:rFonts w:ascii="Times New Roman" w:hAnsi="Times New Roman" w:eastAsia="Calibri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Calibri" w:cs="Times New Roman"/>
          <w:sz w:val="24"/>
          <w:szCs w:val="24"/>
          <w:lang w:eastAsia="hi-IN" w:bidi="hi-IN"/>
        </w:rPr>
        <w:t>Методика оценки уровня психомоторного развития недоношенных детей.</w:t>
      </w:r>
    </w:p>
    <w:p w14:paraId="6746CB85">
      <w:pPr>
        <w:numPr>
          <w:ilvl w:val="0"/>
          <w:numId w:val="3"/>
        </w:numPr>
        <w:spacing w:after="160" w:line="240" w:lineRule="auto"/>
        <w:ind w:left="426" w:hanging="437"/>
        <w:contextualSpacing/>
        <w:jc w:val="both"/>
        <w:rPr>
          <w:rFonts w:ascii="Times New Roman" w:hAnsi="Times New Roman" w:eastAsia="Calibri" w:cs="Times New Roman"/>
          <w:spacing w:val="-5"/>
          <w:sz w:val="24"/>
          <w:szCs w:val="24"/>
          <w:lang w:eastAsia="hi-IN" w:bidi="hi-IN"/>
        </w:rPr>
      </w:pPr>
      <w:r>
        <w:rPr>
          <w:rFonts w:ascii="Times New Roman" w:hAnsi="Times New Roman" w:eastAsia="Calibri" w:cs="Times New Roman"/>
          <w:spacing w:val="-5"/>
          <w:sz w:val="24"/>
          <w:szCs w:val="24"/>
          <w:lang w:eastAsia="hi-IN" w:bidi="hi-IN"/>
        </w:rPr>
        <w:t>Перинатальное поражение нервной системы: причины, общая симптоматика.</w:t>
      </w:r>
    </w:p>
    <w:p w14:paraId="21FA95C5">
      <w:pPr>
        <w:numPr>
          <w:ilvl w:val="0"/>
          <w:numId w:val="3"/>
        </w:numPr>
        <w:spacing w:after="160" w:line="240" w:lineRule="auto"/>
        <w:ind w:left="426" w:hanging="426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pacing w:val="-5"/>
          <w:sz w:val="24"/>
          <w:szCs w:val="24"/>
          <w:lang w:eastAsia="hi-IN" w:bidi="hi-IN"/>
        </w:rPr>
        <w:t>Характеристика основных клинических синдромов перинатального поражения нервной системы у новорожденных, принципы диагностики и лечения.</w:t>
      </w:r>
    </w:p>
    <w:p w14:paraId="255061FD">
      <w:pPr>
        <w:numPr>
          <w:ilvl w:val="0"/>
          <w:numId w:val="3"/>
        </w:numPr>
        <w:spacing w:after="160" w:line="240" w:lineRule="auto"/>
        <w:ind w:left="426" w:hanging="426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Понятие «доношенный ребенок»</w:t>
      </w:r>
    </w:p>
    <w:p w14:paraId="17CBDBF6">
      <w:pPr>
        <w:numPr>
          <w:ilvl w:val="0"/>
          <w:numId w:val="3"/>
        </w:numPr>
        <w:spacing w:after="160" w:line="240" w:lineRule="auto"/>
        <w:ind w:left="426" w:hanging="426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Критерии живорождения</w:t>
      </w:r>
    </w:p>
    <w:p w14:paraId="02C236ED">
      <w:pPr>
        <w:numPr>
          <w:ilvl w:val="0"/>
          <w:numId w:val="3"/>
        </w:numPr>
        <w:spacing w:after="160" w:line="240" w:lineRule="auto"/>
        <w:ind w:left="426" w:hanging="426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Оценка доношенности, ее критерии</w:t>
      </w:r>
    </w:p>
    <w:p w14:paraId="6FC1CB4E">
      <w:pPr>
        <w:numPr>
          <w:ilvl w:val="0"/>
          <w:numId w:val="3"/>
        </w:numPr>
        <w:spacing w:after="160" w:line="240" w:lineRule="auto"/>
        <w:ind w:left="426" w:hanging="426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Адаптация ребенка к внеутробным условиям жизни</w:t>
      </w:r>
    </w:p>
    <w:p w14:paraId="78A16BCB">
      <w:pPr>
        <w:numPr>
          <w:ilvl w:val="0"/>
          <w:numId w:val="3"/>
        </w:numPr>
        <w:spacing w:after="160" w:line="240" w:lineRule="auto"/>
        <w:ind w:left="426" w:hanging="426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Характеристика парафизиологических состояний раннего неонатального периода</w:t>
      </w:r>
    </w:p>
    <w:p w14:paraId="63B13046">
      <w:pPr>
        <w:numPr>
          <w:ilvl w:val="0"/>
          <w:numId w:val="3"/>
        </w:numPr>
        <w:spacing w:after="160" w:line="240" w:lineRule="auto"/>
        <w:ind w:left="426" w:hanging="426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Правила проведения первичного туалета новорожденного</w:t>
      </w:r>
    </w:p>
    <w:p w14:paraId="1F95CC11">
      <w:pPr>
        <w:numPr>
          <w:ilvl w:val="0"/>
          <w:numId w:val="3"/>
        </w:numPr>
        <w:spacing w:after="160" w:line="240" w:lineRule="auto"/>
        <w:ind w:left="426" w:hanging="426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Особенности проведения ежедневного туалета доношенного ребенка</w:t>
      </w:r>
    </w:p>
    <w:p w14:paraId="50C26B76">
      <w:pPr>
        <w:numPr>
          <w:ilvl w:val="0"/>
          <w:numId w:val="3"/>
        </w:numPr>
        <w:spacing w:after="160" w:line="240" w:lineRule="auto"/>
        <w:ind w:left="426" w:hanging="426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Особенности клинического обследования новорожденного</w:t>
      </w:r>
    </w:p>
    <w:p w14:paraId="4DA16C0D">
      <w:pPr>
        <w:numPr>
          <w:ilvl w:val="0"/>
          <w:numId w:val="3"/>
        </w:numPr>
        <w:spacing w:after="160" w:line="240" w:lineRule="auto"/>
        <w:ind w:left="426" w:hanging="426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Понятие «недоношенный ребенок». Классификация недоношенности</w:t>
      </w:r>
    </w:p>
    <w:p w14:paraId="44BB14ED">
      <w:pPr>
        <w:numPr>
          <w:ilvl w:val="0"/>
          <w:numId w:val="3"/>
        </w:numPr>
        <w:spacing w:after="160" w:line="240" w:lineRule="auto"/>
        <w:ind w:left="426" w:hanging="426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Факторы, приводящие к невынашиванию беременности</w:t>
      </w:r>
    </w:p>
    <w:p w14:paraId="581E98A5">
      <w:pPr>
        <w:numPr>
          <w:ilvl w:val="0"/>
          <w:numId w:val="3"/>
        </w:numPr>
        <w:spacing w:after="160" w:line="240" w:lineRule="auto"/>
        <w:ind w:left="426" w:hanging="426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Принципы выхаживания недоношенных детей </w:t>
      </w:r>
    </w:p>
    <w:p w14:paraId="28D2D5E6">
      <w:pPr>
        <w:rPr>
          <w:rFonts w:ascii="Times New Roman" w:hAnsi="Times New Roman" w:cs="Times New Roman"/>
          <w:sz w:val="24"/>
          <w:szCs w:val="24"/>
        </w:rPr>
      </w:pPr>
    </w:p>
    <w:p w14:paraId="3B6497DF">
      <w:pPr>
        <w:spacing w:after="0" w:line="240" w:lineRule="auto"/>
        <w:jc w:val="center"/>
        <w:rPr>
          <w:rFonts w:ascii="Times New Roman" w:hAnsi="Times New Roman" w:eastAsia="SimSu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b/>
          <w:bCs/>
          <w:sz w:val="24"/>
          <w:szCs w:val="24"/>
          <w:lang w:eastAsia="zh-CN"/>
        </w:rPr>
        <w:t xml:space="preserve">Вопросы для собеседования к практическому занятию </w:t>
      </w:r>
    </w:p>
    <w:p w14:paraId="1D230C26">
      <w:pPr>
        <w:spacing w:after="0"/>
        <w:jc w:val="both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zh-CN"/>
        </w:rPr>
        <w:t xml:space="preserve">                     Тема: </w:t>
      </w:r>
      <w:r>
        <w:rPr>
          <w:rFonts w:ascii="Times New Roman" w:hAnsi="Times New Roman" w:eastAsia="Calibri" w:cs="Courier New"/>
          <w:bCs/>
          <w:sz w:val="24"/>
          <w:szCs w:val="24"/>
          <w:lang w:eastAsia="ru-RU"/>
        </w:rPr>
        <w:t>Грудное</w:t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 xml:space="preserve"> вскармливание детей. Смешанное и искусственное</w:t>
      </w:r>
    </w:p>
    <w:p w14:paraId="6495C1E1">
      <w:pPr>
        <w:spacing w:after="0"/>
        <w:jc w:val="both"/>
        <w:rPr>
          <w:rFonts w:ascii="Times New Roman" w:hAnsi="Times New Roman" w:eastAsia="Calibri" w:cs="Courier New"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 xml:space="preserve">                                           вскармливание грудного ребенка.</w:t>
      </w:r>
    </w:p>
    <w:p w14:paraId="603BB7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SimSun" w:cs="Times New Roman"/>
          <w:sz w:val="24"/>
          <w:szCs w:val="24"/>
          <w:lang w:eastAsia="ru-RU"/>
        </w:rPr>
      </w:pPr>
    </w:p>
    <w:p w14:paraId="6E06C587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Грудное вскармливание: понятие, общебиологические преимущества перед другими видами вскармливания.</w:t>
      </w:r>
    </w:p>
    <w:p w14:paraId="14D4C3A2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Режим и диета беременной женщины.</w:t>
      </w:r>
    </w:p>
    <w:p w14:paraId="4161CD6E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Режим и диета кормящей женщины.</w:t>
      </w:r>
    </w:p>
    <w:p w14:paraId="6012DBE9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Особенности белкового, углеводного, жирового, витаминного, микроэлементного состава грудного молока в сравнении с составом молока животных.</w:t>
      </w:r>
    </w:p>
    <w:p w14:paraId="4E8B6983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Механизмы образования и отделения грудного молока.</w:t>
      </w:r>
    </w:p>
    <w:p w14:paraId="555BA7B2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Гипогалактия. Причины её возникновения, профилактика и лечение. Показания к введению докорма.</w:t>
      </w:r>
    </w:p>
    <w:p w14:paraId="383D4117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Техника кормления ребенка грудью</w:t>
      </w:r>
    </w:p>
    <w:p w14:paraId="20F6D8A3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Противопоказания к грудному вскармливанию и раннему прикладыванию к груди.</w:t>
      </w:r>
    </w:p>
    <w:p w14:paraId="38E1B16B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Режим кормления детей первого года жизни.</w:t>
      </w:r>
    </w:p>
    <w:p w14:paraId="4560254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Сроки, правила отнятия ребенка от груди.</w:t>
      </w:r>
    </w:p>
    <w:p w14:paraId="14839CC5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426" w:right="-5" w:hanging="426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Режим кормления детей первого года жизни, способы определения суточного объема питания.</w:t>
      </w:r>
    </w:p>
    <w:p w14:paraId="1821E1F9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426" w:right="-5" w:hanging="426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Методика и сроки введения прикорма.</w:t>
      </w:r>
    </w:p>
    <w:p w14:paraId="66E6CDF8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426" w:right="-5" w:hanging="426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Потребности детей в основных пищевых ингредиентах (белок, жир, углевод) и калориях.</w:t>
      </w:r>
    </w:p>
    <w:p w14:paraId="3F788B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>14. Понятие смешанного и искусственного вскармливания.</w:t>
      </w:r>
    </w:p>
    <w:p w14:paraId="0E9F74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>15. Причины перевода детей на смешанное и искусственное вскармливание, противопоказания к грудному вскармливанию.</w:t>
      </w:r>
    </w:p>
    <w:p w14:paraId="16453B8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>16. Состав коровьего молока и его отличие от такового женского молока.</w:t>
      </w:r>
    </w:p>
    <w:p w14:paraId="790A5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>17. Гипогалактия: причины возникновения, стимуляция лактации.  Меры по предупреждению гипогалактии и стимуляции лактации.</w:t>
      </w:r>
    </w:p>
    <w:p w14:paraId="1D9F8F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>18. Принципы адаптации молочных смесей, используемых для докорма и искусственного вскармливания детей первого года жизни.  Направления адаптации коровьего молока.</w:t>
      </w:r>
    </w:p>
    <w:p w14:paraId="0D63AA7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>19. Классификация молочных смесей, используемых для смешанного и искусственного вскармливания.</w:t>
      </w:r>
    </w:p>
    <w:p w14:paraId="438F4AA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>20. Режим кормлений и расчеты суточного объема питания.</w:t>
      </w:r>
    </w:p>
    <w:p w14:paraId="6B2EF38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>21. Потребности в ингредиентах (белках, жирах, углеводах) и калориях на разных видах вскармливания.</w:t>
      </w:r>
    </w:p>
    <w:p w14:paraId="03426C1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>22. Правила выбора смеси для докорма при смешанном вскармливании и в качестве заменителя грудного молока при искусственном вскармливании.</w:t>
      </w:r>
    </w:p>
    <w:p w14:paraId="2639C8EF">
      <w:pPr>
        <w:widowControl w:val="0"/>
        <w:tabs>
          <w:tab w:val="left" w:pos="62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1DE48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SimSun" w:cs="Times New Roman"/>
          <w:sz w:val="24"/>
          <w:szCs w:val="24"/>
          <w:lang w:eastAsia="ru-RU"/>
        </w:rPr>
      </w:pPr>
    </w:p>
    <w:p w14:paraId="1780DEAC">
      <w:pPr>
        <w:spacing w:after="0" w:line="240" w:lineRule="auto"/>
        <w:jc w:val="center"/>
        <w:rPr>
          <w:rFonts w:ascii="Times New Roman" w:hAnsi="Times New Roman" w:eastAsia="SimSu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b/>
          <w:bCs/>
          <w:sz w:val="24"/>
          <w:szCs w:val="24"/>
          <w:lang w:eastAsia="zh-CN"/>
        </w:rPr>
        <w:t xml:space="preserve">Вопросы для собеседования к практическому занятию </w:t>
      </w:r>
    </w:p>
    <w:p w14:paraId="45EB1C10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zh-CN"/>
        </w:rPr>
        <w:t xml:space="preserve">                                                  Тема:</w:t>
      </w:r>
      <w:r>
        <w:rPr>
          <w:rFonts w:ascii="Times New Roman" w:hAnsi="Times New Roman" w:eastAsia="Calibri" w:cs="Times New Roman"/>
          <w:sz w:val="24"/>
          <w:szCs w:val="24"/>
        </w:rPr>
        <w:t xml:space="preserve"> Гиповитаминоз Д у детей</w:t>
      </w:r>
    </w:p>
    <w:p w14:paraId="67A078C3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1245C0B6">
      <w:pPr>
        <w:widowControl w:val="0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Эмбриогенез, анатомо-физиологические особенности костно-мышечной системы у детей.</w:t>
      </w:r>
    </w:p>
    <w:p w14:paraId="18FEC0DD">
      <w:pPr>
        <w:widowControl w:val="0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Анатомо-физиологические особенности зубочелюстной системы у детей в возрастном аспекте. Понятие «зубной формулы», «зубного возраста».</w:t>
      </w:r>
    </w:p>
    <w:p w14:paraId="0039A15A">
      <w:pPr>
        <w:widowControl w:val="0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Современные взгляды на физиологическую роль витамина Д в организме, особенности его метаболизма.</w:t>
      </w:r>
    </w:p>
    <w:p w14:paraId="3DEF9C9D">
      <w:pPr>
        <w:widowControl w:val="0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Интерпретация уровня холекальциферола (25(ОН)Д) сыворотки крови для оценки обеспеченности организма витамином D.</w:t>
      </w:r>
    </w:p>
    <w:p w14:paraId="2C57FF3D">
      <w:pPr>
        <w:widowControl w:val="0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Рахит у детей: определение, этиопатогенез, классификация,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особенности течения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>в современных условиях.</w:t>
      </w:r>
    </w:p>
    <w:p w14:paraId="46E7A4F8">
      <w:pPr>
        <w:widowControl w:val="0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Клинические, биохимические, рентгенологические признаки, характеризующие разные периоды рахита; принципы построения клинического диагноза заболевания.</w:t>
      </w:r>
    </w:p>
    <w:p w14:paraId="3FB0A7D1">
      <w:pPr>
        <w:widowControl w:val="0"/>
        <w:numPr>
          <w:ilvl w:val="0"/>
          <w:numId w:val="5"/>
        </w:numPr>
        <w:suppressAutoHyphens/>
        <w:spacing w:after="0" w:line="240" w:lineRule="auto"/>
        <w:ind w:left="284" w:hanging="295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Дифференциальный диагноз рахита.</w:t>
      </w:r>
    </w:p>
    <w:p w14:paraId="7722E213">
      <w:pPr>
        <w:widowControl w:val="0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Современные принципы неспецифической и специфической антенатальной и постнатальной профилактики и лечения рахита.</w:t>
      </w:r>
    </w:p>
    <w:p w14:paraId="1047FB5A">
      <w:pPr>
        <w:widowControl w:val="0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Характеристика препаратов витамина Д</w:t>
      </w:r>
      <w:r>
        <w:rPr>
          <w:rFonts w:ascii="Times New Roman" w:hAnsi="Times New Roman" w:eastAsia="Calibri" w:cs="Times New Roman"/>
          <w:sz w:val="24"/>
          <w:szCs w:val="24"/>
          <w:vertAlign w:val="subscript"/>
          <w:lang w:eastAsia="ru-RU"/>
        </w:rPr>
        <w:t>3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>.</w:t>
      </w:r>
    </w:p>
    <w:p w14:paraId="34825655">
      <w:pPr>
        <w:widowControl w:val="0"/>
        <w:numPr>
          <w:ilvl w:val="0"/>
          <w:numId w:val="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Рахит - как фоновое заболевание детей раннего возраста. Влияние рахита на течение основных заболеваний у детей.</w:t>
      </w:r>
      <w:bookmarkStart w:id="1" w:name="_Hlk95598554"/>
      <w:bookmarkEnd w:id="1"/>
    </w:p>
    <w:p w14:paraId="0736BB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SimSun" w:cs="Times New Roman"/>
          <w:sz w:val="24"/>
          <w:szCs w:val="24"/>
          <w:lang w:eastAsia="ru-RU"/>
        </w:rPr>
      </w:pPr>
    </w:p>
    <w:p w14:paraId="59D3F35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SimSun" w:cs="Times New Roman"/>
          <w:sz w:val="24"/>
          <w:szCs w:val="24"/>
          <w:lang w:eastAsia="ru-RU"/>
        </w:rPr>
      </w:pPr>
    </w:p>
    <w:p w14:paraId="08C0A7B7">
      <w:pPr>
        <w:spacing w:after="0" w:line="240" w:lineRule="auto"/>
        <w:jc w:val="center"/>
        <w:rPr>
          <w:rFonts w:ascii="Times New Roman" w:hAnsi="Times New Roman" w:eastAsia="SimSun" w:cs="Times New Roman"/>
          <w:b/>
          <w:bCs/>
          <w:sz w:val="24"/>
          <w:szCs w:val="24"/>
          <w:lang w:eastAsia="zh-CN"/>
        </w:rPr>
      </w:pPr>
    </w:p>
    <w:p w14:paraId="332A7F89">
      <w:pPr>
        <w:spacing w:after="0" w:line="240" w:lineRule="auto"/>
        <w:jc w:val="center"/>
        <w:rPr>
          <w:rFonts w:ascii="Times New Roman" w:hAnsi="Times New Roman" w:eastAsia="SimSu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b/>
          <w:bCs/>
          <w:sz w:val="24"/>
          <w:szCs w:val="24"/>
          <w:lang w:eastAsia="zh-CN"/>
        </w:rPr>
        <w:t xml:space="preserve">Вопросы для собеседования к практическому занятию </w:t>
      </w:r>
    </w:p>
    <w:p w14:paraId="006B7015">
      <w:pPr>
        <w:spacing w:after="0" w:line="240" w:lineRule="auto"/>
        <w:jc w:val="center"/>
        <w:rPr>
          <w:rFonts w:ascii="Times New Roman" w:hAnsi="Times New Roman" w:eastAsia="SimSun" w:cs="Times New Roman"/>
          <w:bCs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zh-CN"/>
        </w:rPr>
        <w:t xml:space="preserve">Тема: </w:t>
      </w:r>
      <w:r>
        <w:rPr>
          <w:rFonts w:ascii="Times New Roman" w:hAnsi="Times New Roman" w:eastAsia="SimSun" w:cs="Times New Roman"/>
          <w:color w:val="000000"/>
          <w:spacing w:val="5"/>
          <w:sz w:val="24"/>
          <w:szCs w:val="24"/>
          <w:lang w:eastAsia="zh-CN"/>
        </w:rPr>
        <w:t>Анемии у детей.</w:t>
      </w:r>
    </w:p>
    <w:p w14:paraId="34B789C8">
      <w:pPr>
        <w:spacing w:after="0" w:line="240" w:lineRule="auto"/>
        <w:jc w:val="center"/>
        <w:rPr>
          <w:rFonts w:ascii="Times New Roman" w:hAnsi="Times New Roman" w:eastAsia="SimSun" w:cs="Times New Roman"/>
          <w:b/>
          <w:sz w:val="24"/>
          <w:szCs w:val="24"/>
          <w:lang w:eastAsia="zh-CN"/>
        </w:rPr>
      </w:pPr>
    </w:p>
    <w:p w14:paraId="002D8152">
      <w:pPr>
        <w:widowControl w:val="0"/>
        <w:numPr>
          <w:ilvl w:val="0"/>
          <w:numId w:val="6"/>
        </w:numPr>
        <w:shd w:val="clear" w:color="auto" w:fill="FFFFFF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22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Особенности состава периферической крови у детей разного возраста.</w:t>
      </w:r>
    </w:p>
    <w:p w14:paraId="6CC6E697">
      <w:pPr>
        <w:widowControl w:val="0"/>
        <w:numPr>
          <w:ilvl w:val="0"/>
          <w:numId w:val="6"/>
        </w:numPr>
        <w:shd w:val="clear" w:color="auto" w:fill="FFFFFF"/>
        <w:tabs>
          <w:tab w:val="left" w:pos="568"/>
          <w:tab w:val="left" w:pos="10207"/>
        </w:tabs>
        <w:suppressAutoHyphens/>
        <w:autoSpaceDN w:val="0"/>
        <w:spacing w:after="0" w:line="240" w:lineRule="auto"/>
        <w:ind w:right="-222"/>
        <w:textAlignment w:val="baseline"/>
        <w:rPr>
          <w:rFonts w:ascii="Times New Roman" w:hAnsi="Times New Roman" w:cs="Tahoma"/>
          <w:kern w:val="3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>Понятие дефицитных анемий, их основные характеристики.</w:t>
      </w:r>
    </w:p>
    <w:p w14:paraId="25890F1B">
      <w:pPr>
        <w:widowControl w:val="0"/>
        <w:numPr>
          <w:ilvl w:val="0"/>
          <w:numId w:val="6"/>
        </w:numPr>
        <w:shd w:val="clear" w:color="auto" w:fill="FFFFFF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22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Этиология и патогенез железодефицитных анемий. Группы риска.</w:t>
      </w:r>
    </w:p>
    <w:p w14:paraId="161539C8">
      <w:pPr>
        <w:widowControl w:val="0"/>
        <w:numPr>
          <w:ilvl w:val="0"/>
          <w:numId w:val="6"/>
        </w:numPr>
        <w:shd w:val="clear" w:color="auto" w:fill="FFFFFF"/>
        <w:tabs>
          <w:tab w:val="left" w:pos="568"/>
          <w:tab w:val="left" w:pos="10207"/>
        </w:tabs>
        <w:suppressAutoHyphens/>
        <w:autoSpaceDN w:val="0"/>
        <w:spacing w:after="0" w:line="240" w:lineRule="auto"/>
        <w:ind w:right="-222"/>
        <w:textAlignment w:val="baseline"/>
        <w:rPr>
          <w:rFonts w:ascii="Times New Roman" w:hAnsi="Times New Roman" w:cs="Tahoma"/>
          <w:kern w:val="3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>Понятие железодефицитного состояния, латентного дефицита железа, проявления сидеропенического синдрома.</w:t>
      </w:r>
    </w:p>
    <w:p w14:paraId="47565F42">
      <w:pPr>
        <w:widowControl w:val="0"/>
        <w:numPr>
          <w:ilvl w:val="0"/>
          <w:numId w:val="6"/>
        </w:numPr>
        <w:shd w:val="clear" w:color="auto" w:fill="FFFFFF"/>
        <w:tabs>
          <w:tab w:val="left" w:pos="568"/>
          <w:tab w:val="left" w:pos="10207"/>
        </w:tabs>
        <w:suppressAutoHyphens/>
        <w:autoSpaceDN w:val="0"/>
        <w:spacing w:after="0" w:line="240" w:lineRule="auto"/>
        <w:ind w:right="-222"/>
        <w:textAlignment w:val="baseline"/>
        <w:rPr>
          <w:rFonts w:ascii="Times New Roman" w:hAnsi="Times New Roman" w:cs="Tahoma"/>
          <w:kern w:val="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kern w:val="3"/>
          <w:sz w:val="24"/>
          <w:szCs w:val="24"/>
        </w:rPr>
        <w:t>Клинические проявления железодефицитных анемий. Общеанемический синдром.</w:t>
      </w:r>
    </w:p>
    <w:p w14:paraId="57914A41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  <w:tab w:val="left" w:pos="1620"/>
        </w:tabs>
        <w:autoSpaceDE w:val="0"/>
        <w:autoSpaceDN w:val="0"/>
        <w:adjustRightInd w:val="0"/>
        <w:spacing w:after="0" w:line="240" w:lineRule="auto"/>
        <w:ind w:right="-39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Лабораторные критерии постановки диагноза железодефицитная анемия. Степени тяжести.</w:t>
      </w:r>
    </w:p>
    <w:p w14:paraId="7BDA934D">
      <w:pPr>
        <w:numPr>
          <w:ilvl w:val="0"/>
          <w:numId w:val="6"/>
        </w:numPr>
        <w:shd w:val="clear" w:color="auto" w:fill="FFFFFF"/>
        <w:tabs>
          <w:tab w:val="left" w:pos="9923"/>
        </w:tabs>
        <w:spacing w:after="0" w:line="240" w:lineRule="auto"/>
        <w:ind w:right="-222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Классификация и механизм действия препаратов железа.</w:t>
      </w:r>
    </w:p>
    <w:p w14:paraId="0B51DC33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right="-39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Принципы терапии железодефицитных анемий, расчет дозы препаратов железа.</w:t>
      </w:r>
    </w:p>
    <w:p w14:paraId="5E79414E">
      <w:pPr>
        <w:numPr>
          <w:ilvl w:val="0"/>
          <w:numId w:val="6"/>
        </w:numPr>
        <w:shd w:val="clear" w:color="auto" w:fill="FFFFFF"/>
        <w:tabs>
          <w:tab w:val="left" w:pos="0"/>
        </w:tabs>
        <w:spacing w:after="0" w:line="240" w:lineRule="auto"/>
        <w:ind w:right="-39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Диспансеризация детей с железодефицитной анемией, принципы профилактики.</w:t>
      </w:r>
    </w:p>
    <w:p w14:paraId="6CCB30B0">
      <w:pPr>
        <w:rPr>
          <w:rFonts w:ascii="Times New Roman" w:hAnsi="Times New Roman" w:cs="Times New Roman"/>
          <w:sz w:val="24"/>
          <w:szCs w:val="24"/>
        </w:rPr>
      </w:pPr>
    </w:p>
    <w:p w14:paraId="4A17CA98">
      <w:pPr>
        <w:spacing w:after="0" w:line="240" w:lineRule="auto"/>
        <w:jc w:val="center"/>
        <w:rPr>
          <w:rFonts w:ascii="Times New Roman" w:hAnsi="Times New Roman" w:eastAsia="SimSu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b/>
          <w:bCs/>
          <w:sz w:val="24"/>
          <w:szCs w:val="24"/>
          <w:lang w:eastAsia="zh-CN"/>
        </w:rPr>
        <w:t xml:space="preserve">Вопросы для собеседования к практическому занятию </w:t>
      </w:r>
    </w:p>
    <w:p w14:paraId="0DC41066">
      <w:pPr>
        <w:spacing w:after="0"/>
        <w:jc w:val="center"/>
        <w:rPr>
          <w:rFonts w:ascii="Times New Roman" w:hAnsi="Times New Roman" w:eastAsia="Calibri" w:cs="Courier New"/>
          <w:bCs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zh-CN"/>
        </w:rPr>
        <w:t xml:space="preserve">Тема: </w:t>
      </w:r>
      <w:r>
        <w:rPr>
          <w:rFonts w:ascii="Times New Roman" w:hAnsi="Times New Roman" w:eastAsia="SimSun" w:cs="Times New Roman"/>
          <w:sz w:val="24"/>
          <w:szCs w:val="24"/>
          <w:lang w:eastAsia="zh-CN"/>
        </w:rPr>
        <w:t>Нарушение питания у</w:t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 xml:space="preserve"> детей.</w:t>
      </w:r>
    </w:p>
    <w:p w14:paraId="35B5D11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SimSun" w:cs="Times New Roman"/>
          <w:sz w:val="24"/>
          <w:szCs w:val="24"/>
          <w:lang w:eastAsia="ru-RU"/>
        </w:rPr>
      </w:pPr>
    </w:p>
    <w:p w14:paraId="1B23A731">
      <w:pPr>
        <w:widowControl w:val="0"/>
        <w:numPr>
          <w:ilvl w:val="0"/>
          <w:numId w:val="7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pacing w:val="-3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Анатомия и физиология кожи у детей.</w:t>
      </w:r>
    </w:p>
    <w:p w14:paraId="41D1C6FC">
      <w:pPr>
        <w:widowControl w:val="0"/>
        <w:numPr>
          <w:ilvl w:val="0"/>
          <w:numId w:val="7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pacing w:val="-3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Анатомия и физиология подкожно-жировой клетчатки у детей.</w:t>
      </w:r>
    </w:p>
    <w:p w14:paraId="27CB96A0">
      <w:pPr>
        <w:widowControl w:val="0"/>
        <w:numPr>
          <w:ilvl w:val="0"/>
          <w:numId w:val="7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Обмен белков, жиров, углеводов и других веществ в организме здорового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  <w:lang w:eastAsia="ru-RU"/>
        </w:rPr>
        <w:t>ребенка.</w:t>
      </w:r>
    </w:p>
    <w:p w14:paraId="485E533D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pacing w:val="-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Оценка антропометрических показателей и нутритивного статуса пациента, оценка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 xml:space="preserve">нервно-психического развития и состояния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основных органов и систем.</w:t>
      </w:r>
    </w:p>
    <w:p w14:paraId="65AC2034">
      <w:pPr>
        <w:widowControl w:val="0"/>
        <w:numPr>
          <w:ilvl w:val="0"/>
          <w:numId w:val="7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pacing w:val="-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Назначение необходимых дополнительных лабораторно – инструментальных исследований при подозрении на нарушение питания у детей.</w:t>
      </w:r>
    </w:p>
    <w:p w14:paraId="175C4AF4">
      <w:pPr>
        <w:widowControl w:val="0"/>
        <w:numPr>
          <w:ilvl w:val="0"/>
          <w:numId w:val="7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pacing w:val="-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Этиология, патогенез хронических расстройств питания.</w:t>
      </w:r>
    </w:p>
    <w:p w14:paraId="4AB420DF">
      <w:pPr>
        <w:widowControl w:val="0"/>
        <w:numPr>
          <w:ilvl w:val="0"/>
          <w:numId w:val="7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pacing w:val="-1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Классификация хронических расстройств питания у детей раннего возраста:</w:t>
      </w:r>
    </w:p>
    <w:p w14:paraId="7B5DE79F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- по типам дистрофии;</w:t>
      </w:r>
    </w:p>
    <w:p w14:paraId="5C8BAC15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- по степени тяжести;</w:t>
      </w:r>
    </w:p>
    <w:p w14:paraId="75557C10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- по периодам болезни;</w:t>
      </w:r>
    </w:p>
    <w:p w14:paraId="6B857B3B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- по времени возникновения;</w:t>
      </w:r>
    </w:p>
    <w:p w14:paraId="7AD5655D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- по этиологии;</w:t>
      </w:r>
    </w:p>
    <w:p w14:paraId="679EA661">
      <w:pPr>
        <w:widowControl w:val="0"/>
        <w:numPr>
          <w:ilvl w:val="0"/>
          <w:numId w:val="7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pacing w:val="-2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Механизм развития основных симптомов при развитии белково – энергетической недостаточности или ожирения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  <w:t>.</w:t>
      </w:r>
    </w:p>
    <w:p w14:paraId="4C61D258">
      <w:pPr>
        <w:widowControl w:val="0"/>
        <w:numPr>
          <w:ilvl w:val="0"/>
          <w:numId w:val="7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pacing w:val="-1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Клиника хронических расстройств питания в зависимости от степени тяжести.</w:t>
      </w:r>
    </w:p>
    <w:p w14:paraId="5FCF6484">
      <w:pPr>
        <w:widowControl w:val="0"/>
        <w:numPr>
          <w:ilvl w:val="0"/>
          <w:numId w:val="7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pacing w:val="-2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Диагностика хронических расстройств питания.</w:t>
      </w:r>
    </w:p>
    <w:p w14:paraId="32500108">
      <w:pPr>
        <w:widowControl w:val="0"/>
        <w:numPr>
          <w:ilvl w:val="0"/>
          <w:numId w:val="7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before="5" w:after="0" w:line="240" w:lineRule="auto"/>
        <w:contextualSpacing/>
        <w:jc w:val="both"/>
        <w:rPr>
          <w:rFonts w:ascii="Times New Roman" w:hAnsi="Times New Roman" w:eastAsia="Times New Roman" w:cs="Times New Roman"/>
          <w:color w:val="000000"/>
          <w:spacing w:val="-2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Алиментарно-ассоциированные состояния у детей (квашиоркор, алиментарный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маразм, цинк-, медь-, селен-дефицитные состояния).</w:t>
      </w:r>
    </w:p>
    <w:p w14:paraId="42446B05">
      <w:pPr>
        <w:widowControl w:val="0"/>
        <w:numPr>
          <w:ilvl w:val="0"/>
          <w:numId w:val="7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pacing w:val="-1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lang w:eastAsia="ru-RU"/>
        </w:rPr>
        <w:t>Принципы лечения больных с дистрофией.</w:t>
      </w:r>
    </w:p>
    <w:p w14:paraId="55CA73DC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 xml:space="preserve">Диетотерапия при лечении недостаточности питания в зависимости от степени тяжести. </w:t>
      </w:r>
    </w:p>
    <w:p w14:paraId="52CB9EFB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Периоды диетотерапии (адаптационный, репарационный, период усиленного питания).</w:t>
      </w:r>
    </w:p>
    <w:p w14:paraId="689ED7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SimSun" w:cs="Times New Roman"/>
          <w:sz w:val="24"/>
          <w:szCs w:val="24"/>
          <w:lang w:eastAsia="ru-RU"/>
        </w:rPr>
      </w:pPr>
    </w:p>
    <w:p w14:paraId="30C8C9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SimSun" w:cs="Times New Roman"/>
          <w:sz w:val="24"/>
          <w:szCs w:val="24"/>
          <w:lang w:eastAsia="ru-RU"/>
        </w:rPr>
      </w:pPr>
    </w:p>
    <w:p w14:paraId="21F6903E">
      <w:pPr>
        <w:spacing w:after="0" w:line="240" w:lineRule="auto"/>
        <w:jc w:val="center"/>
        <w:rPr>
          <w:rFonts w:ascii="Times New Roman" w:hAnsi="Times New Roman" w:eastAsia="SimSu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b/>
          <w:bCs/>
          <w:sz w:val="24"/>
          <w:szCs w:val="24"/>
          <w:lang w:eastAsia="zh-CN"/>
        </w:rPr>
        <w:t xml:space="preserve">Вопросы для собеседования к практическому занятию </w:t>
      </w:r>
    </w:p>
    <w:p w14:paraId="0B084E87">
      <w:pPr>
        <w:spacing w:after="0" w:line="240" w:lineRule="auto"/>
        <w:jc w:val="center"/>
        <w:rPr>
          <w:rFonts w:ascii="Times New Roman" w:hAnsi="Times New Roman" w:eastAsia="SimSun" w:cs="Times New Roman"/>
          <w:bCs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zh-CN"/>
        </w:rPr>
        <w:t xml:space="preserve">Тема: </w:t>
      </w:r>
      <w:r>
        <w:rPr>
          <w:rFonts w:ascii="Times New Roman" w:hAnsi="Times New Roman" w:eastAsia="SimSun" w:cs="Times New Roman"/>
          <w:bCs/>
          <w:sz w:val="24"/>
          <w:szCs w:val="24"/>
          <w:lang w:eastAsia="zh-CN"/>
        </w:rPr>
        <w:t>Атопический дерматит у детей. Острые аллергические реакции.</w:t>
      </w:r>
    </w:p>
    <w:p w14:paraId="58B946C4">
      <w:pPr>
        <w:spacing w:after="0"/>
        <w:ind w:firstLine="709"/>
        <w:jc w:val="both"/>
        <w:rPr>
          <w:rFonts w:ascii="Times New Roman" w:hAnsi="Times New Roman" w:eastAsia="SimSun" w:cs="Times New Roman"/>
          <w:sz w:val="24"/>
          <w:szCs w:val="24"/>
          <w:lang w:eastAsia="zh-CN"/>
        </w:rPr>
      </w:pPr>
    </w:p>
    <w:p w14:paraId="6B5CF304">
      <w:pPr>
        <w:numPr>
          <w:ilvl w:val="0"/>
          <w:numId w:val="8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Анатомо-физиологические особенности кожи ребенка.</w:t>
      </w:r>
    </w:p>
    <w:p w14:paraId="67E3E047">
      <w:pPr>
        <w:numPr>
          <w:ilvl w:val="0"/>
          <w:numId w:val="8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 w:eastAsia="Andale Sans UI" w:cs="Times New Roman"/>
          <w:kern w:val="3"/>
          <w:sz w:val="24"/>
          <w:szCs w:val="24"/>
          <w:lang w:val="en-US"/>
        </w:rPr>
      </w:pPr>
      <w:r>
        <w:rPr>
          <w:rFonts w:ascii="Times New Roman" w:hAnsi="Times New Roman" w:eastAsia="Andale Sans UI" w:cs="Times New Roman"/>
          <w:kern w:val="3"/>
          <w:sz w:val="24"/>
          <w:szCs w:val="24"/>
        </w:rPr>
        <w:t>К</w:t>
      </w:r>
      <w:r>
        <w:rPr>
          <w:rFonts w:ascii="Times New Roman" w:hAnsi="Times New Roman" w:eastAsia="Andale Sans UI" w:cs="Times New Roman"/>
          <w:kern w:val="3"/>
          <w:sz w:val="24"/>
          <w:szCs w:val="24"/>
          <w:lang w:val="en-US"/>
        </w:rPr>
        <w:t>лассификация аллергенов</w:t>
      </w:r>
      <w:r>
        <w:rPr>
          <w:rFonts w:ascii="Times New Roman" w:hAnsi="Times New Roman" w:eastAsia="Andale Sans UI" w:cs="Times New Roman"/>
          <w:kern w:val="3"/>
          <w:sz w:val="24"/>
          <w:szCs w:val="24"/>
        </w:rPr>
        <w:t>.</w:t>
      </w:r>
    </w:p>
    <w:p w14:paraId="2C1FFF80">
      <w:pPr>
        <w:numPr>
          <w:ilvl w:val="0"/>
          <w:numId w:val="8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 w:eastAsia="Andale Sans UI" w:cs="Times New Roman"/>
          <w:kern w:val="3"/>
          <w:sz w:val="24"/>
          <w:szCs w:val="24"/>
        </w:rPr>
      </w:pPr>
      <w:r>
        <w:rPr>
          <w:rFonts w:ascii="Times New Roman" w:hAnsi="Times New Roman" w:eastAsia="Andale Sans UI" w:cs="Tahoma"/>
          <w:kern w:val="3"/>
          <w:sz w:val="24"/>
          <w:szCs w:val="24"/>
        </w:rPr>
        <w:t>Т</w:t>
      </w:r>
      <w:r>
        <w:rPr>
          <w:rFonts w:ascii="Times New Roman" w:hAnsi="Times New Roman" w:eastAsia="Andale Sans UI" w:cs="Times New Roman"/>
          <w:kern w:val="3"/>
          <w:sz w:val="24"/>
          <w:szCs w:val="24"/>
        </w:rPr>
        <w:t>ипы аллергических реакций по Джеллу и Кумбсу, патогенез аллергической реакции 1 типа.</w:t>
      </w:r>
    </w:p>
    <w:p w14:paraId="6299A711">
      <w:pPr>
        <w:numPr>
          <w:ilvl w:val="0"/>
          <w:numId w:val="8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 w:eastAsia="Andale Sans UI" w:cs="Times New Roman"/>
          <w:kern w:val="3"/>
          <w:sz w:val="24"/>
          <w:szCs w:val="24"/>
        </w:rPr>
      </w:pPr>
      <w:r>
        <w:rPr>
          <w:rFonts w:ascii="Times New Roman" w:hAnsi="Times New Roman" w:eastAsia="Andale Sans UI" w:cs="Times New Roman"/>
          <w:kern w:val="3"/>
          <w:sz w:val="24"/>
          <w:szCs w:val="24"/>
        </w:rPr>
        <w:t>Определение, этиология и патогенез атопического дерматита.</w:t>
      </w:r>
    </w:p>
    <w:p w14:paraId="3BAB21A6">
      <w:pPr>
        <w:numPr>
          <w:ilvl w:val="0"/>
          <w:numId w:val="8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 w:eastAsia="Andale Sans UI" w:cs="Times New Roman"/>
          <w:kern w:val="3"/>
          <w:sz w:val="24"/>
          <w:szCs w:val="24"/>
        </w:rPr>
      </w:pPr>
      <w:r>
        <w:rPr>
          <w:rFonts w:ascii="Times New Roman" w:hAnsi="Times New Roman" w:eastAsia="Andale Sans UI" w:cs="Times New Roman"/>
          <w:kern w:val="3"/>
          <w:sz w:val="24"/>
          <w:szCs w:val="24"/>
        </w:rPr>
        <w:t>Классификация атопического дерматита, формулировка диагноза.</w:t>
      </w:r>
    </w:p>
    <w:p w14:paraId="2F36BB6A">
      <w:pPr>
        <w:numPr>
          <w:ilvl w:val="0"/>
          <w:numId w:val="8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 w:eastAsia="Andale Sans UI" w:cs="Times New Roman"/>
          <w:kern w:val="3"/>
          <w:sz w:val="24"/>
          <w:szCs w:val="24"/>
        </w:rPr>
      </w:pPr>
      <w:r>
        <w:rPr>
          <w:rFonts w:ascii="Times New Roman" w:hAnsi="Times New Roman" w:eastAsia="Andale Sans UI" w:cs="Times New Roman"/>
          <w:kern w:val="3"/>
          <w:sz w:val="24"/>
          <w:szCs w:val="24"/>
        </w:rPr>
        <w:t>Диагностика (диагностические критерии), клиническая картина атопического дерматита у детей.</w:t>
      </w:r>
    </w:p>
    <w:p w14:paraId="61C0B0BD">
      <w:pPr>
        <w:numPr>
          <w:ilvl w:val="0"/>
          <w:numId w:val="8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 w:eastAsia="Andale Sans UI" w:cs="Times New Roman"/>
          <w:kern w:val="3"/>
          <w:sz w:val="24"/>
          <w:szCs w:val="24"/>
        </w:rPr>
      </w:pPr>
      <w:r>
        <w:rPr>
          <w:rFonts w:ascii="Times New Roman" w:hAnsi="Times New Roman" w:eastAsia="Andale Sans UI" w:cs="Times New Roman"/>
          <w:kern w:val="3"/>
          <w:sz w:val="24"/>
          <w:szCs w:val="24"/>
        </w:rPr>
        <w:t>Дифференциальная диагностика атопического дерматита.</w:t>
      </w:r>
    </w:p>
    <w:p w14:paraId="38493DB1">
      <w:pPr>
        <w:numPr>
          <w:ilvl w:val="0"/>
          <w:numId w:val="8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 w:eastAsia="Andale Sans UI" w:cs="Times New Roman"/>
          <w:kern w:val="3"/>
          <w:sz w:val="24"/>
          <w:szCs w:val="24"/>
        </w:rPr>
      </w:pPr>
      <w:r>
        <w:rPr>
          <w:rFonts w:ascii="Times New Roman" w:hAnsi="Times New Roman" w:eastAsia="Andale Sans UI" w:cs="Times New Roman"/>
          <w:kern w:val="3"/>
          <w:sz w:val="24"/>
          <w:szCs w:val="24"/>
        </w:rPr>
        <w:t>Классификация и механизм действия антигистаминных препаратов.</w:t>
      </w:r>
    </w:p>
    <w:p w14:paraId="6CD092E1">
      <w:pPr>
        <w:numPr>
          <w:ilvl w:val="0"/>
          <w:numId w:val="8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 w:eastAsia="Andale Sans UI" w:cs="Times New Roman"/>
          <w:kern w:val="3"/>
          <w:sz w:val="24"/>
          <w:szCs w:val="24"/>
        </w:rPr>
      </w:pPr>
      <w:r>
        <w:rPr>
          <w:rFonts w:ascii="Times New Roman" w:hAnsi="Times New Roman" w:eastAsia="Andale Sans UI" w:cs="Times New Roman"/>
          <w:kern w:val="3"/>
          <w:sz w:val="24"/>
          <w:szCs w:val="24"/>
        </w:rPr>
        <w:t xml:space="preserve">Лечение атопического дерматита: местная и системная терапия. </w:t>
      </w:r>
    </w:p>
    <w:p w14:paraId="189FAAF1">
      <w:pPr>
        <w:numPr>
          <w:ilvl w:val="0"/>
          <w:numId w:val="8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 w:eastAsia="Andale Sans UI" w:cs="Times New Roman"/>
          <w:kern w:val="3"/>
          <w:sz w:val="24"/>
          <w:szCs w:val="24"/>
        </w:rPr>
      </w:pPr>
      <w:r>
        <w:rPr>
          <w:rFonts w:ascii="Times New Roman" w:hAnsi="Times New Roman" w:eastAsia="Andale Sans UI" w:cs="Times New Roman"/>
          <w:kern w:val="3"/>
          <w:sz w:val="24"/>
          <w:szCs w:val="24"/>
        </w:rPr>
        <w:t>Уход за кожей при атопическом дерматите.</w:t>
      </w:r>
    </w:p>
    <w:p w14:paraId="406D93ED">
      <w:pPr>
        <w:numPr>
          <w:ilvl w:val="0"/>
          <w:numId w:val="8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 w:eastAsia="Andale Sans UI" w:cs="Times New Roman"/>
          <w:kern w:val="3"/>
          <w:sz w:val="24"/>
          <w:szCs w:val="24"/>
        </w:rPr>
      </w:pPr>
      <w:r>
        <w:rPr>
          <w:rFonts w:ascii="Times New Roman" w:hAnsi="Times New Roman" w:eastAsia="Andale Sans UI" w:cs="Times New Roman"/>
          <w:kern w:val="3"/>
          <w:sz w:val="24"/>
          <w:szCs w:val="24"/>
        </w:rPr>
        <w:t>Виды и патогенез острых аллергических реакций. Крапивница, отек Квинке, Анафилактический шок: патогенез, клиника, диагностика, принципы терапии.</w:t>
      </w:r>
    </w:p>
    <w:p w14:paraId="46D0C3AA">
      <w:pPr>
        <w:spacing w:after="0"/>
        <w:ind w:firstLine="709"/>
        <w:jc w:val="both"/>
        <w:rPr>
          <w:rFonts w:ascii="Times New Roman" w:hAnsi="Times New Roman" w:eastAsia="SimSun" w:cs="Times New Roman"/>
          <w:sz w:val="24"/>
          <w:szCs w:val="24"/>
          <w:lang w:val="en-US" w:eastAsia="zh-CN"/>
        </w:rPr>
      </w:pPr>
    </w:p>
    <w:p w14:paraId="21497A1B">
      <w:pPr>
        <w:spacing w:after="0"/>
        <w:ind w:firstLine="709"/>
        <w:jc w:val="both"/>
        <w:rPr>
          <w:rFonts w:ascii="Times New Roman" w:hAnsi="Times New Roman" w:eastAsia="SimSun" w:cs="Times New Roman"/>
          <w:sz w:val="24"/>
          <w:szCs w:val="24"/>
          <w:lang w:val="en-US" w:eastAsia="zh-CN"/>
        </w:rPr>
      </w:pPr>
    </w:p>
    <w:p w14:paraId="51EF1F0F">
      <w:pPr>
        <w:spacing w:after="0" w:line="240" w:lineRule="auto"/>
        <w:jc w:val="center"/>
        <w:rPr>
          <w:rFonts w:ascii="Times New Roman" w:hAnsi="Times New Roman" w:eastAsia="SimSu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b/>
          <w:bCs/>
          <w:sz w:val="24"/>
          <w:szCs w:val="24"/>
          <w:lang w:eastAsia="zh-CN"/>
        </w:rPr>
        <w:t xml:space="preserve">Вопросы для собеседования к практическому занятию </w:t>
      </w:r>
    </w:p>
    <w:p w14:paraId="5D87552B">
      <w:pPr>
        <w:spacing w:after="0" w:line="240" w:lineRule="auto"/>
        <w:jc w:val="center"/>
        <w:rPr>
          <w:rFonts w:ascii="Times New Roman" w:hAnsi="Times New Roman" w:eastAsia="SimSun" w:cs="Times New Roman"/>
          <w:bCs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zh-CN"/>
        </w:rPr>
        <w:t xml:space="preserve">Тема: </w:t>
      </w:r>
      <w:r>
        <w:rPr>
          <w:rFonts w:ascii="Times New Roman" w:hAnsi="Times New Roman" w:eastAsia="SimSun" w:cs="Times New Roman"/>
          <w:bCs/>
          <w:sz w:val="24"/>
          <w:szCs w:val="24"/>
          <w:lang w:eastAsia="zh-CN"/>
        </w:rPr>
        <w:t>Острый обструктивный ларингит.  Острые бронхиты у детей</w:t>
      </w:r>
    </w:p>
    <w:p w14:paraId="2BDB40D8">
      <w:pPr>
        <w:spacing w:after="0" w:line="240" w:lineRule="auto"/>
        <w:ind w:firstLine="709"/>
        <w:jc w:val="both"/>
        <w:rPr>
          <w:rFonts w:ascii="Times New Roman" w:hAnsi="Times New Roman" w:eastAsia="SimSun" w:cs="Times New Roman"/>
          <w:sz w:val="24"/>
          <w:szCs w:val="24"/>
          <w:lang w:eastAsia="zh-CN"/>
        </w:rPr>
      </w:pPr>
    </w:p>
    <w:p w14:paraId="1553595E">
      <w:pPr>
        <w:spacing w:after="0" w:line="240" w:lineRule="auto"/>
        <w:jc w:val="both"/>
        <w:rPr>
          <w:rFonts w:ascii="Times New Roman" w:hAnsi="Times New Roman" w:eastAsia="Calibri" w:cs="Courier New"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Courier New"/>
          <w:bCs/>
          <w:sz w:val="24"/>
          <w:szCs w:val="24"/>
          <w:lang w:eastAsia="ru-RU"/>
        </w:rPr>
        <w:t>1</w:t>
      </w:r>
      <w:r>
        <w:t xml:space="preserve"> </w:t>
      </w:r>
      <w:r>
        <w:rPr>
          <w:rFonts w:ascii="Times New Roman" w:hAnsi="Times New Roman" w:eastAsia="Calibri" w:cs="Courier New"/>
          <w:bCs/>
          <w:sz w:val="24"/>
          <w:szCs w:val="24"/>
          <w:lang w:eastAsia="ru-RU"/>
        </w:rPr>
        <w:t>Анатомо-физиологические особенности полости носа, его придаточных пазух, глотки, гортани, трахеи у детей.</w:t>
      </w:r>
    </w:p>
    <w:p w14:paraId="399815C9">
      <w:pPr>
        <w:spacing w:after="0" w:line="240" w:lineRule="auto"/>
        <w:jc w:val="both"/>
        <w:rPr>
          <w:rFonts w:ascii="Times New Roman" w:hAnsi="Times New Roman" w:eastAsia="Calibri" w:cs="Courier New"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Courier New"/>
          <w:bCs/>
          <w:sz w:val="24"/>
          <w:szCs w:val="24"/>
          <w:lang w:eastAsia="ru-RU"/>
        </w:rPr>
        <w:t>2. Анатомо-физиологические особенности бронхов, легких, плевры у детей.</w:t>
      </w:r>
    </w:p>
    <w:p w14:paraId="1A88810F">
      <w:pPr>
        <w:spacing w:after="0" w:line="240" w:lineRule="auto"/>
        <w:jc w:val="both"/>
        <w:rPr>
          <w:rFonts w:ascii="Times New Roman" w:hAnsi="Times New Roman" w:eastAsia="Calibri" w:cs="Courier New"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Courier New"/>
          <w:bCs/>
          <w:sz w:val="24"/>
          <w:szCs w:val="24"/>
          <w:lang w:eastAsia="ru-RU"/>
        </w:rPr>
        <w:t>3. Определение, этиология, патогенез ларингита у детей</w:t>
      </w:r>
    </w:p>
    <w:p w14:paraId="01CBE968">
      <w:pPr>
        <w:spacing w:after="0" w:line="240" w:lineRule="auto"/>
        <w:jc w:val="both"/>
        <w:rPr>
          <w:rFonts w:ascii="Times New Roman" w:hAnsi="Times New Roman" w:eastAsia="Calibri" w:cs="Courier New"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Courier New"/>
          <w:bCs/>
          <w:sz w:val="24"/>
          <w:szCs w:val="24"/>
          <w:lang w:eastAsia="ru-RU"/>
        </w:rPr>
        <w:t>4. Классификация, клиника, диагностика и лечение ларингита у детей.</w:t>
      </w:r>
    </w:p>
    <w:p w14:paraId="06C5DCCD">
      <w:pPr>
        <w:spacing w:after="0" w:line="240" w:lineRule="auto"/>
        <w:jc w:val="both"/>
        <w:rPr>
          <w:rFonts w:ascii="Times New Roman" w:hAnsi="Times New Roman" w:eastAsia="Calibri" w:cs="Courier New"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Courier New"/>
          <w:bCs/>
          <w:sz w:val="24"/>
          <w:szCs w:val="24"/>
          <w:lang w:eastAsia="ru-RU"/>
        </w:rPr>
        <w:t>5.Клиника и диагностика острого обструктивного ларингита, степени стеноза, шкала Westley.</w:t>
      </w:r>
    </w:p>
    <w:p w14:paraId="6FB469C8">
      <w:pPr>
        <w:spacing w:after="0" w:line="240" w:lineRule="auto"/>
        <w:jc w:val="both"/>
        <w:rPr>
          <w:rFonts w:ascii="Times New Roman" w:hAnsi="Times New Roman" w:eastAsia="Calibri" w:cs="Courier New"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Courier New"/>
          <w:bCs/>
          <w:sz w:val="24"/>
          <w:szCs w:val="24"/>
          <w:lang w:eastAsia="ru-RU"/>
        </w:rPr>
        <w:t>6. Дифференциальный диагноз острого обструктивного ларингита с эпиглотитом, аспирацией инородного тела и дифтерийным крупом.</w:t>
      </w:r>
    </w:p>
    <w:p w14:paraId="774B0F29">
      <w:pPr>
        <w:spacing w:after="0" w:line="240" w:lineRule="auto"/>
        <w:jc w:val="both"/>
        <w:rPr>
          <w:rFonts w:ascii="Times New Roman" w:hAnsi="Times New Roman" w:eastAsia="Calibri" w:cs="Courier New"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Courier New"/>
          <w:bCs/>
          <w:sz w:val="24"/>
          <w:szCs w:val="24"/>
          <w:lang w:eastAsia="ru-RU"/>
        </w:rPr>
        <w:t>7. Неотложная помощь при остром обструктивном ларингите у детей.</w:t>
      </w:r>
    </w:p>
    <w:p w14:paraId="15919002">
      <w:pPr>
        <w:spacing w:after="0" w:line="240" w:lineRule="auto"/>
        <w:jc w:val="both"/>
        <w:rPr>
          <w:rFonts w:hint="default" w:ascii="Times New Roman" w:hAnsi="Times New Roman" w:eastAsia="Calibri" w:cs="Courier New"/>
          <w:bCs/>
          <w:sz w:val="24"/>
          <w:szCs w:val="24"/>
          <w:lang w:val="en-US" w:eastAsia="ru-RU"/>
        </w:rPr>
      </w:pPr>
      <w:r>
        <w:rPr>
          <w:rFonts w:ascii="Times New Roman" w:hAnsi="Times New Roman" w:eastAsia="Calibri" w:cs="Courier New"/>
          <w:bCs/>
          <w:sz w:val="24"/>
          <w:szCs w:val="24"/>
          <w:lang w:eastAsia="ru-RU"/>
        </w:rPr>
        <w:t>8. Определение, этиология, патогенез различных</w:t>
      </w:r>
      <w:r>
        <w:rPr>
          <w:rFonts w:hint="default" w:ascii="Times New Roman" w:hAnsi="Times New Roman" w:eastAsia="Calibri" w:cs="Courier New"/>
          <w:bCs/>
          <w:sz w:val="24"/>
          <w:szCs w:val="24"/>
          <w:lang w:val="en-US" w:eastAsia="ru-RU"/>
        </w:rPr>
        <w:t xml:space="preserve"> видов </w:t>
      </w:r>
      <w:r>
        <w:rPr>
          <w:rFonts w:ascii="Times New Roman" w:hAnsi="Times New Roman" w:eastAsia="Calibri" w:cs="Courier New"/>
          <w:bCs/>
          <w:sz w:val="24"/>
          <w:szCs w:val="24"/>
          <w:lang w:eastAsia="ru-RU"/>
        </w:rPr>
        <w:t>острого бронхита</w:t>
      </w:r>
      <w:r>
        <w:rPr>
          <w:rFonts w:hint="default" w:ascii="Times New Roman" w:hAnsi="Times New Roman" w:eastAsia="Calibri" w:cs="Courier New"/>
          <w:bCs/>
          <w:sz w:val="24"/>
          <w:szCs w:val="24"/>
          <w:lang w:val="en-US" w:eastAsia="ru-RU"/>
        </w:rPr>
        <w:t xml:space="preserve"> (острого бронхита, </w:t>
      </w:r>
      <w:r>
        <w:rPr>
          <w:rFonts w:ascii="Times New Roman" w:hAnsi="Times New Roman" w:eastAsia="Calibri" w:cs="Courier New"/>
          <w:bCs/>
          <w:sz w:val="24"/>
          <w:szCs w:val="24"/>
          <w:lang w:eastAsia="ru-RU"/>
        </w:rPr>
        <w:t>острого бронхита с синдромом бронхиальной обструкции</w:t>
      </w:r>
      <w:r>
        <w:rPr>
          <w:rFonts w:hint="default" w:ascii="Times New Roman" w:hAnsi="Times New Roman" w:eastAsia="Calibri" w:cs="Courier New"/>
          <w:bCs/>
          <w:sz w:val="24"/>
          <w:szCs w:val="24"/>
          <w:lang w:val="en-US" w:eastAsia="ru-RU"/>
        </w:rPr>
        <w:t xml:space="preserve">, острого </w:t>
      </w:r>
      <w:r>
        <w:rPr>
          <w:rFonts w:ascii="Times New Roman" w:hAnsi="Times New Roman" w:eastAsia="Calibri" w:cs="Courier New"/>
          <w:bCs/>
          <w:sz w:val="24"/>
          <w:szCs w:val="24"/>
          <w:lang w:eastAsia="ru-RU"/>
        </w:rPr>
        <w:t>бронхиолита</w:t>
      </w:r>
      <w:r>
        <w:rPr>
          <w:rFonts w:hint="default" w:ascii="Times New Roman" w:hAnsi="Times New Roman" w:eastAsia="Calibri" w:cs="Courier New"/>
          <w:bCs/>
          <w:sz w:val="24"/>
          <w:szCs w:val="24"/>
          <w:lang w:val="en-US" w:eastAsia="ru-RU"/>
        </w:rPr>
        <w:t>)</w:t>
      </w:r>
      <w:r>
        <w:rPr>
          <w:rFonts w:ascii="Times New Roman" w:hAnsi="Times New Roman" w:eastAsia="Calibri" w:cs="Courier New"/>
          <w:bCs/>
          <w:sz w:val="24"/>
          <w:szCs w:val="24"/>
          <w:lang w:eastAsia="ru-RU"/>
        </w:rPr>
        <w:t xml:space="preserve"> у детей</w:t>
      </w:r>
      <w:r>
        <w:rPr>
          <w:rFonts w:hint="default" w:ascii="Times New Roman" w:hAnsi="Times New Roman" w:eastAsia="Calibri" w:cs="Courier New"/>
          <w:bCs/>
          <w:sz w:val="24"/>
          <w:szCs w:val="24"/>
          <w:lang w:val="en-US" w:eastAsia="ru-RU"/>
        </w:rPr>
        <w:t>.</w:t>
      </w:r>
    </w:p>
    <w:p w14:paraId="40BDAEC8">
      <w:pPr>
        <w:spacing w:after="0" w:line="240" w:lineRule="auto"/>
        <w:jc w:val="both"/>
        <w:rPr>
          <w:rFonts w:hint="default" w:ascii="Times New Roman" w:hAnsi="Times New Roman" w:eastAsia="Calibri" w:cs="Courier New"/>
          <w:bCs/>
          <w:sz w:val="24"/>
          <w:szCs w:val="24"/>
          <w:lang w:val="en-US" w:eastAsia="ru-RU"/>
        </w:rPr>
      </w:pPr>
      <w:r>
        <w:rPr>
          <w:rFonts w:ascii="Times New Roman" w:hAnsi="Times New Roman" w:eastAsia="Calibri" w:cs="Courier New"/>
          <w:bCs/>
          <w:sz w:val="24"/>
          <w:szCs w:val="24"/>
          <w:lang w:eastAsia="ru-RU"/>
        </w:rPr>
        <w:t>9. Клиника, диагностика и дифференциальная диагностика различных</w:t>
      </w:r>
      <w:r>
        <w:rPr>
          <w:rFonts w:hint="default" w:ascii="Times New Roman" w:hAnsi="Times New Roman" w:eastAsia="Calibri" w:cs="Courier New"/>
          <w:bCs/>
          <w:sz w:val="24"/>
          <w:szCs w:val="24"/>
          <w:lang w:val="en-US" w:eastAsia="ru-RU"/>
        </w:rPr>
        <w:t xml:space="preserve"> видов </w:t>
      </w:r>
      <w:r>
        <w:rPr>
          <w:rFonts w:ascii="Times New Roman" w:hAnsi="Times New Roman" w:eastAsia="Calibri" w:cs="Courier New"/>
          <w:bCs/>
          <w:sz w:val="24"/>
          <w:szCs w:val="24"/>
          <w:lang w:eastAsia="ru-RU"/>
        </w:rPr>
        <w:t>острого бронхита</w:t>
      </w:r>
      <w:r>
        <w:rPr>
          <w:rFonts w:hint="default" w:ascii="Times New Roman" w:hAnsi="Times New Roman" w:eastAsia="Calibri" w:cs="Courier New"/>
          <w:bCs/>
          <w:sz w:val="24"/>
          <w:szCs w:val="24"/>
          <w:lang w:val="en-US" w:eastAsia="ru-RU"/>
        </w:rPr>
        <w:t xml:space="preserve"> (острого бронхита, </w:t>
      </w:r>
      <w:r>
        <w:rPr>
          <w:rFonts w:ascii="Times New Roman" w:hAnsi="Times New Roman" w:eastAsia="Calibri" w:cs="Courier New"/>
          <w:bCs/>
          <w:sz w:val="24"/>
          <w:szCs w:val="24"/>
          <w:lang w:eastAsia="ru-RU"/>
        </w:rPr>
        <w:t>острого бронхита с синдромом бронхиальной обструкции</w:t>
      </w:r>
      <w:r>
        <w:rPr>
          <w:rFonts w:hint="default" w:ascii="Times New Roman" w:hAnsi="Times New Roman" w:eastAsia="Calibri" w:cs="Courier New"/>
          <w:bCs/>
          <w:sz w:val="24"/>
          <w:szCs w:val="24"/>
          <w:lang w:val="en-US" w:eastAsia="ru-RU"/>
        </w:rPr>
        <w:t xml:space="preserve">, острого </w:t>
      </w:r>
      <w:r>
        <w:rPr>
          <w:rFonts w:ascii="Times New Roman" w:hAnsi="Times New Roman" w:eastAsia="Calibri" w:cs="Courier New"/>
          <w:bCs/>
          <w:sz w:val="24"/>
          <w:szCs w:val="24"/>
          <w:lang w:eastAsia="ru-RU"/>
        </w:rPr>
        <w:t>бронхиолита</w:t>
      </w:r>
      <w:r>
        <w:rPr>
          <w:rFonts w:hint="default" w:ascii="Times New Roman" w:hAnsi="Times New Roman" w:eastAsia="Calibri" w:cs="Courier New"/>
          <w:bCs/>
          <w:sz w:val="24"/>
          <w:szCs w:val="24"/>
          <w:lang w:val="en-US" w:eastAsia="ru-RU"/>
        </w:rPr>
        <w:t>)</w:t>
      </w:r>
      <w:r>
        <w:rPr>
          <w:rFonts w:ascii="Times New Roman" w:hAnsi="Times New Roman" w:eastAsia="Calibri" w:cs="Courier New"/>
          <w:bCs/>
          <w:sz w:val="24"/>
          <w:szCs w:val="24"/>
          <w:lang w:eastAsia="ru-RU"/>
        </w:rPr>
        <w:t xml:space="preserve"> у детей</w:t>
      </w:r>
      <w:r>
        <w:rPr>
          <w:rFonts w:hint="default" w:ascii="Times New Roman" w:hAnsi="Times New Roman" w:eastAsia="Calibri" w:cs="Courier New"/>
          <w:bCs/>
          <w:sz w:val="24"/>
          <w:szCs w:val="24"/>
          <w:lang w:val="en-US" w:eastAsia="ru-RU"/>
        </w:rPr>
        <w:t>.</w:t>
      </w:r>
    </w:p>
    <w:p w14:paraId="3464A12F">
      <w:pPr>
        <w:spacing w:after="0" w:line="240" w:lineRule="auto"/>
        <w:jc w:val="both"/>
        <w:rPr>
          <w:rFonts w:ascii="Times New Roman" w:hAnsi="Times New Roman" w:eastAsia="Calibri" w:cs="Courier New"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Courier New"/>
          <w:bCs/>
          <w:sz w:val="24"/>
          <w:szCs w:val="24"/>
          <w:lang w:eastAsia="ru-RU"/>
        </w:rPr>
        <w:t>10. Лечение и профилактика острых бронхитов.</w:t>
      </w:r>
    </w:p>
    <w:p w14:paraId="13885015">
      <w:pPr>
        <w:spacing w:after="0" w:line="240" w:lineRule="auto"/>
        <w:jc w:val="both"/>
        <w:rPr>
          <w:rFonts w:ascii="Times New Roman" w:hAnsi="Times New Roman" w:eastAsia="Calibri" w:cs="Courier New"/>
          <w:bCs/>
          <w:sz w:val="24"/>
          <w:szCs w:val="24"/>
          <w:lang w:eastAsia="ru-RU"/>
        </w:rPr>
      </w:pPr>
    </w:p>
    <w:p w14:paraId="6F74FE75">
      <w:pPr>
        <w:spacing w:after="0" w:line="240" w:lineRule="auto"/>
        <w:jc w:val="both"/>
        <w:rPr>
          <w:rFonts w:ascii="Times New Roman" w:hAnsi="Times New Roman" w:eastAsia="Calibri" w:cs="Courier New"/>
          <w:bCs/>
          <w:sz w:val="24"/>
          <w:szCs w:val="24"/>
          <w:lang w:eastAsia="ru-RU"/>
        </w:rPr>
      </w:pPr>
    </w:p>
    <w:p w14:paraId="7652BD9F">
      <w:pPr>
        <w:spacing w:after="0" w:line="240" w:lineRule="auto"/>
        <w:ind w:left="1" w:firstLine="708"/>
        <w:jc w:val="both"/>
        <w:rPr>
          <w:rFonts w:ascii="Times New Roman" w:hAnsi="Times New Roman" w:eastAsia="SimSu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eastAsia="Calibri" w:cs="Courier New"/>
          <w:bCs/>
          <w:sz w:val="24"/>
          <w:szCs w:val="24"/>
          <w:lang w:eastAsia="ru-RU"/>
        </w:rPr>
        <w:t xml:space="preserve">             </w:t>
      </w:r>
      <w:r>
        <w:rPr>
          <w:rFonts w:ascii="Times New Roman" w:hAnsi="Times New Roman" w:eastAsia="SimSun" w:cs="Times New Roman"/>
          <w:b/>
          <w:bCs/>
          <w:sz w:val="24"/>
          <w:szCs w:val="24"/>
          <w:lang w:eastAsia="zh-CN"/>
        </w:rPr>
        <w:t xml:space="preserve">Вопросы для собеседования к практическому занятию </w:t>
      </w:r>
    </w:p>
    <w:p w14:paraId="5F4164FC">
      <w:pPr>
        <w:spacing w:after="0"/>
        <w:ind w:firstLine="709"/>
        <w:jc w:val="both"/>
        <w:rPr>
          <w:rFonts w:ascii="Times New Roman" w:hAnsi="Times New Roman" w:eastAsia="Calibri" w:cs="Courier New"/>
          <w:bCs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zh-CN"/>
        </w:rPr>
        <w:t xml:space="preserve">                          Тема: </w:t>
      </w:r>
      <w:r>
        <w:rPr>
          <w:rFonts w:ascii="Times New Roman" w:hAnsi="Times New Roman" w:eastAsia="SimSun" w:cs="Times New Roman"/>
          <w:sz w:val="24"/>
          <w:szCs w:val="24"/>
          <w:lang w:eastAsia="zh-CN"/>
        </w:rPr>
        <w:t>Пневмонии с острым течением у детей</w:t>
      </w:r>
    </w:p>
    <w:p w14:paraId="6ACC0AD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eastAsia="SimSun" w:cs="Times New Roman"/>
          <w:b/>
          <w:sz w:val="24"/>
          <w:szCs w:val="24"/>
          <w:lang w:eastAsia="zh-CN"/>
        </w:rPr>
      </w:pPr>
    </w:p>
    <w:p w14:paraId="30C988AB">
      <w:pPr>
        <w:numPr>
          <w:ilvl w:val="0"/>
          <w:numId w:val="9"/>
        </w:numPr>
        <w:shd w:val="clear" w:color="auto" w:fill="FFFFFF"/>
        <w:tabs>
          <w:tab w:val="left" w:pos="0"/>
        </w:tabs>
        <w:autoSpaceDN w:val="0"/>
        <w:adjustRightInd w:val="0"/>
        <w:spacing w:after="0" w:line="240" w:lineRule="auto"/>
        <w:ind w:left="0" w:right="345" w:firstLine="0"/>
        <w:jc w:val="both"/>
        <w:rPr>
          <w:rFonts w:ascii="Times New Roman" w:hAnsi="Times New Roman" w:eastAsia="SimSu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/>
        </w:rPr>
        <w:t>Анатомо-физиологические особенности органов дыхания у детей.</w:t>
      </w:r>
    </w:p>
    <w:p w14:paraId="3E8CCD94">
      <w:pPr>
        <w:numPr>
          <w:ilvl w:val="0"/>
          <w:numId w:val="9"/>
        </w:numPr>
        <w:shd w:val="clear" w:color="auto" w:fill="FFFFFF"/>
        <w:tabs>
          <w:tab w:val="left" w:pos="0"/>
        </w:tabs>
        <w:autoSpaceDN w:val="0"/>
        <w:adjustRightInd w:val="0"/>
        <w:spacing w:after="0" w:line="240" w:lineRule="auto"/>
        <w:ind w:left="0" w:right="345" w:firstLine="0"/>
        <w:jc w:val="both"/>
        <w:rPr>
          <w:rFonts w:ascii="Times New Roman" w:hAnsi="Times New Roman" w:eastAsia="SimSun" w:cs="Times New Roman"/>
          <w:color w:val="000000"/>
          <w:spacing w:val="-28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color w:val="000000"/>
          <w:spacing w:val="-4"/>
          <w:sz w:val="24"/>
          <w:szCs w:val="24"/>
          <w:lang w:eastAsia="zh-CN"/>
        </w:rPr>
        <w:t>Определение заболевания.</w:t>
      </w:r>
    </w:p>
    <w:p w14:paraId="3AB78F37">
      <w:pPr>
        <w:numPr>
          <w:ilvl w:val="0"/>
          <w:numId w:val="9"/>
        </w:numPr>
        <w:shd w:val="clear" w:color="auto" w:fill="FFFFFF"/>
        <w:tabs>
          <w:tab w:val="left" w:pos="0"/>
        </w:tabs>
        <w:autoSpaceDN w:val="0"/>
        <w:adjustRightInd w:val="0"/>
        <w:spacing w:after="0" w:line="240" w:lineRule="auto"/>
        <w:ind w:left="0" w:right="345" w:firstLine="0"/>
        <w:jc w:val="both"/>
        <w:rPr>
          <w:rFonts w:ascii="Times New Roman" w:hAnsi="Times New Roman" w:eastAsia="SimSun" w:cs="Times New Roman"/>
          <w:color w:val="000000"/>
          <w:spacing w:val="-28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color w:val="000000"/>
          <w:spacing w:val="-4"/>
          <w:sz w:val="24"/>
          <w:szCs w:val="24"/>
          <w:lang w:eastAsia="zh-CN"/>
        </w:rPr>
        <w:t>Этиология пневмонии у детей, особенности этиологии бактериальных пневмоний в зависимости от возраста детей</w:t>
      </w:r>
    </w:p>
    <w:p w14:paraId="2EFE12C3">
      <w:pPr>
        <w:numPr>
          <w:ilvl w:val="0"/>
          <w:numId w:val="9"/>
        </w:numPr>
        <w:shd w:val="clear" w:color="auto" w:fill="FFFFFF"/>
        <w:tabs>
          <w:tab w:val="left" w:pos="0"/>
        </w:tabs>
        <w:autoSpaceDN w:val="0"/>
        <w:adjustRightInd w:val="0"/>
        <w:spacing w:before="10" w:after="0" w:line="240" w:lineRule="auto"/>
        <w:ind w:left="0" w:right="345" w:firstLine="0"/>
        <w:jc w:val="both"/>
        <w:rPr>
          <w:rFonts w:ascii="Times New Roman" w:hAnsi="Times New Roman" w:eastAsia="SimSun" w:cs="Times New Roman"/>
          <w:color w:val="000000"/>
          <w:spacing w:val="-15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color w:val="000000"/>
          <w:spacing w:val="4"/>
          <w:sz w:val="24"/>
          <w:szCs w:val="24"/>
          <w:lang w:eastAsia="zh-CN"/>
        </w:rPr>
        <w:t>Роль предрасполагающих факторов в возникновении</w:t>
      </w:r>
      <w:r>
        <w:rPr>
          <w:rFonts w:ascii="Times New Roman" w:hAnsi="Times New Roman" w:eastAsia="SimSun" w:cs="Times New Roman"/>
          <w:color w:val="000000"/>
          <w:spacing w:val="4"/>
          <w:sz w:val="24"/>
          <w:szCs w:val="24"/>
          <w:lang w:eastAsia="zh-CN"/>
        </w:rPr>
        <w:br w:type="textWrapping"/>
      </w:r>
      <w:r>
        <w:rPr>
          <w:rFonts w:ascii="Times New Roman" w:hAnsi="Times New Roman" w:eastAsia="SimSun" w:cs="Times New Roman"/>
          <w:color w:val="000000"/>
          <w:spacing w:val="-4"/>
          <w:sz w:val="24"/>
          <w:szCs w:val="24"/>
          <w:lang w:eastAsia="zh-CN"/>
        </w:rPr>
        <w:t xml:space="preserve"> пневмоний.</w:t>
      </w:r>
    </w:p>
    <w:p w14:paraId="64229E40">
      <w:pPr>
        <w:numPr>
          <w:ilvl w:val="0"/>
          <w:numId w:val="9"/>
        </w:numPr>
        <w:shd w:val="clear" w:color="auto" w:fill="FFFFFF"/>
        <w:tabs>
          <w:tab w:val="left" w:pos="0"/>
        </w:tabs>
        <w:autoSpaceDN w:val="0"/>
        <w:adjustRightInd w:val="0"/>
        <w:spacing w:before="5" w:after="0" w:line="240" w:lineRule="auto"/>
        <w:ind w:left="0" w:right="345" w:firstLine="0"/>
        <w:jc w:val="both"/>
        <w:rPr>
          <w:rFonts w:ascii="Times New Roman" w:hAnsi="Times New Roman" w:eastAsia="SimSun" w:cs="Times New Roman"/>
          <w:color w:val="000000"/>
          <w:spacing w:val="-20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color w:val="000000"/>
          <w:spacing w:val="-4"/>
          <w:sz w:val="24"/>
          <w:szCs w:val="24"/>
          <w:lang w:eastAsia="zh-CN"/>
        </w:rPr>
        <w:t>Основные звенья патогенеза пневмонии (внебольничной) у детей.</w:t>
      </w:r>
    </w:p>
    <w:p w14:paraId="1F1DEE2B">
      <w:pPr>
        <w:numPr>
          <w:ilvl w:val="0"/>
          <w:numId w:val="9"/>
        </w:numPr>
        <w:shd w:val="clear" w:color="auto" w:fill="FFFFFF"/>
        <w:tabs>
          <w:tab w:val="left" w:pos="0"/>
        </w:tabs>
        <w:autoSpaceDN w:val="0"/>
        <w:adjustRightInd w:val="0"/>
        <w:spacing w:after="0" w:line="240" w:lineRule="auto"/>
        <w:ind w:left="0" w:right="345" w:firstLine="0"/>
        <w:jc w:val="both"/>
        <w:rPr>
          <w:rFonts w:ascii="Times New Roman" w:hAnsi="Times New Roman" w:eastAsia="SimSun" w:cs="Times New Roman"/>
          <w:color w:val="000000"/>
          <w:spacing w:val="-15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color w:val="000000"/>
          <w:spacing w:val="-4"/>
          <w:sz w:val="24"/>
          <w:szCs w:val="24"/>
          <w:lang w:eastAsia="zh-CN"/>
        </w:rPr>
        <w:t>Классификация пневмонии у детей.</w:t>
      </w:r>
    </w:p>
    <w:p w14:paraId="5A46B732">
      <w:pPr>
        <w:numPr>
          <w:ilvl w:val="0"/>
          <w:numId w:val="9"/>
        </w:numPr>
        <w:shd w:val="clear" w:color="auto" w:fill="FFFFFF"/>
        <w:tabs>
          <w:tab w:val="left" w:pos="0"/>
        </w:tabs>
        <w:autoSpaceDN w:val="0"/>
        <w:adjustRightInd w:val="0"/>
        <w:spacing w:before="5" w:after="0" w:line="240" w:lineRule="auto"/>
        <w:ind w:left="0" w:right="345" w:firstLine="0"/>
        <w:jc w:val="both"/>
        <w:rPr>
          <w:rFonts w:ascii="Times New Roman" w:hAnsi="Times New Roman" w:eastAsia="SimSun" w:cs="Times New Roman"/>
          <w:color w:val="000000"/>
          <w:spacing w:val="-16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color w:val="000000"/>
          <w:spacing w:val="-4"/>
          <w:sz w:val="24"/>
          <w:szCs w:val="24"/>
          <w:lang w:eastAsia="zh-CN"/>
        </w:rPr>
        <w:t>Клинические проявления пневмонии у детей.</w:t>
      </w:r>
    </w:p>
    <w:p w14:paraId="65EECF41">
      <w:pPr>
        <w:numPr>
          <w:ilvl w:val="0"/>
          <w:numId w:val="9"/>
        </w:numPr>
        <w:shd w:val="clear" w:color="auto" w:fill="FFFFFF"/>
        <w:tabs>
          <w:tab w:val="left" w:pos="0"/>
        </w:tabs>
        <w:autoSpaceDN w:val="0"/>
        <w:adjustRightInd w:val="0"/>
        <w:spacing w:after="0" w:line="240" w:lineRule="auto"/>
        <w:ind w:left="0" w:right="345" w:firstLine="0"/>
        <w:jc w:val="both"/>
        <w:rPr>
          <w:rFonts w:ascii="Times New Roman" w:hAnsi="Times New Roman" w:eastAsia="SimSun" w:cs="Times New Roman"/>
          <w:color w:val="000000"/>
          <w:spacing w:val="-15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color w:val="000000"/>
          <w:spacing w:val="-4"/>
          <w:sz w:val="24"/>
          <w:szCs w:val="24"/>
          <w:lang w:eastAsia="zh-CN"/>
        </w:rPr>
        <w:t>Клини</w:t>
      </w:r>
      <w:r>
        <w:rPr>
          <w:rFonts w:ascii="Times New Roman" w:hAnsi="Times New Roman" w:eastAsia="SimSun" w:cs="Times New Roman"/>
          <w:color w:val="000000"/>
          <w:spacing w:val="-4"/>
          <w:sz w:val="24"/>
          <w:szCs w:val="24"/>
          <w:lang w:val="ru-RU" w:eastAsia="zh-CN"/>
        </w:rPr>
        <w:t>ческие</w:t>
      </w:r>
      <w:r>
        <w:rPr>
          <w:rFonts w:ascii="Times New Roman" w:hAnsi="Times New Roman" w:eastAsia="SimSun" w:cs="Times New Roman"/>
          <w:color w:val="000000"/>
          <w:spacing w:val="-4"/>
          <w:sz w:val="24"/>
          <w:szCs w:val="24"/>
          <w:lang w:eastAsia="zh-CN"/>
        </w:rPr>
        <w:t xml:space="preserve"> проявления легочных осложнений при </w:t>
      </w:r>
      <w:r>
        <w:rPr>
          <w:rFonts w:ascii="Times New Roman" w:hAnsi="Times New Roman" w:eastAsia="SimSun" w:cs="Times New Roman"/>
          <w:color w:val="000000"/>
          <w:spacing w:val="-4"/>
          <w:sz w:val="24"/>
          <w:szCs w:val="24"/>
          <w:lang w:eastAsia="zh-CN"/>
        </w:rPr>
        <w:br w:type="textWrapping"/>
      </w:r>
      <w:r>
        <w:rPr>
          <w:rFonts w:ascii="Times New Roman" w:hAnsi="Times New Roman" w:eastAsia="SimSun" w:cs="Times New Roman"/>
          <w:color w:val="000000"/>
          <w:spacing w:val="-5"/>
          <w:sz w:val="24"/>
          <w:szCs w:val="24"/>
          <w:lang w:eastAsia="zh-CN"/>
        </w:rPr>
        <w:t>пневмонии у детей.</w:t>
      </w:r>
    </w:p>
    <w:p w14:paraId="1591E581">
      <w:pPr>
        <w:numPr>
          <w:ilvl w:val="0"/>
          <w:numId w:val="9"/>
        </w:numPr>
        <w:shd w:val="clear" w:color="auto" w:fill="FFFFFF"/>
        <w:tabs>
          <w:tab w:val="left" w:pos="0"/>
        </w:tabs>
        <w:autoSpaceDN w:val="0"/>
        <w:adjustRightInd w:val="0"/>
        <w:spacing w:after="0" w:line="240" w:lineRule="auto"/>
        <w:ind w:left="0" w:right="345" w:firstLine="0"/>
        <w:jc w:val="both"/>
        <w:rPr>
          <w:rFonts w:ascii="Times New Roman" w:hAnsi="Times New Roman" w:eastAsia="SimSun" w:cs="Times New Roman"/>
          <w:color w:val="000000"/>
          <w:spacing w:val="-16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color w:val="000000"/>
          <w:spacing w:val="-4"/>
          <w:sz w:val="24"/>
          <w:szCs w:val="24"/>
          <w:lang w:eastAsia="zh-CN"/>
        </w:rPr>
        <w:t>Клиника внелегочных осложнений при пневмонии.</w:t>
      </w:r>
    </w:p>
    <w:p w14:paraId="399B787B">
      <w:pPr>
        <w:numPr>
          <w:ilvl w:val="0"/>
          <w:numId w:val="9"/>
        </w:numPr>
        <w:shd w:val="clear" w:color="auto" w:fill="FFFFFF"/>
        <w:tabs>
          <w:tab w:val="left" w:pos="0"/>
        </w:tabs>
        <w:autoSpaceDN w:val="0"/>
        <w:spacing w:before="5" w:after="0" w:line="240" w:lineRule="auto"/>
        <w:ind w:left="0" w:right="345" w:firstLine="0"/>
        <w:jc w:val="both"/>
        <w:rPr>
          <w:rFonts w:ascii="Times New Roman" w:hAnsi="Times New Roman" w:eastAsia="SimSun" w:cs="Times New Roman"/>
          <w:color w:val="000000"/>
          <w:spacing w:val="-4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color w:val="000000"/>
          <w:spacing w:val="-4"/>
          <w:sz w:val="24"/>
          <w:szCs w:val="24"/>
          <w:lang w:eastAsia="zh-CN"/>
        </w:rPr>
        <w:t xml:space="preserve">Лабораторно-инструментальные методы диагностики внебольничной пневмонии. </w:t>
      </w:r>
    </w:p>
    <w:p w14:paraId="261EF79C">
      <w:pPr>
        <w:numPr>
          <w:ilvl w:val="0"/>
          <w:numId w:val="9"/>
        </w:numPr>
        <w:shd w:val="clear" w:color="auto" w:fill="FFFFFF"/>
        <w:tabs>
          <w:tab w:val="left" w:pos="0"/>
        </w:tabs>
        <w:autoSpaceDN w:val="0"/>
        <w:spacing w:before="5" w:after="0" w:line="240" w:lineRule="auto"/>
        <w:ind w:right="345"/>
        <w:jc w:val="both"/>
        <w:rPr>
          <w:rFonts w:ascii="Times New Roman" w:hAnsi="Times New Roman" w:eastAsia="SimSun" w:cs="Times New Roman"/>
          <w:color w:val="000000"/>
          <w:spacing w:val="-4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color w:val="000000"/>
          <w:spacing w:val="-4"/>
          <w:sz w:val="24"/>
          <w:szCs w:val="24"/>
          <w:lang w:eastAsia="zh-CN"/>
        </w:rPr>
        <w:t>Принципы лечения внебольничной пневмонии, включая медикаментозную и немедикаментозную терапии, диетотерапию, обезболивание, медицинские показания и противопоказания к применению методов лечения.</w:t>
      </w:r>
    </w:p>
    <w:p w14:paraId="0D0DEBA0">
      <w:pPr>
        <w:numPr>
          <w:ilvl w:val="0"/>
          <w:numId w:val="9"/>
        </w:numPr>
        <w:shd w:val="clear" w:color="auto" w:fill="FFFFFF"/>
        <w:tabs>
          <w:tab w:val="left" w:pos="0"/>
        </w:tabs>
        <w:autoSpaceDN w:val="0"/>
        <w:spacing w:before="5" w:after="0" w:line="240" w:lineRule="auto"/>
        <w:ind w:right="345"/>
        <w:jc w:val="both"/>
        <w:rPr>
          <w:rFonts w:ascii="Times New Roman" w:hAnsi="Times New Roman" w:eastAsia="SimSun" w:cs="Times New Roman"/>
          <w:color w:val="000000"/>
          <w:spacing w:val="-4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color w:val="000000"/>
          <w:spacing w:val="-4"/>
          <w:sz w:val="24"/>
          <w:szCs w:val="24"/>
          <w:lang w:eastAsia="zh-CN"/>
        </w:rPr>
        <w:t>Особенности терапии осложненных форм пневмонии у детей.</w:t>
      </w:r>
    </w:p>
    <w:p w14:paraId="6A150555">
      <w:pPr>
        <w:numPr>
          <w:ilvl w:val="0"/>
          <w:numId w:val="9"/>
        </w:numPr>
        <w:shd w:val="clear" w:color="auto" w:fill="FFFFFF"/>
        <w:tabs>
          <w:tab w:val="left" w:pos="0"/>
        </w:tabs>
        <w:autoSpaceDN w:val="0"/>
        <w:spacing w:before="5" w:after="0" w:line="240" w:lineRule="auto"/>
        <w:ind w:right="345"/>
        <w:jc w:val="both"/>
        <w:rPr>
          <w:rFonts w:ascii="Times New Roman" w:hAnsi="Times New Roman" w:eastAsia="SimSun" w:cs="Times New Roman"/>
          <w:color w:val="000000"/>
          <w:spacing w:val="-4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color w:val="000000"/>
          <w:spacing w:val="-4"/>
          <w:sz w:val="24"/>
          <w:szCs w:val="24"/>
          <w:lang w:eastAsia="zh-CN"/>
        </w:rPr>
        <w:t>Организация оказания медицинской помощи при пневмонии у детей.</w:t>
      </w:r>
    </w:p>
    <w:p w14:paraId="437A6E29">
      <w:pPr>
        <w:tabs>
          <w:tab w:val="left" w:pos="360"/>
        </w:tabs>
        <w:spacing w:after="0" w:line="240" w:lineRule="auto"/>
        <w:ind w:left="180" w:hanging="180"/>
        <w:jc w:val="both"/>
        <w:rPr>
          <w:rFonts w:ascii="Times New Roman" w:hAnsi="Times New Roman" w:eastAsia="SimSun" w:cs="Times New Roman"/>
          <w:sz w:val="24"/>
          <w:szCs w:val="24"/>
          <w:lang w:eastAsia="zh-CN"/>
        </w:rPr>
      </w:pPr>
    </w:p>
    <w:p w14:paraId="4AE10465">
      <w:pPr>
        <w:spacing w:after="0" w:line="240" w:lineRule="auto"/>
        <w:jc w:val="center"/>
        <w:rPr>
          <w:rFonts w:ascii="Times New Roman" w:hAnsi="Times New Roman" w:eastAsia="SimSun" w:cs="Times New Roman"/>
          <w:b/>
          <w:bCs/>
          <w:sz w:val="24"/>
          <w:szCs w:val="24"/>
          <w:lang w:eastAsia="zh-CN"/>
        </w:rPr>
      </w:pPr>
    </w:p>
    <w:p w14:paraId="357266F1">
      <w:pPr>
        <w:spacing w:after="0" w:line="240" w:lineRule="auto"/>
        <w:jc w:val="center"/>
        <w:rPr>
          <w:rFonts w:ascii="Times New Roman" w:hAnsi="Times New Roman" w:eastAsia="SimSu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b/>
          <w:bCs/>
          <w:sz w:val="24"/>
          <w:szCs w:val="24"/>
          <w:lang w:eastAsia="zh-CN"/>
        </w:rPr>
        <w:t xml:space="preserve">Вопросы для собеседования к практическому занятию </w:t>
      </w:r>
    </w:p>
    <w:p w14:paraId="00E3F3A3">
      <w:pPr>
        <w:ind w:right="-2" w:firstLine="708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zh-CN"/>
        </w:rPr>
        <w:t xml:space="preserve">Тема: </w:t>
      </w:r>
      <w:r>
        <w:rPr>
          <w:rFonts w:ascii="Times New Roman" w:hAnsi="Times New Roman" w:eastAsia="Times New Roman" w:cs="Times New Roman"/>
          <w:sz w:val="24"/>
          <w:szCs w:val="24"/>
        </w:rPr>
        <w:t>Бронхиальная астма у детей</w:t>
      </w:r>
    </w:p>
    <w:p w14:paraId="44065DA6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 Анатомо-физиологические особенности бронхиального дерева детей в возрастном аспекте.</w:t>
      </w:r>
    </w:p>
    <w:p w14:paraId="4343944E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 Определение бронхиальной астмы, факторы (внутренние и внешние), влияющие на ее развитие и патогенез бронхиальной астмы.</w:t>
      </w:r>
    </w:p>
    <w:p w14:paraId="129D41F7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 Классификация бронхиальной астмы по степени тяжести, по уровню контроля.</w:t>
      </w:r>
    </w:p>
    <w:p w14:paraId="35F85B1A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 Классификация обострений бронхиальной астмы по степени тяжести.</w:t>
      </w:r>
    </w:p>
    <w:p w14:paraId="13CBBB08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 Формулировка диагноза бронхиальной астмы.</w:t>
      </w:r>
    </w:p>
    <w:p w14:paraId="09D2D96F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6. Особенности клинической картины и диагностики бронхиальной астмы у детей разного возраста </w:t>
      </w:r>
    </w:p>
    <w:p w14:paraId="78EC1B49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7. Дифференциальная диагностика бронхиальной астмы.</w:t>
      </w:r>
    </w:p>
    <w:p w14:paraId="14DFC6EB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8. Лечение обострения бронхиальной астмы у детей.</w:t>
      </w:r>
    </w:p>
    <w:p w14:paraId="67DEE189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9. Принципы гипоаллергенной диеты и быта. </w:t>
      </w:r>
    </w:p>
    <w:p w14:paraId="6C7F3F80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10. Базисная (контролирующая) терапия бронхиальной астмы, ступенчатый подход. </w:t>
      </w:r>
    </w:p>
    <w:p w14:paraId="68B3FF91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11. Диспансерное наблюдение больных бронхиальной астмой.</w:t>
      </w:r>
    </w:p>
    <w:p w14:paraId="5C60576F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</w:p>
    <w:p w14:paraId="5435D019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</w:p>
    <w:p w14:paraId="77071D87">
      <w:pPr>
        <w:spacing w:after="0" w:line="240" w:lineRule="auto"/>
        <w:jc w:val="center"/>
        <w:rPr>
          <w:rFonts w:ascii="Times New Roman" w:hAnsi="Times New Roman" w:eastAsia="SimSu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b/>
          <w:bCs/>
          <w:sz w:val="24"/>
          <w:szCs w:val="24"/>
          <w:lang w:eastAsia="zh-CN"/>
        </w:rPr>
        <w:t xml:space="preserve">Вопросы для собеседования к практическому занятию </w:t>
      </w:r>
    </w:p>
    <w:p w14:paraId="6704CCEF">
      <w:pPr>
        <w:widowControl w:val="0"/>
        <w:tabs>
          <w:tab w:val="left" w:pos="627"/>
        </w:tabs>
        <w:suppressAutoHyphens/>
        <w:autoSpaceDE w:val="0"/>
        <w:autoSpaceDN w:val="0"/>
        <w:spacing w:after="0" w:line="240" w:lineRule="auto"/>
        <w:ind w:left="720"/>
        <w:jc w:val="both"/>
        <w:rPr>
          <w:rFonts w:ascii="Times New Roman" w:hAnsi="Times New Roman" w:eastAsia="SimSun" w:cs="Times New Roman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zh-CN"/>
        </w:rPr>
        <w:t xml:space="preserve">Тема: </w:t>
      </w:r>
      <w:r>
        <w:rPr>
          <w:rFonts w:ascii="Times New Roman" w:hAnsi="Times New Roman" w:eastAsia="SimSun" w:cs="Times New Roman"/>
          <w:sz w:val="24"/>
          <w:szCs w:val="24"/>
          <w:lang w:eastAsia="zh-CN"/>
        </w:rPr>
        <w:t>Ювенильный артрит. Диффузные заболевания соединительной ткани.</w:t>
      </w:r>
    </w:p>
    <w:p w14:paraId="3E36E7A2">
      <w:pPr>
        <w:widowControl w:val="0"/>
        <w:tabs>
          <w:tab w:val="left" w:pos="627"/>
        </w:tabs>
        <w:suppressAutoHyphens/>
        <w:autoSpaceDE w:val="0"/>
        <w:autoSpaceDN w:val="0"/>
        <w:spacing w:after="0" w:line="240" w:lineRule="auto"/>
        <w:ind w:left="720"/>
        <w:jc w:val="both"/>
        <w:rPr>
          <w:rFonts w:ascii="Times New Roman" w:hAnsi="Times New Roman" w:eastAsia="SimSun" w:cs="Times New Roman"/>
          <w:sz w:val="24"/>
          <w:szCs w:val="24"/>
          <w:lang w:eastAsia="zh-CN"/>
        </w:rPr>
      </w:pPr>
    </w:p>
    <w:p w14:paraId="5B610086">
      <w:pPr>
        <w:widowControl w:val="0"/>
        <w:autoSpaceDE w:val="0"/>
        <w:autoSpaceDN w:val="0"/>
        <w:spacing w:after="0" w:line="240" w:lineRule="auto"/>
        <w:ind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 Анатомо-физиологические особенности суставов и позвоночника у детей.</w:t>
      </w:r>
    </w:p>
    <w:p w14:paraId="335E0A3E">
      <w:pPr>
        <w:widowControl w:val="0"/>
        <w:autoSpaceDE w:val="0"/>
        <w:autoSpaceDN w:val="0"/>
        <w:spacing w:after="0" w:line="240" w:lineRule="auto"/>
        <w:ind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 Методика исследования суставов и позвоночника.</w:t>
      </w:r>
    </w:p>
    <w:p w14:paraId="39BBC623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3. Синдромы воспалительных поражений опорно-двигательного аппарата: артрит, энтезит,</w:t>
      </w:r>
    </w:p>
    <w:p w14:paraId="73AD0FD8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дактилит, сакроилиит, спондилит. Понятие, этиология, клиника, диагностика.</w:t>
      </w:r>
    </w:p>
    <w:p w14:paraId="5145B738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4. Понятие, этиология, патогенез ювенильного артрита.</w:t>
      </w:r>
    </w:p>
    <w:p w14:paraId="7A92D2F4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5. Классификация ювенильного артрита.</w:t>
      </w:r>
    </w:p>
    <w:p w14:paraId="6DB3E541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6.Клиника различных клинических вариантов ювенильного артрита (олигоартикулярного,</w:t>
      </w:r>
    </w:p>
    <w:p w14:paraId="296EF051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полиартикулярного, системного, энтезитного, псориатического).</w:t>
      </w:r>
    </w:p>
    <w:p w14:paraId="1F3FB6C1">
      <w:pPr>
        <w:widowControl w:val="0"/>
        <w:numPr>
          <w:ilvl w:val="0"/>
          <w:numId w:val="10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Критерии стадии неактивной болезни. Критерии ремиссии.</w:t>
      </w:r>
    </w:p>
    <w:p w14:paraId="20061717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8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Поражения глаз при ювенильном артрите: классификация, клиника, группы риска.</w:t>
      </w:r>
    </w:p>
    <w:p w14:paraId="24B081A8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9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Диагностические критерии ювенильного артрита согласно Американской коллегии</w:t>
      </w:r>
    </w:p>
    <w:p w14:paraId="226ADBA1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ревматологов (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ACR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).</w:t>
      </w:r>
    </w:p>
    <w:p w14:paraId="787881E8">
      <w:pPr>
        <w:widowControl w:val="0"/>
        <w:shd w:val="clear" w:color="auto" w:fill="FFFFFF"/>
        <w:autoSpaceDE w:val="0"/>
        <w:autoSpaceDN w:val="0"/>
        <w:spacing w:after="0" w:line="240" w:lineRule="auto"/>
        <w:ind w:left="-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10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.Дифференциальная диагностика ювенильного артрита с боррелиозным и реактивным артритами.</w:t>
      </w:r>
    </w:p>
    <w:p w14:paraId="421C99FE">
      <w:pPr>
        <w:widowControl w:val="0"/>
        <w:shd w:val="clear" w:color="auto" w:fill="FFFFFF"/>
        <w:autoSpaceDE w:val="0"/>
        <w:autoSpaceDN w:val="0"/>
        <w:spacing w:after="0" w:line="240" w:lineRule="auto"/>
        <w:ind w:hanging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Принципы терапии ювенильного артрита.</w:t>
      </w:r>
    </w:p>
    <w:p w14:paraId="139062B6">
      <w:pPr>
        <w:widowControl w:val="0"/>
        <w:shd w:val="clear" w:color="auto" w:fill="FFFFFF"/>
        <w:autoSpaceDE w:val="0"/>
        <w:autoSpaceDN w:val="0"/>
        <w:spacing w:after="0" w:line="240" w:lineRule="auto"/>
        <w:ind w:hanging="426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12. Критерии оценки эффективности базисной терапии. Критерии неэффективности базисной терапии.</w:t>
      </w:r>
    </w:p>
    <w:p w14:paraId="0C9058A4">
      <w:pPr>
        <w:widowControl w:val="0"/>
        <w:shd w:val="clear" w:color="auto" w:fill="FFFFFF"/>
        <w:tabs>
          <w:tab w:val="left" w:pos="562"/>
        </w:tabs>
        <w:autoSpaceDE w:val="0"/>
        <w:autoSpaceDN w:val="0"/>
        <w:spacing w:after="0" w:line="240" w:lineRule="auto"/>
        <w:ind w:hanging="426"/>
        <w:jc w:val="both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Понятие, этиология, патогенез </w:t>
      </w:r>
      <w:r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ru-RU"/>
        </w:rPr>
        <w:t>диффузных заболеваний соединительной ткани (ювенильной системной красной волчанки, ювенильного дерматомиозита, ювенильной системной склеродермии).</w:t>
      </w:r>
    </w:p>
    <w:p w14:paraId="18A5383D">
      <w:pPr>
        <w:widowControl w:val="0"/>
        <w:shd w:val="clear" w:color="auto" w:fill="FFFFFF"/>
        <w:tabs>
          <w:tab w:val="left" w:pos="562"/>
        </w:tabs>
        <w:autoSpaceDE w:val="0"/>
        <w:autoSpaceDN w:val="0"/>
        <w:spacing w:after="0" w:line="240" w:lineRule="auto"/>
        <w:ind w:hanging="426"/>
        <w:jc w:val="both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Клиника </w:t>
      </w:r>
      <w:r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ru-RU"/>
        </w:rPr>
        <w:t>диффузных заболеваний соединительной ткани (ювенильной системной красной</w:t>
      </w:r>
    </w:p>
    <w:p w14:paraId="156B3988">
      <w:pPr>
        <w:widowControl w:val="0"/>
        <w:shd w:val="clear" w:color="auto" w:fill="FFFFFF"/>
        <w:tabs>
          <w:tab w:val="left" w:pos="562"/>
        </w:tabs>
        <w:autoSpaceDE w:val="0"/>
        <w:autoSpaceDN w:val="0"/>
        <w:spacing w:after="0" w:line="240" w:lineRule="auto"/>
        <w:ind w:hanging="426"/>
        <w:jc w:val="both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ru-RU"/>
        </w:rPr>
        <w:t>волчанки, ювенильного дерматомиозита, ювенильной системной склеродермии).</w:t>
      </w:r>
    </w:p>
    <w:p w14:paraId="4D8AC0D1">
      <w:pPr>
        <w:widowControl w:val="0"/>
        <w:shd w:val="clear" w:color="auto" w:fill="FFFFFF"/>
        <w:tabs>
          <w:tab w:val="left" w:pos="562"/>
        </w:tabs>
        <w:autoSpaceDE w:val="0"/>
        <w:autoSpaceDN w:val="0"/>
        <w:spacing w:after="0" w:line="240" w:lineRule="auto"/>
        <w:ind w:hanging="426"/>
        <w:jc w:val="both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ru-RU"/>
        </w:rPr>
        <w:t>1</w:t>
      </w:r>
      <w:r>
        <w:rPr>
          <w:rFonts w:hint="default" w:ascii="Times New Roman" w:hAnsi="Times New Roman" w:eastAsia="Times New Roman" w:cs="Times New Roman"/>
          <w:bCs/>
          <w:color w:val="000000"/>
          <w:spacing w:val="-1"/>
          <w:sz w:val="24"/>
          <w:szCs w:val="24"/>
          <w:lang w:val="en-US" w:eastAsia="ru-RU"/>
        </w:rPr>
        <w:t>5</w:t>
      </w:r>
      <w:r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ru-RU"/>
        </w:rPr>
        <w:t>. Диагностические критерии диффузных заболеваний соединительной ткани (ювенильной</w:t>
      </w:r>
    </w:p>
    <w:p w14:paraId="5F13E46C">
      <w:pPr>
        <w:widowControl w:val="0"/>
        <w:shd w:val="clear" w:color="auto" w:fill="FFFFFF"/>
        <w:tabs>
          <w:tab w:val="left" w:pos="562"/>
        </w:tabs>
        <w:autoSpaceDE w:val="0"/>
        <w:autoSpaceDN w:val="0"/>
        <w:spacing w:after="0" w:line="240" w:lineRule="auto"/>
        <w:ind w:hanging="426"/>
        <w:jc w:val="both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ru-RU"/>
        </w:rPr>
        <w:t xml:space="preserve">системной красной волчанки, ювенильного дерматомиозита, ювенильной системной </w:t>
      </w:r>
    </w:p>
    <w:p w14:paraId="192EDC8D">
      <w:pPr>
        <w:widowControl w:val="0"/>
        <w:shd w:val="clear" w:color="auto" w:fill="FFFFFF"/>
        <w:tabs>
          <w:tab w:val="left" w:pos="562"/>
        </w:tabs>
        <w:autoSpaceDE w:val="0"/>
        <w:autoSpaceDN w:val="0"/>
        <w:spacing w:after="0" w:line="240" w:lineRule="auto"/>
        <w:ind w:hanging="426"/>
        <w:jc w:val="both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ru-RU"/>
        </w:rPr>
        <w:t>склеродермии).</w:t>
      </w:r>
    </w:p>
    <w:p w14:paraId="35CFD47B">
      <w:pPr>
        <w:widowControl w:val="0"/>
        <w:shd w:val="clear" w:color="auto" w:fill="FFFFFF"/>
        <w:tabs>
          <w:tab w:val="left" w:pos="562"/>
        </w:tabs>
        <w:autoSpaceDE w:val="0"/>
        <w:autoSpaceDN w:val="0"/>
        <w:spacing w:after="0" w:line="240" w:lineRule="auto"/>
        <w:ind w:hanging="426"/>
        <w:jc w:val="both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ru-RU"/>
        </w:rPr>
        <w:t>1</w:t>
      </w:r>
      <w:r>
        <w:rPr>
          <w:rFonts w:hint="default" w:ascii="Times New Roman" w:hAnsi="Times New Roman" w:eastAsia="Times New Roman" w:cs="Times New Roman"/>
          <w:bCs/>
          <w:color w:val="000000"/>
          <w:spacing w:val="-1"/>
          <w:sz w:val="24"/>
          <w:szCs w:val="24"/>
          <w:lang w:val="en-US" w:eastAsia="ru-RU"/>
        </w:rPr>
        <w:t>6</w:t>
      </w:r>
      <w:r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ru-RU"/>
        </w:rPr>
        <w:t>. Принципы диагностики и терапии диффузных заболеваний соединительной ткани</w:t>
      </w:r>
    </w:p>
    <w:p w14:paraId="01174290">
      <w:pPr>
        <w:widowControl w:val="0"/>
        <w:shd w:val="clear" w:color="auto" w:fill="FFFFFF"/>
        <w:tabs>
          <w:tab w:val="left" w:pos="562"/>
        </w:tabs>
        <w:autoSpaceDE w:val="0"/>
        <w:autoSpaceDN w:val="0"/>
        <w:spacing w:after="0" w:line="240" w:lineRule="auto"/>
        <w:ind w:hanging="426"/>
        <w:jc w:val="both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ru-RU"/>
        </w:rPr>
        <w:t xml:space="preserve">(ювенильной системной красной волчанки, ювенильного дерматомиозита, ювенильной </w:t>
      </w:r>
    </w:p>
    <w:p w14:paraId="7461338D">
      <w:pPr>
        <w:widowControl w:val="0"/>
        <w:shd w:val="clear" w:color="auto" w:fill="FFFFFF"/>
        <w:tabs>
          <w:tab w:val="left" w:pos="562"/>
        </w:tabs>
        <w:autoSpaceDE w:val="0"/>
        <w:autoSpaceDN w:val="0"/>
        <w:spacing w:after="0" w:line="240" w:lineRule="auto"/>
        <w:ind w:hanging="426"/>
        <w:jc w:val="both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ru-RU"/>
        </w:rPr>
        <w:t>системной склеродермии).</w:t>
      </w:r>
    </w:p>
    <w:p w14:paraId="2065299D">
      <w:pPr>
        <w:widowControl w:val="0"/>
        <w:shd w:val="clear" w:color="auto" w:fill="FFFFFF"/>
        <w:tabs>
          <w:tab w:val="left" w:pos="562"/>
        </w:tabs>
        <w:autoSpaceDE w:val="0"/>
        <w:autoSpaceDN w:val="0"/>
        <w:spacing w:after="0" w:line="240" w:lineRule="auto"/>
        <w:ind w:hanging="426"/>
        <w:jc w:val="both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ru-RU"/>
        </w:rPr>
      </w:pPr>
    </w:p>
    <w:p w14:paraId="3336CACA">
      <w:pPr>
        <w:spacing w:after="0" w:line="240" w:lineRule="auto"/>
        <w:jc w:val="center"/>
        <w:rPr>
          <w:rFonts w:ascii="Times New Roman" w:hAnsi="Times New Roman" w:eastAsia="SimSu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b/>
          <w:bCs/>
          <w:sz w:val="24"/>
          <w:szCs w:val="24"/>
          <w:lang w:eastAsia="zh-CN"/>
        </w:rPr>
        <w:t xml:space="preserve">Вопросы для собеседования к практическому занятию </w:t>
      </w:r>
    </w:p>
    <w:p w14:paraId="580E7A1A">
      <w:pPr>
        <w:jc w:val="center"/>
        <w:rPr>
          <w:rFonts w:ascii="Times New Roman" w:hAnsi="Times New Roman" w:eastAsia="SimSun" w:cs="Times New Roman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zh-CN"/>
        </w:rPr>
        <w:t xml:space="preserve">Тема: </w:t>
      </w:r>
      <w:r>
        <w:rPr>
          <w:rFonts w:ascii="Times New Roman" w:hAnsi="Times New Roman" w:eastAsia="SimSun" w:cs="Times New Roman"/>
          <w:sz w:val="24"/>
          <w:szCs w:val="24"/>
          <w:lang w:eastAsia="zh-CN"/>
        </w:rPr>
        <w:t>Заболевания, сопровождающиеся кровоточивостью</w:t>
      </w:r>
    </w:p>
    <w:p w14:paraId="3E6F25AA">
      <w:pPr>
        <w:widowControl w:val="0"/>
        <w:shd w:val="clear" w:color="auto" w:fill="FFFFFF"/>
        <w:tabs>
          <w:tab w:val="left" w:pos="446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1. Свертывающая система крови: сосудистое, плазменное и тромбоцитарное звенья.</w:t>
      </w:r>
    </w:p>
    <w:p w14:paraId="4904CC04">
      <w:pPr>
        <w:widowControl w:val="0"/>
        <w:shd w:val="clear" w:color="auto" w:fill="FFFFFF"/>
        <w:tabs>
          <w:tab w:val="left" w:pos="446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2. Классификация геморрагических диатезов.</w:t>
      </w:r>
    </w:p>
    <w:p w14:paraId="58138673">
      <w:pPr>
        <w:widowControl w:val="0"/>
        <w:shd w:val="clear" w:color="auto" w:fill="FFFFFF"/>
        <w:tabs>
          <w:tab w:val="left" w:pos="446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3. Типы кровоточивости.</w:t>
      </w:r>
    </w:p>
    <w:p w14:paraId="0019D12F">
      <w:pPr>
        <w:widowControl w:val="0"/>
        <w:shd w:val="clear" w:color="auto" w:fill="FFFFFF"/>
        <w:tabs>
          <w:tab w:val="left" w:pos="446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4. Этиология, патогенез геморрагического васкулита.</w:t>
      </w:r>
    </w:p>
    <w:p w14:paraId="797A9EA9">
      <w:pPr>
        <w:widowControl w:val="0"/>
        <w:shd w:val="clear" w:color="auto" w:fill="FFFFFF"/>
        <w:tabs>
          <w:tab w:val="left" w:pos="446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5. Классификация геморрагического васкулита.</w:t>
      </w:r>
    </w:p>
    <w:p w14:paraId="7025A823">
      <w:pPr>
        <w:widowControl w:val="0"/>
        <w:shd w:val="clear" w:color="auto" w:fill="FFFFFF"/>
        <w:tabs>
          <w:tab w:val="left" w:pos="446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6. Клиника геморрагического васкулита.</w:t>
      </w:r>
    </w:p>
    <w:p w14:paraId="6FB0402C">
      <w:pPr>
        <w:widowControl w:val="0"/>
        <w:shd w:val="clear" w:color="auto" w:fill="FFFFFF"/>
        <w:tabs>
          <w:tab w:val="left" w:pos="446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7. Принципы лечения геморрагического васкулита.</w:t>
      </w:r>
    </w:p>
    <w:p w14:paraId="579AC2C2">
      <w:pPr>
        <w:widowControl w:val="0"/>
        <w:shd w:val="clear" w:color="auto" w:fill="FFFFFF"/>
        <w:tabs>
          <w:tab w:val="left" w:pos="446"/>
        </w:tabs>
        <w:autoSpaceDE w:val="0"/>
        <w:autoSpaceDN w:val="0"/>
        <w:spacing w:after="0" w:line="240" w:lineRule="auto"/>
        <w:ind w:hanging="284"/>
        <w:jc w:val="both"/>
        <w:rPr>
          <w:rFonts w:ascii="Times New Roman" w:hAnsi="Times New Roman" w:eastAsia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ru-RU"/>
        </w:rPr>
        <w:t xml:space="preserve">     8. Этиология, патогенез идиопатической тромбоцитопенической пурпуры.</w:t>
      </w:r>
    </w:p>
    <w:p w14:paraId="672E602B">
      <w:pPr>
        <w:widowControl w:val="0"/>
        <w:shd w:val="clear" w:color="auto" w:fill="FFFFFF"/>
        <w:tabs>
          <w:tab w:val="left" w:pos="446"/>
        </w:tabs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ru-RU"/>
        </w:rPr>
        <w:t>9. Классификация идиопатической тромбоцитопенической пурпуры.</w:t>
      </w:r>
    </w:p>
    <w:p w14:paraId="792C4DB3">
      <w:pPr>
        <w:widowControl w:val="0"/>
        <w:shd w:val="clear" w:color="auto" w:fill="FFFFFF"/>
        <w:tabs>
          <w:tab w:val="left" w:pos="446"/>
        </w:tabs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ru-RU"/>
        </w:rPr>
        <w:t>10. Клиника идиопатической тромбоцитопенической пурпуры.</w:t>
      </w:r>
    </w:p>
    <w:p w14:paraId="33ADC470">
      <w:pPr>
        <w:widowControl w:val="0"/>
        <w:shd w:val="clear" w:color="auto" w:fill="FFFFFF"/>
        <w:tabs>
          <w:tab w:val="left" w:pos="446"/>
        </w:tabs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ru-RU"/>
        </w:rPr>
        <w:t>11.Дифференциальная диагностика идиопатической тромбоцитопенической пурпуры с вторичными иммунными и неиммунными тромбоцитопениями.</w:t>
      </w:r>
    </w:p>
    <w:p w14:paraId="2C55D2A2">
      <w:pPr>
        <w:widowControl w:val="0"/>
        <w:shd w:val="clear" w:color="auto" w:fill="FFFFFF"/>
        <w:tabs>
          <w:tab w:val="left" w:pos="446"/>
        </w:tabs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ru-RU"/>
        </w:rPr>
        <w:t>12. Принципы лечения идиопатической тромбоцитопенической пурпуры.</w:t>
      </w:r>
    </w:p>
    <w:p w14:paraId="737E5170">
      <w:pPr>
        <w:widowControl w:val="0"/>
        <w:shd w:val="clear" w:color="auto" w:fill="FFFFFF"/>
        <w:tabs>
          <w:tab w:val="left" w:pos="446"/>
        </w:tabs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ru-RU"/>
        </w:rPr>
        <w:t>13.Гемофилия: понятие, классификация.</w:t>
      </w:r>
    </w:p>
    <w:p w14:paraId="5007258E">
      <w:pPr>
        <w:widowControl w:val="0"/>
        <w:shd w:val="clear" w:color="auto" w:fill="FFFFFF"/>
        <w:tabs>
          <w:tab w:val="left" w:pos="446"/>
        </w:tabs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ru-RU"/>
        </w:rPr>
        <w:t>14.Клиника гемофилии.</w:t>
      </w:r>
    </w:p>
    <w:p w14:paraId="3D3899C5">
      <w:pPr>
        <w:widowControl w:val="0"/>
        <w:shd w:val="clear" w:color="auto" w:fill="FFFFFF"/>
        <w:tabs>
          <w:tab w:val="left" w:pos="446"/>
        </w:tabs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ru-RU"/>
        </w:rPr>
        <w:t>15. Принципы диагностики и лечения гемофилии.</w:t>
      </w:r>
    </w:p>
    <w:p w14:paraId="3F6FE499">
      <w:pPr>
        <w:rPr>
          <w:rFonts w:ascii="Times New Roman" w:hAnsi="Times New Roman" w:cs="Times New Roman"/>
          <w:sz w:val="24"/>
          <w:szCs w:val="24"/>
        </w:rPr>
      </w:pPr>
    </w:p>
    <w:p w14:paraId="42A186BE">
      <w:pPr>
        <w:spacing w:after="0" w:line="240" w:lineRule="auto"/>
        <w:jc w:val="center"/>
        <w:rPr>
          <w:rFonts w:ascii="Times New Roman" w:hAnsi="Times New Roman" w:eastAsia="SimSu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b/>
          <w:bCs/>
          <w:sz w:val="24"/>
          <w:szCs w:val="24"/>
          <w:lang w:eastAsia="zh-CN"/>
        </w:rPr>
        <w:t xml:space="preserve">Вопросы для собеседования к практическому занятию </w:t>
      </w:r>
    </w:p>
    <w:p w14:paraId="49BAF39A">
      <w:pPr>
        <w:spacing w:after="0" w:line="240" w:lineRule="auto"/>
        <w:jc w:val="center"/>
        <w:rPr>
          <w:rFonts w:ascii="Times New Roman" w:hAnsi="Times New Roman" w:eastAsia="SimSun" w:cs="Times New Roman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zh-CN"/>
        </w:rPr>
        <w:t xml:space="preserve">Тема: </w:t>
      </w:r>
      <w:r>
        <w:rPr>
          <w:rFonts w:ascii="Times New Roman" w:hAnsi="Times New Roman" w:eastAsia="SimSun" w:cs="Times New Roman"/>
          <w:sz w:val="24"/>
          <w:szCs w:val="24"/>
          <w:lang w:eastAsia="zh-CN"/>
        </w:rPr>
        <w:t>Заболевания мочевыделительной системы</w:t>
      </w:r>
    </w:p>
    <w:p w14:paraId="242026DA">
      <w:pPr>
        <w:spacing w:after="0" w:line="240" w:lineRule="auto"/>
        <w:jc w:val="center"/>
        <w:rPr>
          <w:rFonts w:ascii="Times New Roman" w:hAnsi="Times New Roman" w:eastAsia="SimSun" w:cs="Times New Roman"/>
          <w:sz w:val="24"/>
          <w:szCs w:val="24"/>
          <w:lang w:eastAsia="zh-CN"/>
        </w:rPr>
      </w:pPr>
    </w:p>
    <w:p w14:paraId="007F2CC0">
      <w:pPr>
        <w:numPr>
          <w:ilvl w:val="0"/>
          <w:numId w:val="11"/>
        </w:numPr>
        <w:shd w:val="clear" w:color="auto" w:fill="FFFFFF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Анатомо-физиологические особенности органов мочевой системы у детей </w:t>
      </w:r>
    </w:p>
    <w:p w14:paraId="29E47407">
      <w:pPr>
        <w:numPr>
          <w:ilvl w:val="0"/>
          <w:numId w:val="11"/>
        </w:numPr>
        <w:shd w:val="clear" w:color="auto" w:fill="FFFFFF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Особенности функционирования органов мочевой системы у детей разного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возраста.</w:t>
      </w:r>
    </w:p>
    <w:p w14:paraId="3C4405D0">
      <w:pPr>
        <w:numPr>
          <w:ilvl w:val="0"/>
          <w:numId w:val="11"/>
        </w:numPr>
        <w:shd w:val="clear" w:color="auto" w:fill="FFFFFF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Основные экстраренальные и ренальные синдромы при заболеваниях почек у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детей.</w:t>
      </w:r>
    </w:p>
    <w:p w14:paraId="189FD6AB">
      <w:pPr>
        <w:numPr>
          <w:ilvl w:val="0"/>
          <w:numId w:val="11"/>
        </w:numPr>
        <w:shd w:val="clear" w:color="auto" w:fill="FFFFFF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Лабораторные и инструментальные методы исследования органов мочевой системы у детей.</w:t>
      </w:r>
    </w:p>
    <w:p w14:paraId="46FB0EAD">
      <w:pPr>
        <w:numPr>
          <w:ilvl w:val="0"/>
          <w:numId w:val="11"/>
        </w:numPr>
        <w:shd w:val="clear" w:color="auto" w:fill="FFFFFF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Особенности этиологии инфекции мочевой системы у детей раннего возраста.</w:t>
      </w:r>
    </w:p>
    <w:p w14:paraId="286ED14D">
      <w:pPr>
        <w:numPr>
          <w:ilvl w:val="0"/>
          <w:numId w:val="11"/>
        </w:numPr>
        <w:shd w:val="clear" w:color="auto" w:fill="FFFFFF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Патогенез тубулоинтерстициальных заболеваний у детей. Классификация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пиелонефрита.</w:t>
      </w:r>
    </w:p>
    <w:p w14:paraId="3E603144">
      <w:pPr>
        <w:numPr>
          <w:ilvl w:val="0"/>
          <w:numId w:val="11"/>
        </w:numPr>
        <w:shd w:val="clear" w:color="auto" w:fill="FFFFFF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Особенности клиники инфекции мочевыводящий системы, острого и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хронического   пиелонефрита у детей разного возраста.</w:t>
      </w:r>
    </w:p>
    <w:p w14:paraId="0B4EE3AF">
      <w:pPr>
        <w:numPr>
          <w:ilvl w:val="0"/>
          <w:numId w:val="11"/>
        </w:numPr>
        <w:shd w:val="clear" w:color="auto" w:fill="FFFFFF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Основные принципы терапии инфекции мочевыводящей системы, пиелонефрита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 детей.</w:t>
      </w:r>
    </w:p>
    <w:p w14:paraId="6C816C37">
      <w:pPr>
        <w:numPr>
          <w:ilvl w:val="0"/>
          <w:numId w:val="11"/>
        </w:numPr>
        <w:shd w:val="clear" w:color="auto" w:fill="FFFFFF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Дифференциальный диагноз пиелонефрита с циститом, тубулоинтерстициальным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нефритом, туберкулезом почек. </w:t>
      </w:r>
    </w:p>
    <w:p w14:paraId="3C216A4C">
      <w:pPr>
        <w:numPr>
          <w:ilvl w:val="0"/>
          <w:numId w:val="11"/>
        </w:numPr>
        <w:shd w:val="clear" w:color="auto" w:fill="FFFFFF"/>
        <w:tabs>
          <w:tab w:val="left" w:pos="426"/>
          <w:tab w:val="left" w:pos="567"/>
          <w:tab w:val="clear" w:pos="720"/>
        </w:tabs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Этиология, предрасполагающие факторы, основные звенья патогенеза гломерулопатий.</w:t>
      </w:r>
    </w:p>
    <w:p w14:paraId="68F7CA3C">
      <w:pPr>
        <w:numPr>
          <w:ilvl w:val="0"/>
          <w:numId w:val="11"/>
        </w:numPr>
        <w:shd w:val="clear" w:color="auto" w:fill="FFFFFF"/>
        <w:tabs>
          <w:tab w:val="left" w:pos="426"/>
          <w:tab w:val="left" w:pos="567"/>
          <w:tab w:val="clear" w:pos="720"/>
        </w:tabs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Классификация и клинические особенности течения гломерулопатий.</w:t>
      </w:r>
    </w:p>
    <w:p w14:paraId="05165DD5">
      <w:pPr>
        <w:numPr>
          <w:ilvl w:val="0"/>
          <w:numId w:val="11"/>
        </w:numPr>
        <w:shd w:val="clear" w:color="auto" w:fill="FFFFFF"/>
        <w:tabs>
          <w:tab w:val="left" w:pos="426"/>
          <w:tab w:val="left" w:pos="567"/>
          <w:tab w:val="clear" w:pos="720"/>
        </w:tabs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План обследования и лечения ребенка с гломерулопатиями. </w:t>
      </w:r>
    </w:p>
    <w:p w14:paraId="461A556C">
      <w:pPr>
        <w:numPr>
          <w:ilvl w:val="0"/>
          <w:numId w:val="11"/>
        </w:numPr>
        <w:shd w:val="clear" w:color="auto" w:fill="FFFFFF"/>
        <w:tabs>
          <w:tab w:val="left" w:pos="426"/>
          <w:tab w:val="left" w:pos="567"/>
          <w:tab w:val="clear" w:pos="720"/>
        </w:tabs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Особенности диспансерного наблюдения и профилактики гломерулопатий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7B4BEE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F805B9">
      <w:pPr>
        <w:spacing w:after="0" w:line="240" w:lineRule="auto"/>
        <w:rPr>
          <w:rFonts w:ascii="Times New Roman" w:hAnsi="Times New Roman" w:eastAsia="SimSun" w:cs="Times New Roman"/>
          <w:b/>
          <w:bCs/>
          <w:sz w:val="24"/>
          <w:szCs w:val="24"/>
          <w:lang w:eastAsia="zh-CN"/>
        </w:rPr>
      </w:pPr>
    </w:p>
    <w:p w14:paraId="27F4E642">
      <w:pPr>
        <w:spacing w:after="0" w:line="240" w:lineRule="auto"/>
        <w:rPr>
          <w:rFonts w:ascii="Times New Roman" w:hAnsi="Times New Roman" w:eastAsia="SimSun" w:cs="Times New Roman"/>
          <w:b/>
          <w:bCs/>
          <w:sz w:val="24"/>
          <w:szCs w:val="24"/>
          <w:lang w:eastAsia="zh-CN"/>
        </w:rPr>
      </w:pPr>
    </w:p>
    <w:p w14:paraId="7B1220EE">
      <w:pPr>
        <w:spacing w:after="0" w:line="240" w:lineRule="auto"/>
        <w:rPr>
          <w:rFonts w:ascii="Times New Roman" w:hAnsi="Times New Roman" w:eastAsia="SimSun" w:cs="Times New Roman"/>
          <w:b/>
          <w:bCs/>
          <w:sz w:val="24"/>
          <w:szCs w:val="24"/>
          <w:lang w:eastAsia="zh-CN"/>
        </w:rPr>
      </w:pPr>
    </w:p>
    <w:p w14:paraId="2BF58E55">
      <w:pPr>
        <w:spacing w:after="0" w:line="240" w:lineRule="auto"/>
        <w:rPr>
          <w:rFonts w:ascii="Times New Roman" w:hAnsi="Times New Roman" w:eastAsia="SimSun" w:cs="Times New Roman"/>
          <w:b/>
          <w:bCs/>
          <w:sz w:val="24"/>
          <w:szCs w:val="24"/>
          <w:lang w:eastAsia="zh-CN"/>
        </w:rPr>
      </w:pPr>
    </w:p>
    <w:p w14:paraId="1BBD4EA9">
      <w:pPr>
        <w:spacing w:after="0" w:line="240" w:lineRule="auto"/>
        <w:rPr>
          <w:rFonts w:ascii="Times New Roman" w:hAnsi="Times New Roman" w:eastAsia="SimSun" w:cs="Times New Roman"/>
          <w:b/>
          <w:bCs/>
          <w:sz w:val="24"/>
          <w:szCs w:val="24"/>
          <w:lang w:eastAsia="zh-CN"/>
        </w:rPr>
      </w:pPr>
      <w:bookmarkStart w:id="2" w:name="_GoBack"/>
      <w:bookmarkEnd w:id="2"/>
    </w:p>
    <w:p w14:paraId="7B8471E7">
      <w:pPr>
        <w:spacing w:after="0" w:line="240" w:lineRule="auto"/>
        <w:rPr>
          <w:rFonts w:ascii="Times New Roman" w:hAnsi="Times New Roman" w:eastAsia="SimSun" w:cs="Times New Roman"/>
          <w:b/>
          <w:bCs/>
          <w:sz w:val="24"/>
          <w:szCs w:val="24"/>
          <w:lang w:eastAsia="zh-CN"/>
        </w:rPr>
      </w:pPr>
    </w:p>
    <w:p w14:paraId="08004913">
      <w:pPr>
        <w:spacing w:after="0" w:line="240" w:lineRule="auto"/>
        <w:jc w:val="center"/>
        <w:rPr>
          <w:rFonts w:ascii="Times New Roman" w:hAnsi="Times New Roman" w:eastAsia="SimSu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b/>
          <w:bCs/>
          <w:sz w:val="24"/>
          <w:szCs w:val="24"/>
          <w:lang w:eastAsia="zh-CN"/>
        </w:rPr>
        <w:t xml:space="preserve">Вопросы для собеседования к практическому занятию </w:t>
      </w:r>
    </w:p>
    <w:p w14:paraId="0E002098">
      <w:pPr>
        <w:spacing w:after="0" w:line="240" w:lineRule="auto"/>
        <w:jc w:val="center"/>
        <w:rPr>
          <w:rFonts w:ascii="Times New Roman" w:hAnsi="Times New Roman" w:eastAsia="SimSun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zh-CN"/>
        </w:rPr>
        <w:t xml:space="preserve">Тема: </w:t>
      </w:r>
      <w:r>
        <w:rPr>
          <w:rFonts w:ascii="Times New Roman" w:hAnsi="Times New Roman" w:eastAsia="SimSun" w:cs="Times New Roman"/>
          <w:sz w:val="24"/>
          <w:szCs w:val="24"/>
          <w:lang w:eastAsia="zh-CN"/>
        </w:rPr>
        <w:t>Сахарный диабет у детей</w:t>
      </w:r>
    </w:p>
    <w:p w14:paraId="3C6760C5">
      <w:pPr>
        <w:spacing w:after="0" w:line="240" w:lineRule="auto"/>
        <w:jc w:val="center"/>
        <w:rPr>
          <w:rFonts w:ascii="Times New Roman" w:hAnsi="Times New Roman" w:eastAsia="SimSun" w:cs="Times New Roman"/>
          <w:sz w:val="24"/>
          <w:szCs w:val="24"/>
          <w:lang w:val="en-US" w:eastAsia="zh-CN"/>
        </w:rPr>
      </w:pPr>
    </w:p>
    <w:p w14:paraId="35EF0DA8">
      <w:pPr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Эмбриология поджелудочной железы;</w:t>
      </w:r>
    </w:p>
    <w:p w14:paraId="2EEBC6D7">
      <w:pPr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Функции поджелудочной железы;</w:t>
      </w:r>
    </w:p>
    <w:p w14:paraId="2637F3A8">
      <w:pPr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Углеводный, жировой, белковый обмены в норме;</w:t>
      </w:r>
    </w:p>
    <w:p w14:paraId="4B8B4DCC">
      <w:pPr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Актуальность проблемы – сахарный диабет;</w:t>
      </w:r>
    </w:p>
    <w:p w14:paraId="3A3455D0">
      <w:pPr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Классификация сахарного диабета;</w:t>
      </w:r>
    </w:p>
    <w:p w14:paraId="04CCEA14">
      <w:pPr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Этиология сахарного диабета типа 1;</w:t>
      </w:r>
    </w:p>
    <w:p w14:paraId="443CA8C1">
      <w:pPr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Предрасполагающие факторы развития СД;</w:t>
      </w:r>
    </w:p>
    <w:p w14:paraId="6622C363">
      <w:pPr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Патогенез сахарного диабета типа 1;</w:t>
      </w:r>
    </w:p>
    <w:p w14:paraId="5EAE8D8C">
      <w:pPr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Нарушения углеводного обмена;</w:t>
      </w:r>
    </w:p>
    <w:p w14:paraId="697912DE">
      <w:pPr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Клиника сахарного диабета; лечение сахарного диабета: диетотерапия, инсулинотерапия, физическая нагрузка;</w:t>
      </w:r>
    </w:p>
    <w:p w14:paraId="64D5B4C6">
      <w:pPr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Самоконтроль сахарного диабета;</w:t>
      </w:r>
    </w:p>
    <w:p w14:paraId="3BA68695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Хронические осложнения сахарного диабета у детей и подростков. </w:t>
      </w:r>
    </w:p>
    <w:p w14:paraId="4F31DD12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Острые осложнения: диабетический кетоацидоз и диабетическая кетоацидотическая кома, гипогликемическая кома, причины развития, принципы терапии, неотложная помощь.</w:t>
      </w:r>
    </w:p>
    <w:p w14:paraId="7584FFDF">
      <w:pPr>
        <w:widowControl w:val="0"/>
        <w:autoSpaceDE w:val="0"/>
        <w:autoSpaceDN w:val="0"/>
        <w:spacing w:after="120" w:line="240" w:lineRule="auto"/>
        <w:ind w:left="360"/>
        <w:rPr>
          <w:rFonts w:ascii="Times New Roman" w:hAnsi="Times New Roman" w:eastAsia="Calibri" w:cs="Times New Roman"/>
          <w:sz w:val="24"/>
          <w:szCs w:val="24"/>
          <w:lang w:eastAsia="ru-RU"/>
        </w:rPr>
      </w:pPr>
    </w:p>
    <w:p w14:paraId="11E58F60">
      <w:pPr>
        <w:spacing w:after="0" w:line="240" w:lineRule="auto"/>
        <w:jc w:val="center"/>
        <w:rPr>
          <w:rFonts w:ascii="Times New Roman" w:hAnsi="Times New Roman" w:eastAsia="SimSu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b/>
          <w:bCs/>
          <w:sz w:val="24"/>
          <w:szCs w:val="24"/>
          <w:lang w:eastAsia="zh-CN"/>
        </w:rPr>
        <w:t xml:space="preserve">Вопросы для собеседования к практическому занятию </w:t>
      </w:r>
    </w:p>
    <w:p w14:paraId="2EBA0023">
      <w:pPr>
        <w:spacing w:after="0" w:line="240" w:lineRule="auto"/>
        <w:jc w:val="center"/>
        <w:rPr>
          <w:rFonts w:ascii="Times New Roman" w:hAnsi="Times New Roman" w:eastAsia="SimSu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zh-CN"/>
        </w:rPr>
        <w:t xml:space="preserve">Тема: </w:t>
      </w:r>
      <w:r>
        <w:rPr>
          <w:rFonts w:ascii="Times New Roman" w:hAnsi="Times New Roman" w:eastAsia="SimSun" w:cs="Times New Roman"/>
          <w:sz w:val="24"/>
          <w:szCs w:val="24"/>
          <w:lang w:eastAsia="zh-CN"/>
        </w:rPr>
        <w:t>Заболевания щитовидной железы</w:t>
      </w:r>
    </w:p>
    <w:p w14:paraId="30A40347">
      <w:pPr>
        <w:spacing w:after="0" w:line="240" w:lineRule="auto"/>
        <w:jc w:val="center"/>
        <w:rPr>
          <w:rFonts w:ascii="Times New Roman" w:hAnsi="Times New Roman" w:eastAsia="SimSun" w:cs="Times New Roman"/>
          <w:b/>
          <w:bCs/>
          <w:sz w:val="24"/>
          <w:szCs w:val="24"/>
          <w:lang w:eastAsia="zh-CN"/>
        </w:rPr>
      </w:pPr>
    </w:p>
    <w:p w14:paraId="1F1E75FD">
      <w:pPr>
        <w:widowControl w:val="0"/>
        <w:numPr>
          <w:ilvl w:val="0"/>
          <w:numId w:val="13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color w:val="000000"/>
          <w:spacing w:val="-4"/>
          <w:sz w:val="24"/>
          <w:szCs w:val="24"/>
          <w:lang w:eastAsia="ru-RU"/>
        </w:rPr>
        <w:t>Эмбриогенез щитовидной железы;</w:t>
      </w:r>
    </w:p>
    <w:p w14:paraId="6EA1316A">
      <w:pPr>
        <w:widowControl w:val="0"/>
        <w:numPr>
          <w:ilvl w:val="0"/>
          <w:numId w:val="13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 w:after="0" w:line="240" w:lineRule="auto"/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color w:val="000000"/>
          <w:spacing w:val="-4"/>
          <w:sz w:val="24"/>
          <w:szCs w:val="24"/>
          <w:lang w:eastAsia="ru-RU"/>
        </w:rPr>
        <w:t>Строение щитовидной железы;</w:t>
      </w:r>
    </w:p>
    <w:p w14:paraId="38F1ACCA">
      <w:pPr>
        <w:widowControl w:val="0"/>
        <w:numPr>
          <w:ilvl w:val="0"/>
          <w:numId w:val="13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 w:after="0" w:line="240" w:lineRule="auto"/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color w:val="000000"/>
          <w:spacing w:val="-4"/>
          <w:sz w:val="24"/>
          <w:szCs w:val="24"/>
          <w:lang w:eastAsia="ru-RU"/>
        </w:rPr>
        <w:t>Функция щитовидной железы;</w:t>
      </w:r>
    </w:p>
    <w:p w14:paraId="2A7E8FD6">
      <w:pPr>
        <w:widowControl w:val="0"/>
        <w:numPr>
          <w:ilvl w:val="0"/>
          <w:numId w:val="13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color w:val="000000"/>
          <w:spacing w:val="-4"/>
          <w:sz w:val="24"/>
          <w:szCs w:val="24"/>
          <w:lang w:eastAsia="ru-RU"/>
        </w:rPr>
        <w:t>Классификация гипотиреоза;</w:t>
      </w:r>
    </w:p>
    <w:p w14:paraId="5460BF09">
      <w:pPr>
        <w:widowControl w:val="0"/>
        <w:numPr>
          <w:ilvl w:val="0"/>
          <w:numId w:val="13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 w:after="0" w:line="240" w:lineRule="auto"/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color w:val="000000"/>
          <w:spacing w:val="-3"/>
          <w:sz w:val="24"/>
          <w:szCs w:val="24"/>
          <w:lang w:eastAsia="ru-RU"/>
        </w:rPr>
        <w:t>Этиология гипотиреоза;</w:t>
      </w:r>
    </w:p>
    <w:p w14:paraId="1E8DA240">
      <w:pPr>
        <w:widowControl w:val="0"/>
        <w:numPr>
          <w:ilvl w:val="0"/>
          <w:numId w:val="13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10" w:after="0" w:line="240" w:lineRule="auto"/>
        <w:rPr>
          <w:rFonts w:ascii="Times New Roman" w:hAnsi="Times New Roman" w:eastAsia="Calibri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  <w:t>Патогенез первичного, вторичного, третичного и периферического гипотиреоза;</w:t>
      </w:r>
    </w:p>
    <w:p w14:paraId="3A962CE5">
      <w:pPr>
        <w:widowControl w:val="0"/>
        <w:numPr>
          <w:ilvl w:val="0"/>
          <w:numId w:val="13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color w:val="000000"/>
          <w:spacing w:val="-4"/>
          <w:sz w:val="24"/>
          <w:szCs w:val="24"/>
          <w:lang w:eastAsia="ru-RU"/>
        </w:rPr>
        <w:t>Клиника врожденного гипотиреоза;</w:t>
      </w:r>
    </w:p>
    <w:p w14:paraId="2E451726">
      <w:pPr>
        <w:widowControl w:val="0"/>
        <w:numPr>
          <w:ilvl w:val="0"/>
          <w:numId w:val="13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 w:after="0" w:line="240" w:lineRule="auto"/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color w:val="000000"/>
          <w:spacing w:val="-3"/>
          <w:sz w:val="24"/>
          <w:szCs w:val="24"/>
          <w:lang w:eastAsia="ru-RU"/>
        </w:rPr>
        <w:t xml:space="preserve">Лабораторные и инструментальные методы обследования ребенка с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  <w:t>заболеваниями щитовидной железы</w:t>
      </w:r>
      <w:r>
        <w:rPr>
          <w:rFonts w:ascii="Times New Roman" w:hAnsi="Times New Roman" w:eastAsia="Calibri" w:cs="Times New Roman"/>
          <w:color w:val="000000"/>
          <w:spacing w:val="-5"/>
          <w:sz w:val="24"/>
          <w:szCs w:val="24"/>
          <w:lang w:eastAsia="ru-RU"/>
        </w:rPr>
        <w:t>;</w:t>
      </w:r>
    </w:p>
    <w:p w14:paraId="2B95CAFF">
      <w:pPr>
        <w:widowControl w:val="0"/>
        <w:numPr>
          <w:ilvl w:val="0"/>
          <w:numId w:val="13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color w:val="000000"/>
          <w:spacing w:val="-4"/>
          <w:sz w:val="24"/>
          <w:szCs w:val="24"/>
          <w:lang w:eastAsia="ru-RU"/>
        </w:rPr>
        <w:t>Принципы лечения больных с гипотиреозом;</w:t>
      </w:r>
    </w:p>
    <w:p w14:paraId="2C996956">
      <w:pPr>
        <w:widowControl w:val="0"/>
        <w:numPr>
          <w:ilvl w:val="0"/>
          <w:numId w:val="13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color w:val="000000"/>
          <w:spacing w:val="-4"/>
          <w:sz w:val="24"/>
          <w:szCs w:val="24"/>
          <w:lang w:eastAsia="ru-RU"/>
        </w:rPr>
        <w:t>Классификация ДТЗ;</w:t>
      </w:r>
    </w:p>
    <w:p w14:paraId="146AD3C6">
      <w:pPr>
        <w:widowControl w:val="0"/>
        <w:numPr>
          <w:ilvl w:val="0"/>
          <w:numId w:val="13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 w:after="0" w:line="240" w:lineRule="auto"/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color w:val="000000"/>
          <w:spacing w:val="-3"/>
          <w:sz w:val="24"/>
          <w:szCs w:val="24"/>
          <w:lang w:eastAsia="ru-RU"/>
        </w:rPr>
        <w:t>Этиология ДТЗ;</w:t>
      </w:r>
    </w:p>
    <w:p w14:paraId="614B0A00">
      <w:pPr>
        <w:widowControl w:val="0"/>
        <w:numPr>
          <w:ilvl w:val="0"/>
          <w:numId w:val="13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10" w:after="0" w:line="240" w:lineRule="auto"/>
        <w:rPr>
          <w:rFonts w:ascii="Times New Roman" w:hAnsi="Times New Roman" w:eastAsia="Calibri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  <w:t>Патогенез ДТЗ;</w:t>
      </w:r>
    </w:p>
    <w:p w14:paraId="16CB8F40">
      <w:pPr>
        <w:widowControl w:val="0"/>
        <w:numPr>
          <w:ilvl w:val="0"/>
          <w:numId w:val="13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color w:val="000000"/>
          <w:spacing w:val="-4"/>
          <w:sz w:val="24"/>
          <w:szCs w:val="24"/>
          <w:lang w:eastAsia="ru-RU"/>
        </w:rPr>
        <w:t>Клиника  ДТЗ;</w:t>
      </w:r>
    </w:p>
    <w:p w14:paraId="1A433749">
      <w:pPr>
        <w:widowControl w:val="0"/>
        <w:numPr>
          <w:ilvl w:val="0"/>
          <w:numId w:val="13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color w:val="000000"/>
          <w:spacing w:val="-4"/>
          <w:sz w:val="24"/>
          <w:szCs w:val="24"/>
          <w:lang w:eastAsia="ru-RU"/>
        </w:rPr>
        <w:t>Принципы лечения больных с ДТЗ;</w:t>
      </w:r>
    </w:p>
    <w:p w14:paraId="1FACA55E">
      <w:pPr>
        <w:spacing w:after="0" w:line="240" w:lineRule="auto"/>
        <w:jc w:val="center"/>
        <w:rPr>
          <w:rFonts w:ascii="Times New Roman" w:hAnsi="Times New Roman" w:eastAsia="SimSun" w:cs="Times New Roman"/>
          <w:b/>
          <w:bCs/>
          <w:sz w:val="24"/>
          <w:szCs w:val="24"/>
          <w:lang w:eastAsia="zh-CN"/>
        </w:rPr>
      </w:pPr>
    </w:p>
    <w:p w14:paraId="3D50C351">
      <w:pPr>
        <w:spacing w:after="0" w:line="240" w:lineRule="auto"/>
        <w:jc w:val="center"/>
        <w:rPr>
          <w:rFonts w:ascii="Times New Roman" w:hAnsi="Times New Roman" w:eastAsia="SimSun" w:cs="Times New Roman"/>
          <w:b/>
          <w:bCs/>
          <w:sz w:val="24"/>
          <w:szCs w:val="24"/>
          <w:lang w:eastAsia="zh-CN"/>
        </w:rPr>
      </w:pPr>
    </w:p>
    <w:p w14:paraId="5E61CECB">
      <w:pPr>
        <w:spacing w:after="0" w:line="240" w:lineRule="auto"/>
        <w:jc w:val="center"/>
        <w:rPr>
          <w:rFonts w:ascii="Times New Roman" w:hAnsi="Times New Roman" w:eastAsia="SimSu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b/>
          <w:bCs/>
          <w:sz w:val="24"/>
          <w:szCs w:val="24"/>
          <w:lang w:eastAsia="zh-CN"/>
        </w:rPr>
        <w:t xml:space="preserve">Вопросы для собеседования к практическому занятию </w:t>
      </w:r>
    </w:p>
    <w:p w14:paraId="69472FD0">
      <w:pPr>
        <w:spacing w:after="0" w:line="240" w:lineRule="auto"/>
        <w:jc w:val="center"/>
        <w:rPr>
          <w:rFonts w:ascii="Times New Roman" w:hAnsi="Times New Roman" w:eastAsia="SimSun" w:cs="Times New Roman"/>
          <w:bCs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zh-CN"/>
        </w:rPr>
        <w:t xml:space="preserve">Тема: </w:t>
      </w:r>
      <w:r>
        <w:rPr>
          <w:rFonts w:ascii="Times New Roman" w:hAnsi="Times New Roman" w:eastAsia="SimSun" w:cs="Times New Roman"/>
          <w:bCs/>
          <w:sz w:val="24"/>
          <w:szCs w:val="24"/>
          <w:lang w:eastAsia="zh-CN"/>
        </w:rPr>
        <w:t>Заболевания органов пищеварения у детей. Заболевания желчевыводящей системы.</w:t>
      </w:r>
    </w:p>
    <w:p w14:paraId="6B02383E">
      <w:pPr>
        <w:spacing w:after="0" w:line="240" w:lineRule="auto"/>
        <w:jc w:val="center"/>
        <w:rPr>
          <w:rFonts w:ascii="Times New Roman" w:hAnsi="Times New Roman" w:eastAsia="SimSun" w:cs="Times New Roman"/>
          <w:b/>
          <w:sz w:val="24"/>
          <w:szCs w:val="24"/>
          <w:lang w:eastAsia="zh-CN"/>
        </w:rPr>
      </w:pPr>
    </w:p>
    <w:p w14:paraId="4F34A220">
      <w:pPr>
        <w:numPr>
          <w:ilvl w:val="0"/>
          <w:numId w:val="14"/>
        </w:numPr>
        <w:spacing w:after="13" w:line="240" w:lineRule="auto"/>
        <w:ind w:left="426" w:right="4" w:hanging="426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Анатомо-физиологические особенности ротовой полости, пищевода, желудка, тонкого и толстого кишечника у детей.</w:t>
      </w:r>
    </w:p>
    <w:p w14:paraId="313C8C5A">
      <w:pPr>
        <w:numPr>
          <w:ilvl w:val="0"/>
          <w:numId w:val="14"/>
        </w:numPr>
        <w:spacing w:after="13" w:line="240" w:lineRule="auto"/>
        <w:ind w:left="426" w:right="4" w:hanging="426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Анатомо-физиологические особенности гепатобиллиарной системы у детей.</w:t>
      </w:r>
    </w:p>
    <w:p w14:paraId="7AE133A8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Особенности пищеварения в детском возрасте.</w:t>
      </w:r>
    </w:p>
    <w:p w14:paraId="2C87A181">
      <w:pPr>
        <w:numPr>
          <w:ilvl w:val="0"/>
          <w:numId w:val="14"/>
        </w:numPr>
        <w:spacing w:after="13" w:line="240" w:lineRule="auto"/>
        <w:ind w:left="426" w:right="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 стула у детей в норме в возрастном аспекте.</w:t>
      </w:r>
    </w:p>
    <w:p w14:paraId="6A4B93DF">
      <w:pPr>
        <w:numPr>
          <w:ilvl w:val="0"/>
          <w:numId w:val="14"/>
        </w:numPr>
        <w:spacing w:after="13" w:line="240" w:lineRule="auto"/>
        <w:ind w:left="360" w:right="4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Этиология, патогенез хронического гастродуоденита и язвенной болезни у детей, роль H.pylori в развитии хронического воспаления слизистой оболочки желудка, факторы защиты и агрессии.</w:t>
      </w:r>
    </w:p>
    <w:p w14:paraId="7074D32F">
      <w:pPr>
        <w:numPr>
          <w:ilvl w:val="0"/>
          <w:numId w:val="14"/>
        </w:numPr>
        <w:spacing w:after="13" w:line="240" w:lineRule="auto"/>
        <w:ind w:left="360" w:right="4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Клинические симптомы хронического воспаления слизистой оболочки верхних отделов желудочно-кишечного тракта. Осложнения язвенной болезни у детей.</w:t>
      </w:r>
    </w:p>
    <w:p w14:paraId="4CD6B7F8">
      <w:pPr>
        <w:numPr>
          <w:ilvl w:val="0"/>
          <w:numId w:val="14"/>
        </w:numPr>
        <w:spacing w:after="13" w:line="240" w:lineRule="auto"/>
        <w:ind w:left="360" w:right="4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хронического гастродуоденита, язвенной болезни у детей. Формулировка диагноза.</w:t>
      </w:r>
    </w:p>
    <w:p w14:paraId="645C95B6">
      <w:pPr>
        <w:numPr>
          <w:ilvl w:val="0"/>
          <w:numId w:val="14"/>
        </w:numPr>
        <w:spacing w:after="13" w:line="240" w:lineRule="auto"/>
        <w:ind w:left="360" w:right="4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виды острых гастродуоденальных язв.</w:t>
      </w:r>
    </w:p>
    <w:p w14:paraId="4EE8412E">
      <w:pPr>
        <w:numPr>
          <w:ilvl w:val="0"/>
          <w:numId w:val="14"/>
        </w:numPr>
        <w:spacing w:after="13" w:line="240" w:lineRule="auto"/>
        <w:ind w:left="360" w:right="4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критерии верификации диагноза хронического гастродуоденита, язвенной болезни, принципы диагностики хеликобактерной инфекции.</w:t>
      </w:r>
    </w:p>
    <w:p w14:paraId="4CC2ABE9">
      <w:pPr>
        <w:numPr>
          <w:ilvl w:val="0"/>
          <w:numId w:val="14"/>
        </w:numPr>
        <w:spacing w:after="13" w:line="240" w:lineRule="auto"/>
        <w:ind w:left="360" w:right="4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Принципы лечения хронического гастродуоденита, язвенной болезни в детском возрасте. Диетотерапия при заболеваниях органов желудочно-кишечного тракта у детей. Современные схемы эрадикации Н.pylori у детей.</w:t>
      </w:r>
    </w:p>
    <w:p w14:paraId="10333C8C">
      <w:pPr>
        <w:numPr>
          <w:ilvl w:val="0"/>
          <w:numId w:val="14"/>
        </w:numPr>
        <w:spacing w:after="13" w:line="240" w:lineRule="auto"/>
        <w:ind w:left="360" w:right="4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холепатий. Функциональные нарушения желчного пузыря и желчевыводящих путей: особенности клинических проявлений, диагностики, лечения в зависимости от типов функциональных нарушений.</w:t>
      </w:r>
    </w:p>
    <w:p w14:paraId="6349D8FE">
      <w:pPr>
        <w:rPr>
          <w:rFonts w:ascii="Times New Roman" w:hAnsi="Times New Roman" w:cs="Times New Roman"/>
          <w:sz w:val="24"/>
          <w:szCs w:val="24"/>
        </w:rPr>
      </w:pPr>
    </w:p>
    <w:p w14:paraId="23166FD4">
      <w:pPr>
        <w:spacing w:after="0" w:line="240" w:lineRule="auto"/>
        <w:jc w:val="center"/>
        <w:rPr>
          <w:rFonts w:ascii="Times New Roman" w:hAnsi="Times New Roman" w:eastAsia="SimSu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b/>
          <w:bCs/>
          <w:sz w:val="24"/>
          <w:szCs w:val="24"/>
          <w:lang w:eastAsia="zh-CN"/>
        </w:rPr>
        <w:t xml:space="preserve">Вопросы для собеседования к практическому занятию </w:t>
      </w:r>
    </w:p>
    <w:p w14:paraId="2ECCCC8B">
      <w:pPr>
        <w:pStyle w:val="4"/>
        <w:ind w:right="-2" w:firstLine="1134"/>
        <w:jc w:val="center"/>
        <w:rPr>
          <w:b/>
          <w:sz w:val="24"/>
          <w:szCs w:val="24"/>
        </w:rPr>
      </w:pPr>
      <w:r>
        <w:rPr>
          <w:rFonts w:eastAsia="SimSun"/>
          <w:b/>
          <w:sz w:val="24"/>
          <w:szCs w:val="24"/>
          <w:lang w:eastAsia="zh-CN"/>
        </w:rPr>
        <w:t xml:space="preserve">Тема: </w:t>
      </w:r>
      <w:r>
        <w:rPr>
          <w:rFonts w:eastAsia="SimSun"/>
          <w:sz w:val="24"/>
          <w:szCs w:val="24"/>
          <w:lang w:eastAsia="zh-CN"/>
        </w:rPr>
        <w:t>Инфекционные заболевания, протекающие с экзантемой в детском возрасте: корь, краснуха, скарлатина, иерсинеоз, ветряная оспа</w:t>
      </w:r>
    </w:p>
    <w:p w14:paraId="01CFB0A4">
      <w:pPr>
        <w:pStyle w:val="4"/>
        <w:ind w:right="-2" w:firstLine="1134"/>
        <w:jc w:val="both"/>
        <w:rPr>
          <w:sz w:val="24"/>
          <w:szCs w:val="24"/>
        </w:rPr>
      </w:pPr>
    </w:p>
    <w:p w14:paraId="17B82347">
      <w:pPr>
        <w:pStyle w:val="4"/>
        <w:numPr>
          <w:ilvl w:val="0"/>
          <w:numId w:val="15"/>
        </w:numPr>
        <w:tabs>
          <w:tab w:val="left" w:pos="426"/>
        </w:tabs>
        <w:ind w:right="-2" w:hanging="1212"/>
        <w:jc w:val="both"/>
        <w:rPr>
          <w:sz w:val="24"/>
          <w:szCs w:val="24"/>
        </w:rPr>
      </w:pPr>
      <w:r>
        <w:rPr>
          <w:sz w:val="24"/>
          <w:szCs w:val="24"/>
        </w:rPr>
        <w:t>Анатомо-физиологические особенности кожи и слизистых оболочек.</w:t>
      </w:r>
    </w:p>
    <w:p w14:paraId="0E2E07E8">
      <w:pPr>
        <w:pStyle w:val="4"/>
        <w:numPr>
          <w:ilvl w:val="0"/>
          <w:numId w:val="15"/>
        </w:numPr>
        <w:tabs>
          <w:tab w:val="left" w:pos="426"/>
        </w:tabs>
        <w:ind w:right="-2" w:hanging="1212"/>
        <w:jc w:val="both"/>
        <w:rPr>
          <w:sz w:val="24"/>
          <w:szCs w:val="24"/>
        </w:rPr>
      </w:pPr>
      <w:r>
        <w:rPr>
          <w:sz w:val="24"/>
          <w:szCs w:val="24"/>
        </w:rPr>
        <w:t>Семиотика поражения кожи.</w:t>
      </w:r>
    </w:p>
    <w:p w14:paraId="16F200BD">
      <w:pPr>
        <w:pStyle w:val="4"/>
        <w:numPr>
          <w:ilvl w:val="0"/>
          <w:numId w:val="15"/>
        </w:numPr>
        <w:tabs>
          <w:tab w:val="left" w:pos="426"/>
        </w:tabs>
        <w:ind w:right="-2" w:hanging="1212"/>
        <w:jc w:val="both"/>
        <w:rPr>
          <w:sz w:val="24"/>
          <w:szCs w:val="24"/>
        </w:rPr>
      </w:pPr>
      <w:r>
        <w:rPr>
          <w:sz w:val="24"/>
          <w:szCs w:val="24"/>
        </w:rPr>
        <w:t>Клинико-морфологические особенности первичных элементов поражения кожи.</w:t>
      </w:r>
    </w:p>
    <w:p w14:paraId="790E1C01">
      <w:pPr>
        <w:pStyle w:val="4"/>
        <w:numPr>
          <w:ilvl w:val="0"/>
          <w:numId w:val="15"/>
        </w:numPr>
        <w:tabs>
          <w:tab w:val="left" w:pos="426"/>
        </w:tabs>
        <w:ind w:right="-2" w:hanging="1212"/>
        <w:jc w:val="both"/>
        <w:rPr>
          <w:sz w:val="24"/>
          <w:szCs w:val="24"/>
        </w:rPr>
      </w:pPr>
      <w:r>
        <w:rPr>
          <w:sz w:val="24"/>
          <w:szCs w:val="24"/>
        </w:rPr>
        <w:t>Клинико-морфологическая характеристика вторичных элементов поражения кожи.</w:t>
      </w:r>
    </w:p>
    <w:p w14:paraId="3D32C626">
      <w:pPr>
        <w:pStyle w:val="4"/>
        <w:numPr>
          <w:ilvl w:val="0"/>
          <w:numId w:val="15"/>
        </w:numPr>
        <w:tabs>
          <w:tab w:val="left" w:pos="426"/>
        </w:tabs>
        <w:ind w:right="-2" w:hanging="1212"/>
        <w:jc w:val="both"/>
        <w:rPr>
          <w:sz w:val="24"/>
          <w:szCs w:val="24"/>
        </w:rPr>
      </w:pPr>
      <w:r>
        <w:rPr>
          <w:sz w:val="24"/>
          <w:szCs w:val="24"/>
        </w:rPr>
        <w:t>Особенности строения и физиологии стрептококков, герпесвирусов, миксовирусов, тогавирусов.</w:t>
      </w:r>
    </w:p>
    <w:p w14:paraId="5FE863EA">
      <w:pPr>
        <w:pStyle w:val="4"/>
        <w:numPr>
          <w:ilvl w:val="0"/>
          <w:numId w:val="15"/>
        </w:numPr>
        <w:tabs>
          <w:tab w:val="left" w:pos="426"/>
        </w:tabs>
        <w:ind w:right="-2" w:hanging="1212"/>
        <w:jc w:val="both"/>
        <w:rPr>
          <w:sz w:val="24"/>
          <w:szCs w:val="24"/>
        </w:rPr>
      </w:pPr>
      <w:r>
        <w:rPr>
          <w:sz w:val="24"/>
          <w:szCs w:val="24"/>
        </w:rPr>
        <w:t>Виды и способы иммунизации.</w:t>
      </w:r>
    </w:p>
    <w:p w14:paraId="714DE61D">
      <w:pPr>
        <w:pStyle w:val="4"/>
        <w:numPr>
          <w:ilvl w:val="0"/>
          <w:numId w:val="15"/>
        </w:numPr>
        <w:tabs>
          <w:tab w:val="left" w:pos="426"/>
        </w:tabs>
        <w:ind w:right="-2" w:hanging="12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Корь. Этиология, эпидемиология, патогенез осложнений. </w:t>
      </w:r>
    </w:p>
    <w:p w14:paraId="5481EC22">
      <w:pPr>
        <w:pStyle w:val="4"/>
        <w:numPr>
          <w:ilvl w:val="0"/>
          <w:numId w:val="15"/>
        </w:numPr>
        <w:tabs>
          <w:tab w:val="left" w:pos="426"/>
        </w:tabs>
        <w:ind w:right="-2" w:hanging="1212"/>
        <w:jc w:val="both"/>
        <w:rPr>
          <w:sz w:val="24"/>
          <w:szCs w:val="24"/>
        </w:rPr>
      </w:pPr>
      <w:r>
        <w:rPr>
          <w:sz w:val="24"/>
          <w:szCs w:val="24"/>
        </w:rPr>
        <w:t>Клиническая картина типичной кори.</w:t>
      </w:r>
    </w:p>
    <w:p w14:paraId="174CA919">
      <w:pPr>
        <w:pStyle w:val="4"/>
        <w:numPr>
          <w:ilvl w:val="0"/>
          <w:numId w:val="15"/>
        </w:numPr>
        <w:tabs>
          <w:tab w:val="left" w:pos="426"/>
        </w:tabs>
        <w:ind w:right="-2" w:hanging="1212"/>
        <w:jc w:val="both"/>
        <w:rPr>
          <w:sz w:val="24"/>
          <w:szCs w:val="24"/>
        </w:rPr>
      </w:pPr>
      <w:r>
        <w:rPr>
          <w:sz w:val="24"/>
          <w:szCs w:val="24"/>
        </w:rPr>
        <w:t>Дифференциальный диагноз кори с краснухой, скарлатиной, аллергическими сыпями.</w:t>
      </w:r>
    </w:p>
    <w:p w14:paraId="72FFE844">
      <w:pPr>
        <w:pStyle w:val="4"/>
        <w:numPr>
          <w:ilvl w:val="0"/>
          <w:numId w:val="15"/>
        </w:numPr>
        <w:tabs>
          <w:tab w:val="left" w:pos="426"/>
        </w:tabs>
        <w:ind w:right="-2" w:hanging="12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Активная иммунизация против кори. </w:t>
      </w:r>
    </w:p>
    <w:p w14:paraId="5E7E5DC8">
      <w:pPr>
        <w:pStyle w:val="4"/>
        <w:numPr>
          <w:ilvl w:val="0"/>
          <w:numId w:val="15"/>
        </w:numPr>
        <w:tabs>
          <w:tab w:val="left" w:pos="426"/>
        </w:tabs>
        <w:ind w:right="-2" w:hanging="1212"/>
        <w:jc w:val="both"/>
        <w:rPr>
          <w:sz w:val="24"/>
          <w:szCs w:val="24"/>
        </w:rPr>
      </w:pPr>
      <w:r>
        <w:rPr>
          <w:sz w:val="24"/>
          <w:szCs w:val="24"/>
        </w:rPr>
        <w:t>Этиология, эпидемиология, патогенез скарлатины.</w:t>
      </w:r>
    </w:p>
    <w:p w14:paraId="30E09CD8">
      <w:pPr>
        <w:pStyle w:val="4"/>
        <w:numPr>
          <w:ilvl w:val="0"/>
          <w:numId w:val="15"/>
        </w:numPr>
        <w:tabs>
          <w:tab w:val="left" w:pos="426"/>
        </w:tabs>
        <w:ind w:right="-2" w:hanging="1212"/>
        <w:jc w:val="both"/>
        <w:rPr>
          <w:sz w:val="24"/>
          <w:szCs w:val="24"/>
        </w:rPr>
      </w:pPr>
      <w:r>
        <w:rPr>
          <w:sz w:val="24"/>
          <w:szCs w:val="24"/>
        </w:rPr>
        <w:t>Клиника и течение скарлатины. Дифференциальный диагноз. Осложнения скарлатины.</w:t>
      </w:r>
    </w:p>
    <w:p w14:paraId="33EDE67B">
      <w:pPr>
        <w:pStyle w:val="4"/>
        <w:numPr>
          <w:ilvl w:val="0"/>
          <w:numId w:val="15"/>
        </w:numPr>
        <w:tabs>
          <w:tab w:val="left" w:pos="426"/>
        </w:tabs>
        <w:ind w:right="-2" w:hanging="1212"/>
        <w:jc w:val="both"/>
        <w:rPr>
          <w:sz w:val="24"/>
          <w:szCs w:val="24"/>
        </w:rPr>
      </w:pPr>
      <w:r>
        <w:rPr>
          <w:sz w:val="24"/>
          <w:szCs w:val="24"/>
        </w:rPr>
        <w:t>Принципы лечения скарлатины.</w:t>
      </w:r>
    </w:p>
    <w:p w14:paraId="48AFD89F">
      <w:pPr>
        <w:pStyle w:val="4"/>
        <w:numPr>
          <w:ilvl w:val="0"/>
          <w:numId w:val="15"/>
        </w:numPr>
        <w:tabs>
          <w:tab w:val="left" w:pos="426"/>
        </w:tabs>
        <w:ind w:right="-2" w:hanging="1212"/>
        <w:jc w:val="both"/>
        <w:rPr>
          <w:sz w:val="24"/>
          <w:szCs w:val="24"/>
        </w:rPr>
      </w:pPr>
      <w:r>
        <w:rPr>
          <w:sz w:val="24"/>
          <w:szCs w:val="24"/>
        </w:rPr>
        <w:t>Роль режима и условий госпитализации в профилактике осложнений.</w:t>
      </w:r>
    </w:p>
    <w:p w14:paraId="1D1620BC">
      <w:pPr>
        <w:pStyle w:val="4"/>
        <w:numPr>
          <w:ilvl w:val="0"/>
          <w:numId w:val="15"/>
        </w:numPr>
        <w:tabs>
          <w:tab w:val="left" w:pos="426"/>
        </w:tabs>
        <w:ind w:right="-2" w:hanging="1212"/>
        <w:jc w:val="both"/>
        <w:rPr>
          <w:sz w:val="24"/>
          <w:szCs w:val="24"/>
        </w:rPr>
      </w:pPr>
      <w:r>
        <w:rPr>
          <w:sz w:val="24"/>
          <w:szCs w:val="24"/>
        </w:rPr>
        <w:t>Этиология, эпидемиология краснухи.</w:t>
      </w:r>
    </w:p>
    <w:p w14:paraId="74F27F05">
      <w:pPr>
        <w:pStyle w:val="4"/>
        <w:numPr>
          <w:ilvl w:val="0"/>
          <w:numId w:val="15"/>
        </w:numPr>
        <w:tabs>
          <w:tab w:val="left" w:pos="426"/>
        </w:tabs>
        <w:ind w:right="-2" w:hanging="1212"/>
        <w:jc w:val="both"/>
        <w:rPr>
          <w:sz w:val="24"/>
          <w:szCs w:val="24"/>
        </w:rPr>
      </w:pPr>
      <w:r>
        <w:rPr>
          <w:sz w:val="24"/>
          <w:szCs w:val="24"/>
        </w:rPr>
        <w:t>Клиника краснухи. Дифференциальный диагноз со скарлатиной и корью.</w:t>
      </w:r>
    </w:p>
    <w:p w14:paraId="15FFE1E6">
      <w:pPr>
        <w:pStyle w:val="4"/>
        <w:numPr>
          <w:ilvl w:val="0"/>
          <w:numId w:val="15"/>
        </w:numPr>
        <w:tabs>
          <w:tab w:val="left" w:pos="426"/>
        </w:tabs>
        <w:ind w:right="-2" w:hanging="1212"/>
        <w:jc w:val="both"/>
        <w:rPr>
          <w:sz w:val="24"/>
          <w:szCs w:val="24"/>
        </w:rPr>
      </w:pPr>
      <w:r>
        <w:rPr>
          <w:sz w:val="24"/>
          <w:szCs w:val="24"/>
        </w:rPr>
        <w:t>Лечение краснухи.</w:t>
      </w:r>
    </w:p>
    <w:p w14:paraId="1489EA6E">
      <w:pPr>
        <w:pStyle w:val="4"/>
        <w:numPr>
          <w:ilvl w:val="0"/>
          <w:numId w:val="15"/>
        </w:numPr>
        <w:tabs>
          <w:tab w:val="left" w:pos="426"/>
        </w:tabs>
        <w:ind w:right="-2" w:hanging="1212"/>
        <w:jc w:val="both"/>
        <w:rPr>
          <w:sz w:val="24"/>
          <w:szCs w:val="24"/>
        </w:rPr>
      </w:pPr>
      <w:r>
        <w:rPr>
          <w:sz w:val="24"/>
          <w:szCs w:val="24"/>
        </w:rPr>
        <w:t>Этиология, эпидемиология ветряной оспы.</w:t>
      </w:r>
    </w:p>
    <w:p w14:paraId="09F34871">
      <w:pPr>
        <w:pStyle w:val="4"/>
        <w:numPr>
          <w:ilvl w:val="0"/>
          <w:numId w:val="15"/>
        </w:numPr>
        <w:tabs>
          <w:tab w:val="left" w:pos="426"/>
        </w:tabs>
        <w:ind w:right="-2" w:hanging="1212"/>
        <w:jc w:val="both"/>
        <w:rPr>
          <w:sz w:val="24"/>
          <w:szCs w:val="24"/>
        </w:rPr>
      </w:pPr>
      <w:r>
        <w:rPr>
          <w:sz w:val="24"/>
          <w:szCs w:val="24"/>
        </w:rPr>
        <w:t>Клиническая картина ветряной оспы. Дифференциальный диагноз с различными заболеваниями, протекающими с экзантемами.</w:t>
      </w:r>
    </w:p>
    <w:p w14:paraId="552EDFA8">
      <w:pPr>
        <w:pStyle w:val="4"/>
        <w:numPr>
          <w:ilvl w:val="0"/>
          <w:numId w:val="15"/>
        </w:numPr>
        <w:tabs>
          <w:tab w:val="left" w:pos="426"/>
        </w:tabs>
        <w:ind w:right="-2" w:hanging="1212"/>
        <w:jc w:val="both"/>
        <w:rPr>
          <w:sz w:val="24"/>
          <w:szCs w:val="24"/>
        </w:rPr>
      </w:pPr>
      <w:r>
        <w:rPr>
          <w:sz w:val="24"/>
          <w:szCs w:val="24"/>
        </w:rPr>
        <w:t>Лечение неосложненной ветряной оспы.</w:t>
      </w:r>
    </w:p>
    <w:p w14:paraId="02470A40">
      <w:pPr>
        <w:pStyle w:val="4"/>
        <w:numPr>
          <w:ilvl w:val="0"/>
          <w:numId w:val="15"/>
        </w:numPr>
        <w:tabs>
          <w:tab w:val="left" w:pos="426"/>
        </w:tabs>
        <w:ind w:right="-2" w:hanging="1212"/>
        <w:jc w:val="both"/>
        <w:rPr>
          <w:sz w:val="24"/>
          <w:szCs w:val="24"/>
        </w:rPr>
      </w:pPr>
      <w:r>
        <w:rPr>
          <w:sz w:val="24"/>
          <w:szCs w:val="24"/>
        </w:rPr>
        <w:t>Профилактика, меры борьбы при выявлении ветряной оспы в детском коллективе.</w:t>
      </w:r>
    </w:p>
    <w:p w14:paraId="7A60E109">
      <w:pPr>
        <w:pStyle w:val="4"/>
        <w:numPr>
          <w:ilvl w:val="0"/>
          <w:numId w:val="15"/>
        </w:numPr>
        <w:tabs>
          <w:tab w:val="left" w:pos="426"/>
        </w:tabs>
        <w:ind w:right="-2" w:hanging="1212"/>
        <w:jc w:val="both"/>
        <w:rPr>
          <w:sz w:val="24"/>
          <w:szCs w:val="24"/>
        </w:rPr>
      </w:pPr>
      <w:r>
        <w:rPr>
          <w:sz w:val="24"/>
          <w:szCs w:val="24"/>
        </w:rPr>
        <w:t>Иерсиниоз. Этиология. Эпидемиология. Клинические проявления. Лечение. Профилактика.</w:t>
      </w:r>
    </w:p>
    <w:p w14:paraId="71A6016B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ndale Sans UI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8B0D04"/>
    <w:multiLevelType w:val="singleLevel"/>
    <w:tmpl w:val="F28B0D04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036E51D9"/>
    <w:multiLevelType w:val="multilevel"/>
    <w:tmpl w:val="036E51D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">
    <w:nsid w:val="076D1BC5"/>
    <w:multiLevelType w:val="multilevel"/>
    <w:tmpl w:val="076D1BC5"/>
    <w:lvl w:ilvl="0" w:tentative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5BD0916"/>
    <w:multiLevelType w:val="multilevel"/>
    <w:tmpl w:val="25BD0916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Calibri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07D683B"/>
    <w:multiLevelType w:val="multilevel"/>
    <w:tmpl w:val="307D683B"/>
    <w:lvl w:ilvl="0" w:tentative="0">
      <w:start w:val="1"/>
      <w:numFmt w:val="decimal"/>
      <w:lvlText w:val="%1."/>
      <w:lvlJc w:val="left"/>
      <w:pPr>
        <w:ind w:left="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354678C5"/>
    <w:multiLevelType w:val="multilevel"/>
    <w:tmpl w:val="354678C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3AC56728"/>
    <w:multiLevelType w:val="multilevel"/>
    <w:tmpl w:val="3AC56728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  <w:rPr>
        <w:rFonts w:cs="Times New Roman"/>
      </w:rPr>
    </w:lvl>
  </w:abstractNum>
  <w:abstractNum w:abstractNumId="7">
    <w:nsid w:val="407B7E3D"/>
    <w:multiLevelType w:val="multilevel"/>
    <w:tmpl w:val="407B7E3D"/>
    <w:lvl w:ilvl="0" w:tentative="0">
      <w:start w:val="1"/>
      <w:numFmt w:val="decimal"/>
      <w:lvlText w:val="%1."/>
      <w:lvlJc w:val="left"/>
      <w:pPr>
        <w:ind w:left="1212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tabs>
          <w:tab w:val="left" w:pos="1866"/>
        </w:tabs>
        <w:ind w:left="1866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586"/>
        </w:tabs>
        <w:ind w:left="2586" w:hanging="180"/>
      </w:pPr>
    </w:lvl>
    <w:lvl w:ilvl="3" w:tentative="0">
      <w:start w:val="1"/>
      <w:numFmt w:val="decimal"/>
      <w:lvlText w:val="%4."/>
      <w:lvlJc w:val="left"/>
      <w:pPr>
        <w:tabs>
          <w:tab w:val="left" w:pos="3306"/>
        </w:tabs>
        <w:ind w:left="3306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4026"/>
        </w:tabs>
        <w:ind w:left="4026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746"/>
        </w:tabs>
        <w:ind w:left="4746" w:hanging="180"/>
      </w:pPr>
    </w:lvl>
    <w:lvl w:ilvl="6" w:tentative="0">
      <w:start w:val="1"/>
      <w:numFmt w:val="decimal"/>
      <w:lvlText w:val="%7."/>
      <w:lvlJc w:val="left"/>
      <w:pPr>
        <w:tabs>
          <w:tab w:val="left" w:pos="5466"/>
        </w:tabs>
        <w:ind w:left="5466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186"/>
        </w:tabs>
        <w:ind w:left="6186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906"/>
        </w:tabs>
        <w:ind w:left="6906" w:hanging="180"/>
      </w:pPr>
    </w:lvl>
  </w:abstractNum>
  <w:abstractNum w:abstractNumId="8">
    <w:nsid w:val="4B7D357D"/>
    <w:multiLevelType w:val="multilevel"/>
    <w:tmpl w:val="4B7D357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>
    <w:nsid w:val="4D6C79A9"/>
    <w:multiLevelType w:val="multilevel"/>
    <w:tmpl w:val="4D6C79A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  <w:rPr>
        <w:rFonts w:cs="Times New Roman"/>
      </w:rPr>
    </w:lvl>
  </w:abstractNum>
  <w:abstractNum w:abstractNumId="10">
    <w:nsid w:val="559167C0"/>
    <w:multiLevelType w:val="multilevel"/>
    <w:tmpl w:val="559167C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723909"/>
    <w:multiLevelType w:val="multilevel"/>
    <w:tmpl w:val="59723909"/>
    <w:lvl w:ilvl="0" w:tentative="0">
      <w:start w:val="1"/>
      <w:numFmt w:val="decimal"/>
      <w:lvlText w:val="%1."/>
      <w:lvlJc w:val="left"/>
      <w:pPr>
        <w:ind w:left="2487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12">
    <w:nsid w:val="5F481436"/>
    <w:multiLevelType w:val="multilevel"/>
    <w:tmpl w:val="5F48143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670469"/>
    <w:multiLevelType w:val="multilevel"/>
    <w:tmpl w:val="7367046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900"/>
        </w:tabs>
        <w:ind w:left="90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620"/>
        </w:tabs>
        <w:ind w:left="162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340"/>
        </w:tabs>
        <w:ind w:left="234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060"/>
        </w:tabs>
        <w:ind w:left="306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780"/>
        </w:tabs>
        <w:ind w:left="378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500"/>
        </w:tabs>
        <w:ind w:left="450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5220"/>
        </w:tabs>
        <w:ind w:left="522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5940"/>
        </w:tabs>
        <w:ind w:left="5940" w:hanging="180"/>
      </w:pPr>
      <w:rPr>
        <w:rFonts w:cs="Times New Roman"/>
      </w:rPr>
    </w:lvl>
  </w:abstractNum>
  <w:abstractNum w:abstractNumId="14">
    <w:nsid w:val="7ED62657"/>
    <w:multiLevelType w:val="multilevel"/>
    <w:tmpl w:val="7ED62657"/>
    <w:lvl w:ilvl="0" w:tentative="0">
      <w:start w:val="1"/>
      <w:numFmt w:val="decimal"/>
      <w:lvlText w:val="%1."/>
      <w:legacy w:legacy="1" w:legacySpace="0" w:legacyIndent="355"/>
      <w:lvlJc w:val="left"/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1"/>
  </w:num>
  <w:num w:numId="5">
    <w:abstractNumId w:val="3"/>
  </w:num>
  <w:num w:numId="6">
    <w:abstractNumId w:val="13"/>
  </w:num>
  <w:num w:numId="7">
    <w:abstractNumId w:val="14"/>
  </w:num>
  <w:num w:numId="8">
    <w:abstractNumId w:val="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30A"/>
    <w:rsid w:val="0008075A"/>
    <w:rsid w:val="001F6AF8"/>
    <w:rsid w:val="0023365D"/>
    <w:rsid w:val="002B2CF8"/>
    <w:rsid w:val="003A60F0"/>
    <w:rsid w:val="00417158"/>
    <w:rsid w:val="004253ED"/>
    <w:rsid w:val="00445325"/>
    <w:rsid w:val="0049230A"/>
    <w:rsid w:val="005946BD"/>
    <w:rsid w:val="00650318"/>
    <w:rsid w:val="00AC7816"/>
    <w:rsid w:val="00AD1E5C"/>
    <w:rsid w:val="00B45D18"/>
    <w:rsid w:val="00C703EA"/>
    <w:rsid w:val="00E53C49"/>
    <w:rsid w:val="00E57B2C"/>
    <w:rsid w:val="00E819B2"/>
    <w:rsid w:val="00FA165D"/>
    <w:rsid w:val="1BD86EAE"/>
    <w:rsid w:val="276E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lock Text"/>
    <w:basedOn w:val="1"/>
    <w:semiHidden/>
    <w:unhideWhenUsed/>
    <w:uiPriority w:val="0"/>
    <w:pPr>
      <w:spacing w:after="0" w:line="240" w:lineRule="auto"/>
      <w:ind w:left="-426" w:right="-908" w:firstLine="426"/>
    </w:pPr>
    <w:rPr>
      <w:rFonts w:ascii="Times New Roman" w:hAnsi="Times New Roman" w:eastAsia="Times New Roman" w:cs="Times New Roman"/>
      <w:sz w:val="36"/>
      <w:szCs w:val="20"/>
      <w:lang w:eastAsia="ru-RU"/>
    </w:rPr>
  </w:style>
  <w:style w:type="paragraph" w:customStyle="1" w:styleId="5">
    <w:name w:val="Standard"/>
    <w:qFormat/>
    <w:uiPriority w:val="0"/>
    <w:pPr>
      <w:widowControl w:val="0"/>
      <w:suppressAutoHyphens/>
      <w:autoSpaceDN w:val="0"/>
      <w:spacing w:after="0" w:line="240" w:lineRule="auto"/>
    </w:pPr>
    <w:rPr>
      <w:rFonts w:ascii="Times New Roman" w:hAnsi="Times New Roman" w:eastAsia="Andale Sans UI" w:cs="Tahoma"/>
      <w:kern w:val="3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МАОУ лицей № 82 г. Челябинска</Company>
  <Pages>9</Pages>
  <Words>3269</Words>
  <Characters>18638</Characters>
  <Lines>155</Lines>
  <Paragraphs>43</Paragraphs>
  <TotalTime>11</TotalTime>
  <ScaleCrop>false</ScaleCrop>
  <LinksUpToDate>false</LinksUpToDate>
  <CharactersWithSpaces>21864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2026-01-24T06:36:00Z</dcterms:created>
  <dc:creator>1</dc:creator>
  <cp:lastModifiedBy>user</cp:lastModifiedBy>
  <dcterms:modified xsi:type="dcterms:W3CDTF">2026-02-04T02:32:44Z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B3B7502F0FB74EFDB63DF503AF09F876_13</vt:lpwstr>
  </property>
</Properties>
</file>