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E1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  <w:bookmarkStart w:id="0" w:name="_GoBack"/>
      <w:bookmarkEnd w:id="0"/>
      <w:r w:rsidRPr="004B6E1F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Схема истории болезни</w:t>
      </w:r>
    </w:p>
    <w:p w:rsidR="004B6E1F" w:rsidRPr="004B6E1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Данные больного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 Фамилия, имя, отчество больного.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 Возраст (для детей до одного года — с точностью до дня,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для детей старше года — с точностью до месяца).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 Пол.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 Домашний адрес.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5 Номер детского образовательного учреждения, которое по</w:t>
      </w: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сещает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ребенок.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6 Дата и порядок (плановое или экстренное) поступления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 клинику.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7 Направительный диагноз.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Жалобы больного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Все жалобы, названные больным ребенком или его родителя</w:t>
      </w: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ми, должны быть детализированы. Сначала выделяются основ</w:t>
      </w: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ные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жалобы, затем общие.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Дополнительный расспрос затрагивает следующие темы: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1 Жалобы общего плана, встречающиеся при патологии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мно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гих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систем: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изменение самочувствия;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изменение работоспособности;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изменение массы тела за время болезни;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изменение температуры — продолжительность, время воз</w:t>
      </w: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никновения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, интенсивность, сопровождается ли ознобом,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повы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шенной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потливостью, пределы повышения, характер лихорадки.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 Жалобы, характерные для патологии нервной системы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 органов чувств: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• головная боль — локализация, продолжительность,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ча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стота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сопутствующие симптомы, чем купируется;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головокружение — условия возникновения, характер, со</w:t>
      </w: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путствующие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симптомы, шум в голове;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сон — глубина, продолжительность, характер сновидений;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изменения настроения, отношения с окружающими;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внимание, память;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обмороки — частота, обстоятельства возникновения;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нарушения походки;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слабость в конечностях, тремор, судороги, гиперкинезы,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• нарушение чувствительности кожи — гипестезии,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паресте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зии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гиперестезии;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нарушения слуха, зрения, обоняния, осязания, вкуса.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 Жалобы, характерные для поражения кожи и опорно</w:t>
      </w: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двига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тельного аппарата: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• кожные высыпания — где возникают, характер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высыпа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ний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с чем связаны, зуд;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боли в мышцах, суставах, костях, позвоночнике — ха</w:t>
      </w: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рактер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боли, связь с движением, изменениями погоды, временем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суток, сопровождается ли боль отеком и скованностью.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 Жалобы, характерные для респираторной патологии: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свободное ли носовое дыхание, выделения из носа,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их количество, характер (серозные, слизистые, гнойные,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кровя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lastRenderedPageBreak/>
        <w:t>нистые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), запах, частота насморка;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• сухость, першение в горле, охриплость голоса,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затрудне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ние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и боль при глотании;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кашель — сухой, влажный, время появления кашля (утром,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вечером, ночью, постоянный), частота, условия появления (связь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 положением больного, движением, выходом на улицу), мокрота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(количество, цвет, запах, консистенция, характер — серозная,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сли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зистая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гнойная, кровянистая, в какое время суток больше отходит);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боли в грудной клетке — локализация, иррадиация, связь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 дыханием, физической нагрузкой, кашлем, наклоном туловища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в больную или здоровую сторону, ее характер (острая, тупая,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му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чительная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колющая), чем снимается;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одышка — постоянная или приступообразная (приступы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удушья), когда возникает (в покое, при физическом напряжении,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ходьбе, разговоре), зависимость от положения в постели,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харак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тер (экспираторная, инспираторная, смешанная). При наличии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астматических приступов — время и обстоятельства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возникнове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ния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связь с физической нагрузкой и различными запахами, дли</w:t>
      </w: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тельность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сопутствующие явления (кашель — сухой, влажный,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хрипы — свистящие, булькающие, дистанционные), положение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больного в момент приступа, эффект от лечения.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5 Жалобы, характерные для патологии сердечно</w:t>
      </w: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  <w:t>сосудистой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системы: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одышка (см. выше);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• боли в области сердца — постоянные или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приступообраз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ные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, локализация (загрудинные, в области верхушки, в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прекар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диальной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области, интенсивность, продолжительность), чем со</w:t>
      </w: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провождаются (страх, слабость, холодный пот, головокружение),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частота, обстоятельства возникновения (при напряжении, волне</w:t>
      </w: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нии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во время сна), поведение и положение больного во время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приступов, что оказывает терапевтический эффект;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• ощущение перебоев (замирания) в работе сердца,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серд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цебиение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(постоянное или приступообразное),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продолжитель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ность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причины возникновения (при физическом напряжении,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 покое, при изменении положения тела, волнении);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отеки — локализация, выраженность, время появления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(вечер, утро).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6 Жалобы, характерные для патологии органов пищеварения: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аппетит — нормальный, повышенный, пониженный,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извращение аппетита, отвращение к пище (какой);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сухость во рту, жажда, привкус (кислый, горький, метал</w:t>
      </w: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лический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), слюнотечение;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глотание и прохождение пищи по пищеводу (свободное,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затрудненное, болезненное, какая пища не проходит);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отрыжка — кислая, горькая, пустая, съеденная пища,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тухлым;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изжога — связь с приемом пищи, что облегчает изжогу;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тошнота — зависимость от времени приема и характера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пищи;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• рвота — натощак, после еды (сразу или через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опреде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ленное время), независимо от приема пищи, характер рвот</w:t>
      </w: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ных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масс (съеденная </w:t>
      </w:r>
      <w:proofErr w:type="gram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накануне пища</w:t>
      </w:r>
      <w:proofErr w:type="gram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, желчью, с примесью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све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lastRenderedPageBreak/>
        <w:t>жей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крови, «кофейной гущей»), запах (гнилостный, кислый, без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запаха);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срыгивания у грудных детей (обильные, необильные,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сразу после еды или между кормлениями);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• боли в животе — локализация, длительность,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иррадиа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ция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отношение к приему пищи (до или после еды, через какое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время, голодные, ночные), уменьшаются ли после еды, рвоты,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связь с характером пищи (острая, жирная, грубая), с дефекацией,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характер боли (острая, тупая, ноющая), появление желтухи после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приступов боли;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• ощущение тяжести в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эпигастральной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области, вздутие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живота, отхождение газов;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стул — регулярный, нерегулярный, самостоятельный,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после клизмы, слабительных средств, запоры (длительность за</w:t>
      </w: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держки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стула), поносы (с чем связаны, сколько раз в день), есть ли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ложные позывы, тенезмы, характер стула (сформированный, по</w:t>
      </w: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луоформленный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кашицеобразный, жидкий, водянистый, «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ове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чий кал», по типу «рисового отвара»), цвет, запах, примеси (слизь,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кровь, гной, непереваренные остатки пищи, гельминты),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кровоте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чение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из заднего прохода, выпадение прямой кишки, жжение, зуд,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боли в области заднего прохода.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7 Жалобы, типичные для патологии системы мочеотделения: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частота мочеиспусканий днем, ночью (у грудных детей —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количество мокрых пеленок), количество мочи в сутки, резь,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жжение, боли при мочеиспускании, недержание мочи,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затрудне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ния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при мочеиспускании, изменение цвета мочи, наличие крови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 моче (цвет «мясных помоев», сгустками, «червячками»);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боли в поясничной области, их характер (острые, тупые,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постоянные, приступообразные), иррадиация, связь с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мочеиспу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сканием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Анамнез заболевания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Необходимо указать, когда заболел ребенок, при каких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обсто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ятельствах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развивалось заболевание, когда впервые обратились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 врачу, как протекало заболевание с первого дня до момента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обследования. Отразить в динамике общие проявления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заболева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ния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проводимое лечение и его эффект.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Заключение по разделам «Жалобы» и «Анамнез заболевания»: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предположение о поражении определенных систем и органов;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острое или обострение хронического заболевания.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u w:val="single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u w:val="single"/>
          <w:lang w:eastAsia="ru-RU"/>
        </w:rPr>
        <w:t>Анамнез жизни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1 Сведения о родителях ребенка</w:t>
      </w: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, наличие заболеваний, в том числе инфекционных (туберкулез, заболевания, передающиеся половым путем), профессиональные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вредностии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хронические интоксикации (алкоголизм, курение, наркомания).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2 Генеалогический анамнез</w:t>
      </w: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— родословная семьи (3 поколе</w:t>
      </w: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ния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), заболевания, в том числе наследственные, матери, отца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 ближайших родственников, в случае смерти указать причину.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3 Антенатальный период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От какой по счету беременности данный ребенок. Если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бере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lastRenderedPageBreak/>
        <w:t>менность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не первая, то необходимо выяснить, чем закончились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предыдущие беременности (аборты, выкидыши,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преждевремен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ные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роды, мертворождения). Число нормальных родов, наличие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живых детей в настоящее время, их возраст и состояние здоровья.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Возраст и причина смерти умерших детей. Состояние здоровья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матери во время беременности (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преэклампсия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, анемия,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фетопла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центарная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недостаточность, перенесенные острые и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инфекцион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ные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заболевания, обострения хронических заболеваний, угроза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невынашивания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).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 xml:space="preserve">4 </w:t>
      </w:r>
      <w:proofErr w:type="spellStart"/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Интранатальный</w:t>
      </w:r>
      <w:proofErr w:type="spellEnd"/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 xml:space="preserve"> период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Роды: срочные, преждевременные.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Течение родов: продолжительность, акушерские пособия,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оперативное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родоразрешение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(абдоминальные роды),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осложне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ния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 Номер роддома или домашние роды.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5 Неонатальный период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Характеристика новорожденного: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Доношен,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недоношен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, масса тела при рождении, длина тела, окружность </w:t>
      </w:r>
      <w:proofErr w:type="spellStart"/>
      <w:proofErr w:type="gram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головы,окружность</w:t>
      </w:r>
      <w:proofErr w:type="spellEnd"/>
      <w:proofErr w:type="gram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груди, оценка по шкале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Апгар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. Первое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прикладыва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ние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к груди (первые 30–60 минут или позже), активно ли сосал.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Крик (слабый, громкий). Родовая травма, проводились ли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реани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мационные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мероприятия. На который день отпал пуповинный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остаток, заживление пупочной ранки. Выраженность и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продол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жительность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физиологической желтухи. Заболевания в период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новорожденности.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6 Вскармливание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 какого возраста ребенок находился на естественном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вскармливании; в каком возраста переведен на смешанное,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ис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кусственное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вскармливание (указать причину перевода и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назва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ние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смеси). С какого возраста введены прикормы. Перевод на об</w:t>
      </w: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щий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стол. Характеристика питания в настоящее время.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7 Показатели развития ребенка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С какого возраста держит голову, улыбается,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гулит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реагирует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 звук, переворачивается со спины на живот, хватает игрушки,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сидит, ползает, ходит, говорит отдельные слова, фразы. Динами</w:t>
      </w: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ка роста и развития до настоящего времени. Когда начал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посе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щать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дошкольное учреждение, успеваемость в школе.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8 Перенесенные заболевания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Перенесенные заболевания, в том числе острые детские ин</w:t>
      </w: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фекции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(скарлатина, корь, ветряная оспа), кишечные инфекции,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 каком возрасте. Сроки проведения профилактических прививок: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БЦЖ, АКДС, полиомиелит, корь, паротит, гепатит В, краснуха.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Патологические реакции на прививки. Туберкулиновые пробы, их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результат. Имеется ли контакт с инфекционными больными.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 xml:space="preserve">9 </w:t>
      </w:r>
      <w:proofErr w:type="spellStart"/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Аллергоанамнез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(пищевая, лекарственная аллергия,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аллерги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ческие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реакции на профилактические прививки).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10 Бытовые условия и уход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lastRenderedPageBreak/>
        <w:t>Жилищные условия: квартира, частный дом, общежитие,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их характеристика. Наличие больных в окружении ребенка (род</w:t>
      </w: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noBreakHyphen/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ственники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соседи). Кто ухаживает за ребенком дома (мать, отец,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бабушка и др.). Соблюдение гигиенического режима (купание,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прогулки, режим дня, длительность сна — дневного, ночного).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 школьников — нагрузки в школе и наличие дополнительных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нагрузок. Особенности питания в семье.</w:t>
      </w: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4B6E1F" w:rsidRPr="009A1D3F" w:rsidRDefault="004B6E1F" w:rsidP="004B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Данные объективного обследования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1 Общее состояние больного (удовлетворительное, средней тяжести,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тяжелое, крайне тяжести).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а) сознание: ясное, ступор, сопор, кома;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б) положение больного: активное, пассивное, вынужденное;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в) выражение лица: спокойное, угрюмое, страдальческое, апатическое и др.;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г) поведение ребенка при осмотре: спокойное, беспокойное, безучастное;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д) контакт при осмотре, реакция на окружающее, интерес к игрушкам.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2 Физическое развитие.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а) длина тела, масса тела, окружность головы;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б) оценка физического развития.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3 Кожные покровы и видимые слизистые: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а) окраска (бледно-розовая, смуглая, бледная, цианотичная, желтушная и др.);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б) влажность (влажная, умеренно влажная, сухая);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в) высыпания, шелушение, пигментные пятна;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г) эластичность;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д) изменения волос (облысение, гипертрихоз), ногтей.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4 Подкожно-жировая клетчатка: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а) степень развития (достаточное, избыточное, недостаточное);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б) толщина жировой складки на плече, под лопаткой, на животе;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в) распределение (равномерное, неравномерное);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г) тургор мягких тканей;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д) отеки и их локализация.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5 Лимфатические узлы: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а) локализация (затылочные,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переднешейные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,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заднешейные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и др.);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б) количество (единичные, множественные);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в) величина (указывается в мм);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г) консистенция (мягкая, плотная, эластичная);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д) отношение к окружающей клетчатке и друг к другу;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е) болезненность при пальпации.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6 Мышечная система: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а) степень развития (слабая, средняя, хорошая);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б) тонус мышц (пониженный, нормальный, повышенный);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в) силы мышц (пониженная, средняя, хорошая);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г) наличие признаков воспаления: гиперемия, отечность, болезнен-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ность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при пальпации.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7 Костная система: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а) форма головы, пропорции лицевого и мозгового черепа,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величи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на и характеристика родничков;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краниотабес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наличие бугров на черепе: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лобных, теменных и т.д.;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б) количество зубов, смена молочных зубов постоянными;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в) позвоночник: форма, наличие сколиозов, необычных лордозов и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кифозов; осанка ребенка;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г) грудная клетка: форма, симметричность, наличие деформации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lastRenderedPageBreak/>
        <w:t>(сердечный горб, рахитические четки и др.);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д) конечности: пропорциональность, искривление (О-образные, Х-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образные ноги), наличие «браслеток», «нитей жемчуга»;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е) развитие свода стопы;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ж) болезненность костей при пальпации;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з) суставы: подвижность (активная, пассивная), объем движений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(увеличен, ограничен, нормальный), деформации, болезненность в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суста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вах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при движении и пальпации.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8 Органы дыхания: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а) носовое дыхание (свободное, затрудненное), состояние носовых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ходов, раздувание крыльев носа;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б) голос (чистый, сиплый, афония);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в) глубина и ритм дыхания (поверхностное, глубокое; ритмичное,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аритмичное и др.);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г) число дыханий в 1 минуту, наличие одышки и ее характер (ин-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спираторная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экспираторная, смешанная);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д) симметричность участия в дыхании обеих половин грудной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клетки, участие в акте дыхания вспомогательной мускулатуры, состояние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межреберных промежутков, величина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эпигастрального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угла;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е) болезненность грудной клетки при пальпации, ее резистентность;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го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лосовое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дрожание (усилено, ослаблено, одинаково на симметричных участках);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ж) сравнительная перкуссия: характер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перкуторного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звука (ясный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легочный, притупленный, тимпанический, коробочный и т.д.);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топографи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ческая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перкуссия: границы легких, подвижность легочных краев;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аускуль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тация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: характер дыхания (пуэрильное, везикулярное, жесткое,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бронхиаль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ное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усиленное, ослабленное); наличие хрипов с указанием локализации,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количества (единичные, рассеянные, множественные), калибра и звучности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их (сухие, жужжащие, свистящие, влажные, мелко-, средне- и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крупнопу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зырчатые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; крепитация; шум трения плевры;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бронхофония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);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9 Сердечно-сосудистая система: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а) наличие видимой пульсации сонных артерий, набухание и пуль-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сация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шейных вен, пульсация брюшной аорты;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б) характеристика пульса частота, ритмичность, наполнение, на-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пряжение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; одинаков или нет на обеих руках;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в) осмотр и пальпация области сердца; пульсация, сердечный горб,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сердечный толчок, верхушечный толчок, его сила и площадь;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г) границы относительной сердечной тупости;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д) аускультация: тоны сердца (ритмичные, ясные, приглушенные,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глухие); наличие возможных шумов с подробной характеристикой места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их наибольшего выслушивания и иррадиации, отношение шумов к фазам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сердечной деятельности (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систоличсекий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, диастолический) и их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принад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лежность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к органическим или функциональным;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е) артериальное давление;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10 Органы пищеварения и брюшной полости: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а) полость рта: состояние слизистой (сухость, афты, молочница);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состояние зубов, зева, небных миндалин;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б) живот: форма, симметричность, развитие подкожных вен, со-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стояние пупка (втянут, выпячен, сглажен), участие живота в акте </w:t>
      </w:r>
      <w:proofErr w:type="gram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дыхания,,</w:t>
      </w:r>
      <w:proofErr w:type="gramEnd"/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видимая перистальтика;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в) перкуссия (наличие тимпанита и зон притупления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перкуторного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звука);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г) пальпация: кишечника (урчание, спазмы, болезненность), печени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 селезенки (поверхность, консистенция, границы — при увеличении);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lastRenderedPageBreak/>
        <w:t>д) частота и характер стула, наличие патологических примесей.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11 Мочеполовая система:</w:t>
      </w:r>
    </w:p>
    <w:p w:rsidR="008D57C9" w:rsidRPr="009A1D3F" w:rsidRDefault="008D57C9" w:rsidP="009A1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а) осмотр области поясницы, боковых и паховых областей живота;</w:t>
      </w:r>
    </w:p>
    <w:p w:rsidR="008D57C9" w:rsidRPr="009A1D3F" w:rsidRDefault="008D57C9" w:rsidP="009A1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б) пальпация почек и мочевого пузыря;</w:t>
      </w:r>
    </w:p>
    <w:p w:rsidR="008D57C9" w:rsidRPr="009A1D3F" w:rsidRDefault="008D57C9" w:rsidP="009A1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в) симптом поколачивания;</w:t>
      </w:r>
    </w:p>
    <w:p w:rsidR="008D57C9" w:rsidRPr="009A1D3F" w:rsidRDefault="008D57C9" w:rsidP="009A1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г) мочеиспускание: частота; произвольное, непроизвольное;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болез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</w:p>
    <w:p w:rsidR="008D57C9" w:rsidRPr="009A1D3F" w:rsidRDefault="008D57C9" w:rsidP="009A1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ненное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безболезненное.</w:t>
      </w:r>
    </w:p>
    <w:p w:rsidR="008D57C9" w:rsidRPr="009A1D3F" w:rsidRDefault="008D57C9" w:rsidP="009A1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12 Железы внутренней секреции:</w:t>
      </w:r>
    </w:p>
    <w:p w:rsidR="008D57C9" w:rsidRPr="009A1D3F" w:rsidRDefault="008D57C9" w:rsidP="009A1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а) пальпация щитовидной железы: степень увеличения,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консистен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</w:p>
    <w:p w:rsidR="008D57C9" w:rsidRPr="009A1D3F" w:rsidRDefault="008D57C9" w:rsidP="009A1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ция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(мягкая, плотная), поверхность (гладкая, бугристая);</w:t>
      </w:r>
    </w:p>
    <w:p w:rsidR="008D57C9" w:rsidRPr="009A1D3F" w:rsidRDefault="008D57C9" w:rsidP="009A1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б) развитие наружных половых органов, вторичные половые признаки;</w:t>
      </w:r>
    </w:p>
    <w:p w:rsidR="008D57C9" w:rsidRPr="009A1D3F" w:rsidRDefault="008D57C9" w:rsidP="009A1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в) половая формула.</w:t>
      </w:r>
    </w:p>
    <w:p w:rsidR="008D57C9" w:rsidRPr="009A1D3F" w:rsidRDefault="008D57C9" w:rsidP="009A1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13 Нервная система и органы чувств:</w:t>
      </w:r>
    </w:p>
    <w:p w:rsidR="008D57C9" w:rsidRPr="009A1D3F" w:rsidRDefault="008D57C9" w:rsidP="009A1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а) поведение дома и в коллективе (настроение, раздражительность,</w:t>
      </w:r>
    </w:p>
    <w:p w:rsidR="008D57C9" w:rsidRPr="009A1D3F" w:rsidRDefault="008D57C9" w:rsidP="009A1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возбуждение, вялость, замкнутость);</w:t>
      </w:r>
    </w:p>
    <w:p w:rsidR="008D57C9" w:rsidRPr="009A1D3F" w:rsidRDefault="008D57C9" w:rsidP="009A1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б) сознание;</w:t>
      </w:r>
    </w:p>
    <w:p w:rsidR="008D57C9" w:rsidRPr="009A1D3F" w:rsidRDefault="008D57C9" w:rsidP="009A1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в) речь, интеллект, успеваемость в школе;</w:t>
      </w:r>
    </w:p>
    <w:p w:rsidR="008D57C9" w:rsidRPr="009A1D3F" w:rsidRDefault="008D57C9" w:rsidP="009A1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г) дермографизм: красный, белый; нестойкий, стойкий;</w:t>
      </w:r>
    </w:p>
    <w:p w:rsidR="008D57C9" w:rsidRPr="009A1D3F" w:rsidRDefault="008D57C9" w:rsidP="009A1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д) ширина глазных щелей, форма зрачков, их величина, реакция на свет;</w:t>
      </w:r>
    </w:p>
    <w:p w:rsidR="008D57C9" w:rsidRPr="009A1D3F" w:rsidRDefault="008D57C9" w:rsidP="009A1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е) равновесие, вкус, обоняние, осязание.</w:t>
      </w:r>
    </w:p>
    <w:p w:rsidR="003E694B" w:rsidRPr="009A1D3F" w:rsidRDefault="003E694B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ДАННЫЕ ЛАБОРАТОРНЫХ, ИНСТРУМЕНТАЛЬНЫХ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МЕТОДОВ ИССЛЕДОВАНИЯ, ИХ ОЦЕНКА.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ОСМОТР УЗКИХ СПЕЦИАЛИСТОВ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1.Лабораторные данные: клинические, биохимические, серологические.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 Рентгенологическое исследование.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 Ультразвуковое исследование.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 Эндоскопическое исследование.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5 ЭКГ.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6 Осмотр узких специалистов.</w:t>
      </w:r>
    </w:p>
    <w:p w:rsidR="003E694B" w:rsidRPr="009A1D3F" w:rsidRDefault="003E694B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ОБОСНОВАНИЕ КЛИНИЧЕСКОГО ДИАГНОЗА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Обоснование основного и сопутствующих заболеваний с учетом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жа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лоб, анамнеза заболевания и жизни, объективного исследования,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лабора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торных и инструментальных методов исследования.</w:t>
      </w:r>
    </w:p>
    <w:p w:rsidR="003E694B" w:rsidRPr="009A1D3F" w:rsidRDefault="003E694B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ДНЕВНИКИ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 Приводятся сведения в краткой и сжатой форме о состоянии боль-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ного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динамике основных болезненных явлений. Указывается температура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тела, частота пульса, частота дыхания, уровень АД.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Необходимо написать 2—3 дневника.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 Для детей первого года жизни составляют меню-раскладку на 1 день.</w:t>
      </w:r>
    </w:p>
    <w:p w:rsidR="003E694B" w:rsidRPr="009A1D3F" w:rsidRDefault="003E694B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ПЛАН ОБСЛЕДОВАНИЯ БОЛЬНОГО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 плане обследования необходимо указать рекомендуемые Вами ла-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бораторные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и инструментальные методы исследования, необходимые для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дообследования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больного.</w:t>
      </w:r>
    </w:p>
    <w:p w:rsidR="003E694B" w:rsidRPr="009A1D3F" w:rsidRDefault="003E694B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ПЛАН ЛЕЧЕНИЯ БОЛЬНОГО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 Режим.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 Диета.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3 Медикаментозное лечение с указанием дозы, кратности и </w:t>
      </w: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длитель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lastRenderedPageBreak/>
        <w:t>ности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приема (выписать в виде рецептов).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 Физиотерапевтическое лечение с указанием количества процедур.</w:t>
      </w:r>
    </w:p>
    <w:p w:rsidR="003E694B" w:rsidRPr="009A1D3F" w:rsidRDefault="003E694B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ЭПИКРИЗ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 эпикризе приводится краткое резюме всей истории заболевания. Под-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черкиваются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особенности клинического течения болезни у наблюдаемого ре-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бенка</w:t>
      </w:r>
      <w:proofErr w:type="spellEnd"/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наличие осложнений. Указываются данные лаборатор</w:t>
      </w:r>
      <w:r w:rsidR="003E694B"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ных и инструмен</w:t>
      </w: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тальных методов исследования. Приводятся</w:t>
      </w:r>
      <w:r w:rsidR="003E694B"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методы лечения с указанием про</w:t>
      </w: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должительности лечения и дозы медикаментов. Далее даются рекомендации</w:t>
      </w:r>
      <w:r w:rsidR="003E694B"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при выписке ребенка: по уходу, режиму дня, диетическому питанию, занятию</w:t>
      </w:r>
      <w:r w:rsidR="003E694B"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физкультурой. При необходимости — реко</w:t>
      </w:r>
      <w:r w:rsidR="003E694B"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мендуемое амбулаторно медикамен</w:t>
      </w:r>
      <w:r w:rsidRPr="009A1D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тозное лечение, показания к санаторно-курортному лечению.</w:t>
      </w:r>
    </w:p>
    <w:p w:rsidR="003E694B" w:rsidRPr="009A1D3F" w:rsidRDefault="003E694B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A1D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ИСПОЛЬЗОВАННАЯ ЛИТЕРАТУРА</w:t>
      </w:r>
    </w:p>
    <w:p w:rsidR="008D57C9" w:rsidRPr="009A1D3F" w:rsidRDefault="008D57C9" w:rsidP="008D5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</w:p>
    <w:sectPr w:rsidR="008D57C9" w:rsidRPr="009A1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F7A18"/>
    <w:multiLevelType w:val="hybridMultilevel"/>
    <w:tmpl w:val="9648E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A444DD"/>
    <w:multiLevelType w:val="hybridMultilevel"/>
    <w:tmpl w:val="0BEE1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018DD"/>
    <w:multiLevelType w:val="hybridMultilevel"/>
    <w:tmpl w:val="F64E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64C"/>
    <w:rsid w:val="003E694B"/>
    <w:rsid w:val="004A764C"/>
    <w:rsid w:val="004B6E1F"/>
    <w:rsid w:val="007B2BD1"/>
    <w:rsid w:val="008D57C9"/>
    <w:rsid w:val="009A1D3F"/>
    <w:rsid w:val="00C7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FBFD3-FC5C-4734-AA0F-1F8881AE7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2608</Words>
  <Characters>14869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Work2</cp:lastModifiedBy>
  <cp:revision>2</cp:revision>
  <dcterms:created xsi:type="dcterms:W3CDTF">2026-09-05T06:49:00Z</dcterms:created>
  <dcterms:modified xsi:type="dcterms:W3CDTF">2026-09-05T06:49:00Z</dcterms:modified>
</cp:coreProperties>
</file>