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F" w:rsidRPr="00F82B0F" w:rsidRDefault="001A7D3F" w:rsidP="00F82B0F">
      <w:pPr>
        <w:spacing w:after="0"/>
        <w:jc w:val="center"/>
        <w:rPr>
          <w:b/>
          <w:color w:val="000000" w:themeColor="text1"/>
          <w:szCs w:val="24"/>
        </w:rPr>
      </w:pPr>
      <w:r w:rsidRPr="00F82B0F">
        <w:rPr>
          <w:b/>
          <w:color w:val="000000" w:themeColor="text1"/>
          <w:szCs w:val="24"/>
        </w:rPr>
        <w:t>ФГБОУ ВО ЮУГМУ Минздрава России</w:t>
      </w:r>
    </w:p>
    <w:p w:rsidR="001A7D3F" w:rsidRPr="00F82B0F" w:rsidRDefault="001A7D3F" w:rsidP="00F82B0F">
      <w:pPr>
        <w:spacing w:after="0"/>
        <w:jc w:val="center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>Кафедра Психиатрии</w:t>
      </w:r>
    </w:p>
    <w:p w:rsidR="001A7D3F" w:rsidRPr="00F82B0F" w:rsidRDefault="001A7D3F" w:rsidP="008C2DA4">
      <w:pPr>
        <w:spacing w:after="0" w:line="240" w:lineRule="auto"/>
        <w:ind w:firstLine="11199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>УТВЕРЖДАЮ</w:t>
      </w:r>
    </w:p>
    <w:p w:rsidR="001A7D3F" w:rsidRPr="00F82B0F" w:rsidRDefault="001A7D3F" w:rsidP="008C2DA4">
      <w:pPr>
        <w:spacing w:after="0" w:line="240" w:lineRule="auto"/>
        <w:ind w:firstLine="11199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>Заведующий кафедрой</w:t>
      </w:r>
    </w:p>
    <w:p w:rsidR="001A7D3F" w:rsidRPr="00F82B0F" w:rsidRDefault="001A7D3F" w:rsidP="008C2DA4">
      <w:pPr>
        <w:spacing w:after="0" w:line="240" w:lineRule="auto"/>
        <w:ind w:firstLine="11199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 xml:space="preserve"> Малинина Е.В.</w:t>
      </w:r>
    </w:p>
    <w:p w:rsidR="001A7D3F" w:rsidRDefault="001A7D3F" w:rsidP="008C2DA4">
      <w:pPr>
        <w:spacing w:after="0" w:line="240" w:lineRule="auto"/>
        <w:ind w:firstLine="11199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>3</w:t>
      </w:r>
      <w:r w:rsidR="00F80481">
        <w:rPr>
          <w:color w:val="000000" w:themeColor="text1"/>
          <w:szCs w:val="24"/>
        </w:rPr>
        <w:t>0</w:t>
      </w:r>
      <w:r w:rsidRPr="00F82B0F">
        <w:rPr>
          <w:color w:val="000000" w:themeColor="text1"/>
          <w:szCs w:val="24"/>
        </w:rPr>
        <w:t>.08.20</w:t>
      </w:r>
      <w:r w:rsidR="0042727B">
        <w:rPr>
          <w:color w:val="000000" w:themeColor="text1"/>
          <w:szCs w:val="24"/>
        </w:rPr>
        <w:t>2</w:t>
      </w:r>
      <w:r w:rsidR="00A32472">
        <w:rPr>
          <w:color w:val="000000" w:themeColor="text1"/>
          <w:szCs w:val="24"/>
        </w:rPr>
        <w:t>5</w:t>
      </w:r>
      <w:r w:rsidR="00A21714" w:rsidRPr="00F82B0F">
        <w:rPr>
          <w:color w:val="000000" w:themeColor="text1"/>
          <w:szCs w:val="24"/>
        </w:rPr>
        <w:t xml:space="preserve"> </w:t>
      </w:r>
      <w:r w:rsidRPr="00F82B0F">
        <w:rPr>
          <w:color w:val="000000" w:themeColor="text1"/>
          <w:szCs w:val="24"/>
        </w:rPr>
        <w:t>г.</w:t>
      </w:r>
    </w:p>
    <w:p w:rsidR="00832222" w:rsidRPr="00F82B0F" w:rsidRDefault="008C2DA4" w:rsidP="008C2DA4">
      <w:pPr>
        <w:spacing w:after="0" w:line="240" w:lineRule="auto"/>
        <w:ind w:firstLine="11057"/>
        <w:rPr>
          <w:color w:val="000000" w:themeColor="text1"/>
          <w:szCs w:val="24"/>
        </w:rPr>
      </w:pPr>
      <w:bookmarkStart w:id="0" w:name="_GoBack"/>
      <w:bookmarkEnd w:id="0"/>
      <w:r>
        <w:rPr>
          <w:noProof/>
          <w:color w:val="000000" w:themeColor="text1"/>
          <w:szCs w:val="24"/>
          <w:lang w:eastAsia="ru-RU"/>
        </w:rPr>
        <w:drawing>
          <wp:inline distT="0" distB="0" distL="0" distR="0" wp14:anchorId="06E35809">
            <wp:extent cx="932815" cy="353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D3F" w:rsidRPr="00F82B0F" w:rsidRDefault="001A7D3F" w:rsidP="00832222">
      <w:pPr>
        <w:spacing w:after="0" w:line="240" w:lineRule="auto"/>
        <w:jc w:val="right"/>
        <w:rPr>
          <w:b/>
          <w:color w:val="000000" w:themeColor="text1"/>
          <w:szCs w:val="24"/>
        </w:rPr>
      </w:pPr>
    </w:p>
    <w:p w:rsidR="001A7D3F" w:rsidRPr="00F82B0F" w:rsidRDefault="001A7D3F" w:rsidP="001A7D3F">
      <w:pPr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1A7D3F" w:rsidRPr="00F82B0F" w:rsidRDefault="001A7D3F" w:rsidP="001A7D3F">
      <w:pPr>
        <w:spacing w:after="0" w:line="240" w:lineRule="auto"/>
        <w:jc w:val="center"/>
        <w:rPr>
          <w:color w:val="000000" w:themeColor="text1"/>
          <w:szCs w:val="24"/>
        </w:rPr>
      </w:pPr>
      <w:r w:rsidRPr="00F82B0F">
        <w:rPr>
          <w:color w:val="000000" w:themeColor="text1"/>
          <w:szCs w:val="24"/>
        </w:rPr>
        <w:t>РАСПИСАНИЕ ЛЕКЦИЙ</w:t>
      </w:r>
    </w:p>
    <w:p w:rsidR="001A7D3F" w:rsidRPr="00F82B0F" w:rsidRDefault="001A7D3F" w:rsidP="001A7D3F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F82B0F">
        <w:rPr>
          <w:color w:val="000000" w:themeColor="text1"/>
          <w:sz w:val="26"/>
          <w:szCs w:val="26"/>
        </w:rPr>
        <w:t xml:space="preserve">по дисциплине «Психиатрия, медицинская психология» для обучающихся </w:t>
      </w:r>
      <w:r w:rsidR="00E60B68" w:rsidRPr="00F82B0F">
        <w:rPr>
          <w:color w:val="000000" w:themeColor="text1"/>
          <w:sz w:val="26"/>
          <w:szCs w:val="26"/>
        </w:rPr>
        <w:t xml:space="preserve">6 </w:t>
      </w:r>
      <w:r w:rsidRPr="00F82B0F">
        <w:rPr>
          <w:color w:val="000000" w:themeColor="text1"/>
          <w:sz w:val="26"/>
          <w:szCs w:val="26"/>
        </w:rPr>
        <w:t>курса</w:t>
      </w:r>
      <w:r w:rsidR="00625205">
        <w:rPr>
          <w:color w:val="000000" w:themeColor="text1"/>
          <w:sz w:val="26"/>
          <w:szCs w:val="26"/>
        </w:rPr>
        <w:t xml:space="preserve"> педиатрического факультета</w:t>
      </w:r>
    </w:p>
    <w:p w:rsidR="001A7D3F" w:rsidRPr="00C50C90" w:rsidRDefault="001A7D3F" w:rsidP="001A7D3F">
      <w:pPr>
        <w:spacing w:after="0" w:line="240" w:lineRule="auto"/>
        <w:jc w:val="center"/>
        <w:rPr>
          <w:color w:val="FF0000"/>
          <w:sz w:val="26"/>
          <w:szCs w:val="26"/>
        </w:rPr>
      </w:pPr>
    </w:p>
    <w:tbl>
      <w:tblPr>
        <w:tblW w:w="161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1134"/>
        <w:gridCol w:w="993"/>
        <w:gridCol w:w="1134"/>
        <w:gridCol w:w="1275"/>
        <w:gridCol w:w="2981"/>
      </w:tblGrid>
      <w:tr w:rsidR="001A7D3F" w:rsidRPr="00F82B0F" w:rsidTr="00D43512">
        <w:trPr>
          <w:trHeight w:val="7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3F" w:rsidRPr="00F82B0F" w:rsidRDefault="001A7D3F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Преподаватель </w:t>
            </w:r>
          </w:p>
        </w:tc>
      </w:tr>
      <w:tr w:rsidR="00F80481" w:rsidRPr="00F82B0F" w:rsidTr="00821671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color w:val="000000" w:themeColor="text1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Психопатологические синдромы, начинающиеся в детском возрасте (расстройства аутистического спектра, синдром дефицита внимания с  гиперактивностью, синдром патологического фантазирования)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80</w:t>
            </w:r>
            <w:r w:rsidRPr="00F82B0F">
              <w:rPr>
                <w:color w:val="000000" w:themeColor="text1"/>
              </w:rPr>
              <w:t xml:space="preserve"> - 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90)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.30-1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481" w:rsidRPr="00F82B0F" w:rsidRDefault="00A32472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A32472">
              <w:rPr>
                <w:rFonts w:eastAsia="Times New Roman" w:cs="Times New Roman"/>
                <w:snapToGrid w:val="0"/>
                <w:sz w:val="20"/>
                <w:szCs w:val="20"/>
                <w:lang w:eastAsia="ru-RU"/>
              </w:rPr>
              <w:t>Большой зал</w:t>
            </w:r>
            <w:r w:rsidR="00F80481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 №1</w:t>
            </w: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481" w:rsidRDefault="00F80481" w:rsidP="00F80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483FA5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Профессор, д.м.н. </w:t>
            </w:r>
          </w:p>
          <w:p w:rsidR="00F80481" w:rsidRPr="00F82B0F" w:rsidRDefault="00F80481" w:rsidP="00F80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483FA5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Малинина Е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 xml:space="preserve">лена </w:t>
            </w:r>
            <w:r w:rsidRPr="00483FA5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икторовна</w:t>
            </w:r>
          </w:p>
        </w:tc>
      </w:tr>
      <w:tr w:rsidR="00F80481" w:rsidRPr="00F82B0F" w:rsidTr="00821671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Нарушения психологического развития у детей и подростков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80). Поведенческие и эмоциональные расстройства, начинающиеся в детском и подростковом возрасте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90). Умственная отсталость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70).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.15-1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.50</w:t>
            </w:r>
          </w:p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Поведенческие синдромы, связанные с физиологическими нарушениями и физическими факторами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5). Психопатологические синдромы, характерные для подросткового возраста.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A32472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80481"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.30-1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Невротические, связанные со стрессом расстройства. Соматоформные расстройства.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 xml:space="preserve">45.0 – 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45.9). Психосоматические заболевания.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 xml:space="preserve">45.0 – 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45.9). Реактивные психозы у детей и подростков.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A32472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F80481"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.15-1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.50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Психогенные характерологические и патохарактерологические реакции. Акцентуации характера. Патологические расстройства личности и поведения у зрелой личности (психопатии).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6).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A32472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F80481"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.30-1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Особенности эпилепсии у детей и подростков. Органические психические расстройства в детском возрасте.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A32472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F80481"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.15-1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.50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 xml:space="preserve">Шизофрения.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.30-1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.05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481" w:rsidRPr="00F82B0F" w:rsidTr="00821671">
        <w:trPr>
          <w:trHeight w:val="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cs="Times New Roman"/>
                <w:snapToGrid w:val="0"/>
                <w:color w:val="000000" w:themeColor="text1"/>
                <w:szCs w:val="24"/>
              </w:rPr>
            </w:pP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Психические и поведенческие расстройства вследствие употребления психоактивных веществ   (алкоголизма, наркомании, токсикомании) (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  <w:lang w:val="en-US"/>
              </w:rPr>
              <w:t>F</w:t>
            </w:r>
            <w:r w:rsidRPr="00F82B0F">
              <w:rPr>
                <w:rFonts w:cs="Times New Roman"/>
                <w:snapToGrid w:val="0"/>
                <w:color w:val="000000" w:themeColor="text1"/>
                <w:szCs w:val="24"/>
              </w:rPr>
              <w:t>1).</w:t>
            </w:r>
            <w:r w:rsidRPr="00F82B0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F82B0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A324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.09.202</w:t>
            </w:r>
            <w:r w:rsidR="00A32472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.15-1</w:t>
            </w:r>
            <w:r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82B0F"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.50</w:t>
            </w:r>
          </w:p>
          <w:p w:rsidR="00F80481" w:rsidRPr="00F82B0F" w:rsidRDefault="00F80481" w:rsidP="00866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81" w:rsidRPr="00F82B0F" w:rsidRDefault="00F80481" w:rsidP="00F82B0F">
            <w:pPr>
              <w:spacing w:after="0" w:line="240" w:lineRule="auto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81" w:rsidRPr="00F82B0F" w:rsidRDefault="00F80481" w:rsidP="00F82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4628A" w:rsidRDefault="0004628A" w:rsidP="00D82CAE">
      <w:pPr>
        <w:rPr>
          <w:sz w:val="28"/>
          <w:szCs w:val="28"/>
        </w:rPr>
      </w:pPr>
    </w:p>
    <w:sectPr w:rsidR="0004628A" w:rsidSect="0004628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68AD"/>
    <w:multiLevelType w:val="hybridMultilevel"/>
    <w:tmpl w:val="0D528212"/>
    <w:lvl w:ilvl="0" w:tplc="B8BA57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ECF"/>
    <w:rsid w:val="00000A95"/>
    <w:rsid w:val="00037D73"/>
    <w:rsid w:val="0004628A"/>
    <w:rsid w:val="00071425"/>
    <w:rsid w:val="00076222"/>
    <w:rsid w:val="00082BDD"/>
    <w:rsid w:val="000A6E7E"/>
    <w:rsid w:val="00107BEB"/>
    <w:rsid w:val="00111F7E"/>
    <w:rsid w:val="001378ED"/>
    <w:rsid w:val="00151660"/>
    <w:rsid w:val="00151F30"/>
    <w:rsid w:val="00160E2E"/>
    <w:rsid w:val="001655E5"/>
    <w:rsid w:val="00192A2C"/>
    <w:rsid w:val="001A7D3F"/>
    <w:rsid w:val="001C0F6A"/>
    <w:rsid w:val="001D6FD3"/>
    <w:rsid w:val="00270B4B"/>
    <w:rsid w:val="002C2279"/>
    <w:rsid w:val="002E00FF"/>
    <w:rsid w:val="003020FC"/>
    <w:rsid w:val="0030522B"/>
    <w:rsid w:val="00323523"/>
    <w:rsid w:val="00365BF7"/>
    <w:rsid w:val="00393B56"/>
    <w:rsid w:val="003A4074"/>
    <w:rsid w:val="00416493"/>
    <w:rsid w:val="0042727B"/>
    <w:rsid w:val="00483FA5"/>
    <w:rsid w:val="004E202C"/>
    <w:rsid w:val="00534EBF"/>
    <w:rsid w:val="00563E0F"/>
    <w:rsid w:val="005A52C4"/>
    <w:rsid w:val="005A6142"/>
    <w:rsid w:val="00625205"/>
    <w:rsid w:val="00681896"/>
    <w:rsid w:val="006849AB"/>
    <w:rsid w:val="006B72FD"/>
    <w:rsid w:val="007126B6"/>
    <w:rsid w:val="00771D67"/>
    <w:rsid w:val="0079205F"/>
    <w:rsid w:val="007A00CE"/>
    <w:rsid w:val="007B170F"/>
    <w:rsid w:val="007B1ED5"/>
    <w:rsid w:val="007B7023"/>
    <w:rsid w:val="00832222"/>
    <w:rsid w:val="008343FC"/>
    <w:rsid w:val="00837C31"/>
    <w:rsid w:val="008520EC"/>
    <w:rsid w:val="00864271"/>
    <w:rsid w:val="008B24B3"/>
    <w:rsid w:val="008C2DA4"/>
    <w:rsid w:val="008D60A9"/>
    <w:rsid w:val="00904EE3"/>
    <w:rsid w:val="00910043"/>
    <w:rsid w:val="009318B7"/>
    <w:rsid w:val="00994D0B"/>
    <w:rsid w:val="009A23A4"/>
    <w:rsid w:val="009C4DA3"/>
    <w:rsid w:val="009C4F64"/>
    <w:rsid w:val="00A14DD7"/>
    <w:rsid w:val="00A20ECF"/>
    <w:rsid w:val="00A21714"/>
    <w:rsid w:val="00A32472"/>
    <w:rsid w:val="00A96FF1"/>
    <w:rsid w:val="00AB0ACA"/>
    <w:rsid w:val="00AC43BF"/>
    <w:rsid w:val="00AE5ADC"/>
    <w:rsid w:val="00B0431E"/>
    <w:rsid w:val="00B11377"/>
    <w:rsid w:val="00B534EE"/>
    <w:rsid w:val="00BA3AE2"/>
    <w:rsid w:val="00BA4E52"/>
    <w:rsid w:val="00C50C90"/>
    <w:rsid w:val="00C6483C"/>
    <w:rsid w:val="00C71648"/>
    <w:rsid w:val="00C76E62"/>
    <w:rsid w:val="00CA66FC"/>
    <w:rsid w:val="00CB0D72"/>
    <w:rsid w:val="00CC1AAE"/>
    <w:rsid w:val="00CD59FB"/>
    <w:rsid w:val="00D10C79"/>
    <w:rsid w:val="00D43512"/>
    <w:rsid w:val="00D82CAE"/>
    <w:rsid w:val="00D83229"/>
    <w:rsid w:val="00DF324E"/>
    <w:rsid w:val="00E60B68"/>
    <w:rsid w:val="00E62152"/>
    <w:rsid w:val="00EB03E8"/>
    <w:rsid w:val="00EE09E9"/>
    <w:rsid w:val="00F007C7"/>
    <w:rsid w:val="00F21120"/>
    <w:rsid w:val="00F43A4F"/>
    <w:rsid w:val="00F67270"/>
    <w:rsid w:val="00F80481"/>
    <w:rsid w:val="00F82B0F"/>
    <w:rsid w:val="00FB5549"/>
    <w:rsid w:val="00FD6DDB"/>
    <w:rsid w:val="00FD7397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406"/>
  <w15:docId w15:val="{39163993-047C-4671-95B8-DF0FE6CD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E2DA-56FB-4D23-9875-A2901789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</cp:lastModifiedBy>
  <cp:revision>56</cp:revision>
  <cp:lastPrinted>2025-08-25T10:31:00Z</cp:lastPrinted>
  <dcterms:created xsi:type="dcterms:W3CDTF">2019-09-02T09:22:00Z</dcterms:created>
  <dcterms:modified xsi:type="dcterms:W3CDTF">2025-08-27T05:38:00Z</dcterms:modified>
</cp:coreProperties>
</file>