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54" w:rsidRPr="00CE3F62" w:rsidRDefault="00FB0154" w:rsidP="00FB0154">
      <w:pPr>
        <w:ind w:firstLine="708"/>
        <w:jc w:val="center"/>
        <w:rPr>
          <w:b/>
          <w:bCs/>
        </w:rPr>
      </w:pPr>
      <w:r w:rsidRPr="00C7460E">
        <w:rPr>
          <w:noProof/>
        </w:rPr>
        <w:drawing>
          <wp:inline distT="0" distB="0" distL="0" distR="0">
            <wp:extent cx="5086350" cy="519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89" t="9872" r="37315" b="44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54" w:rsidRPr="00CE3F62" w:rsidRDefault="00FB0154" w:rsidP="00FB0154">
      <w:pPr>
        <w:ind w:firstLine="708"/>
        <w:jc w:val="center"/>
        <w:rPr>
          <w:b/>
          <w:bCs/>
        </w:rPr>
      </w:pPr>
    </w:p>
    <w:p w:rsidR="00FB0154" w:rsidRPr="00CE3F62" w:rsidRDefault="00FB0154" w:rsidP="00FB0154">
      <w:pPr>
        <w:ind w:firstLine="708"/>
        <w:jc w:val="center"/>
        <w:rPr>
          <w:b/>
          <w:bCs/>
          <w:sz w:val="44"/>
          <w:szCs w:val="44"/>
        </w:rPr>
      </w:pPr>
    </w:p>
    <w:p w:rsidR="00FB0154" w:rsidRDefault="00FB0154" w:rsidP="00FB0154">
      <w:pPr>
        <w:spacing w:line="360" w:lineRule="auto"/>
        <w:jc w:val="both"/>
      </w:pPr>
    </w:p>
    <w:p w:rsidR="00FB0154" w:rsidRDefault="00FB0154" w:rsidP="00FB0154">
      <w:pPr>
        <w:spacing w:line="360" w:lineRule="auto"/>
        <w:jc w:val="both"/>
      </w:pPr>
    </w:p>
    <w:p w:rsidR="00FB0154" w:rsidRDefault="00FB0154" w:rsidP="00FB0154">
      <w:pPr>
        <w:spacing w:line="360" w:lineRule="auto"/>
        <w:jc w:val="both"/>
      </w:pPr>
    </w:p>
    <w:p w:rsidR="00FB0154" w:rsidRDefault="00FB0154" w:rsidP="00FB0154">
      <w:pPr>
        <w:spacing w:line="360" w:lineRule="auto"/>
        <w:jc w:val="both"/>
      </w:pPr>
    </w:p>
    <w:p w:rsidR="00FB0154" w:rsidRDefault="00FB0154" w:rsidP="00FB0154">
      <w:pPr>
        <w:spacing w:line="360" w:lineRule="auto"/>
        <w:jc w:val="both"/>
      </w:pPr>
    </w:p>
    <w:p w:rsidR="00FB0154" w:rsidRDefault="00FB0154" w:rsidP="00FB0154">
      <w:pPr>
        <w:spacing w:line="360" w:lineRule="auto"/>
        <w:jc w:val="both"/>
      </w:pPr>
    </w:p>
    <w:p w:rsidR="00FB0154" w:rsidRPr="00CE3F62" w:rsidRDefault="00FB0154" w:rsidP="00FB0154">
      <w:pPr>
        <w:spacing w:line="360" w:lineRule="auto"/>
        <w:jc w:val="both"/>
      </w:pPr>
    </w:p>
    <w:p w:rsidR="00FB0154" w:rsidRPr="00CE3F62" w:rsidRDefault="00FB0154" w:rsidP="00FB0154">
      <w:pPr>
        <w:spacing w:line="360" w:lineRule="auto"/>
        <w:jc w:val="both"/>
      </w:pPr>
    </w:p>
    <w:p w:rsidR="00FB0154" w:rsidRPr="00CE3F62" w:rsidRDefault="00FB0154" w:rsidP="00FB0154">
      <w:pPr>
        <w:spacing w:line="360" w:lineRule="auto"/>
        <w:jc w:val="both"/>
      </w:pPr>
    </w:p>
    <w:p w:rsidR="00FB0154" w:rsidRPr="00CE3F62" w:rsidRDefault="00FB0154" w:rsidP="00FB0154">
      <w:pPr>
        <w:spacing w:line="360" w:lineRule="auto"/>
        <w:jc w:val="both"/>
      </w:pPr>
    </w:p>
    <w:p w:rsidR="00FB0154" w:rsidRPr="00CE3F62" w:rsidRDefault="00FB0154" w:rsidP="00FB0154">
      <w:pPr>
        <w:spacing w:line="360" w:lineRule="auto"/>
        <w:jc w:val="both"/>
      </w:pPr>
    </w:p>
    <w:p w:rsidR="00FB0154" w:rsidRPr="00CE3F62" w:rsidRDefault="00FB0154" w:rsidP="00FB0154">
      <w:pPr>
        <w:spacing w:line="360" w:lineRule="auto"/>
        <w:jc w:val="both"/>
      </w:pPr>
    </w:p>
    <w:p w:rsidR="00FB0154" w:rsidRPr="00CE3F62" w:rsidRDefault="00FB0154" w:rsidP="00FB0154">
      <w:pPr>
        <w:spacing w:line="360" w:lineRule="auto"/>
        <w:jc w:val="both"/>
      </w:pPr>
    </w:p>
    <w:p w:rsidR="00FB0154" w:rsidRPr="00CE3F62" w:rsidRDefault="00FB0154" w:rsidP="00FB01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3F62">
        <w:rPr>
          <w:b/>
          <w:bCs/>
          <w:sz w:val="28"/>
          <w:szCs w:val="28"/>
        </w:rPr>
        <w:lastRenderedPageBreak/>
        <w:t>ПРАКТИЧЕСКИЕ ЗАНЯТИЯ</w:t>
      </w:r>
    </w:p>
    <w:p w:rsidR="00FB0154" w:rsidRPr="00CE3F62" w:rsidRDefault="00FB0154" w:rsidP="00FB0154">
      <w:pPr>
        <w:autoSpaceDE w:val="0"/>
        <w:autoSpaceDN w:val="0"/>
        <w:adjustRightInd w:val="0"/>
        <w:jc w:val="center"/>
        <w:rPr>
          <w:b/>
        </w:rPr>
      </w:pPr>
    </w:p>
    <w:p w:rsidR="00FB0154" w:rsidRPr="00CE3F62" w:rsidRDefault="00FB0154" w:rsidP="00FB0154">
      <w:pPr>
        <w:rPr>
          <w:rFonts w:eastAsia="Calibri"/>
        </w:rPr>
      </w:pPr>
      <w:bookmarkStart w:id="0" w:name="_Hlk123156340"/>
      <w:r w:rsidRPr="00D27AED">
        <w:rPr>
          <w:b/>
        </w:rPr>
        <w:t xml:space="preserve">Тема: </w:t>
      </w:r>
      <w:r w:rsidRPr="00D27AED">
        <w:rPr>
          <w:b/>
          <w:snapToGrid w:val="0"/>
        </w:rPr>
        <w:t>П</w:t>
      </w:r>
      <w:r w:rsidRPr="00D27AED">
        <w:rPr>
          <w:rFonts w:eastAsia="Calibri"/>
          <w:b/>
        </w:rPr>
        <w:t>рофессионально-личностное развитие и карьерные траектории</w:t>
      </w:r>
      <w:r w:rsidRPr="00CE3F62">
        <w:rPr>
          <w:rFonts w:eastAsia="Calibri"/>
        </w:rPr>
        <w:t xml:space="preserve"> </w:t>
      </w:r>
      <w:bookmarkEnd w:id="0"/>
      <w:r w:rsidRPr="00CE3F62">
        <w:rPr>
          <w:rFonts w:eastAsia="Calibri"/>
        </w:rPr>
        <w:t>(12 ч)</w:t>
      </w:r>
    </w:p>
    <w:p w:rsidR="00FB0154" w:rsidRPr="00CE3F62" w:rsidRDefault="00FB0154" w:rsidP="00FB0154">
      <w:pPr>
        <w:tabs>
          <w:tab w:val="left" w:pos="480"/>
          <w:tab w:val="left" w:pos="1080"/>
        </w:tabs>
        <w:jc w:val="both"/>
        <w:rPr>
          <w:b/>
          <w:bCs/>
        </w:rPr>
      </w:pPr>
    </w:p>
    <w:p w:rsidR="00FB0154" w:rsidRPr="00CE3F62" w:rsidRDefault="00FB0154" w:rsidP="00FB0154">
      <w:pPr>
        <w:tabs>
          <w:tab w:val="left" w:pos="480"/>
        </w:tabs>
        <w:jc w:val="both"/>
        <w:rPr>
          <w:b/>
        </w:rPr>
      </w:pPr>
      <w:r w:rsidRPr="00CE3F62">
        <w:rPr>
          <w:b/>
        </w:rPr>
        <w:t xml:space="preserve">Цель занятия: </w:t>
      </w:r>
      <w:r w:rsidRPr="00CE3F62">
        <w:t>сформировать знания, умения и навыки в области профессионально-личностного развития и карьерными траекториями.</w:t>
      </w:r>
    </w:p>
    <w:p w:rsidR="00FB0154" w:rsidRPr="00CE3F62" w:rsidRDefault="00FB0154" w:rsidP="00FB0154">
      <w:pPr>
        <w:tabs>
          <w:tab w:val="left" w:pos="993"/>
        </w:tabs>
        <w:ind w:firstLine="709"/>
        <w:jc w:val="both"/>
        <w:rPr>
          <w:b/>
        </w:rPr>
      </w:pPr>
      <w:r w:rsidRPr="00CE3F62">
        <w:rPr>
          <w:b/>
        </w:rPr>
        <w:t>Учебная карта занятия:</w:t>
      </w:r>
    </w:p>
    <w:p w:rsidR="00FB0154" w:rsidRPr="00CE3F62" w:rsidRDefault="00FB0154" w:rsidP="00FB0154">
      <w:pPr>
        <w:tabs>
          <w:tab w:val="left" w:pos="426"/>
          <w:tab w:val="left" w:pos="993"/>
        </w:tabs>
        <w:ind w:firstLine="709"/>
      </w:pPr>
      <w:r w:rsidRPr="00CE3F62">
        <w:t>1. Устный опрос</w:t>
      </w:r>
    </w:p>
    <w:p w:rsidR="00FB0154" w:rsidRPr="00C7072F" w:rsidRDefault="00FB0154" w:rsidP="00FB0154">
      <w:pPr>
        <w:tabs>
          <w:tab w:val="left" w:pos="284"/>
          <w:tab w:val="left" w:pos="426"/>
          <w:tab w:val="left" w:pos="993"/>
        </w:tabs>
        <w:ind w:firstLine="709"/>
        <w:rPr>
          <w:iCs/>
          <w:u w:val="single"/>
        </w:rPr>
      </w:pPr>
      <w:r w:rsidRPr="00CE3F62">
        <w:rPr>
          <w:iCs/>
        </w:rPr>
        <w:t xml:space="preserve">2. </w:t>
      </w:r>
      <w:r w:rsidRPr="00C7072F">
        <w:rPr>
          <w:iCs/>
          <w:u w:val="single"/>
        </w:rPr>
        <w:t>Практическая работа: проектирование карьерной траектории на основе самоанализа личностных ресурсов.</w:t>
      </w:r>
    </w:p>
    <w:p w:rsidR="00FB0154" w:rsidRPr="00CE3F62" w:rsidRDefault="00FB0154" w:rsidP="00FB0154">
      <w:pPr>
        <w:tabs>
          <w:tab w:val="left" w:pos="284"/>
          <w:tab w:val="left" w:pos="426"/>
          <w:tab w:val="left" w:pos="993"/>
        </w:tabs>
        <w:ind w:firstLine="709"/>
        <w:rPr>
          <w:bCs/>
          <w:iCs/>
        </w:rPr>
      </w:pPr>
      <w:r>
        <w:rPr>
          <w:iCs/>
        </w:rPr>
        <w:t>3. Контрольная работа.</w:t>
      </w:r>
    </w:p>
    <w:p w:rsidR="00FB0154" w:rsidRPr="00CE3F62" w:rsidRDefault="00FB0154" w:rsidP="00FB0154">
      <w:pPr>
        <w:tabs>
          <w:tab w:val="left" w:pos="480"/>
          <w:tab w:val="left" w:pos="993"/>
        </w:tabs>
        <w:ind w:firstLine="709"/>
        <w:jc w:val="both"/>
        <w:rPr>
          <w:b/>
        </w:rPr>
      </w:pPr>
      <w:r w:rsidRPr="00CE3F62">
        <w:rPr>
          <w:b/>
        </w:rPr>
        <w:t>Вопросы для подготовки по теме:</w:t>
      </w:r>
    </w:p>
    <w:p w:rsidR="00FB0154" w:rsidRPr="00CE3F62" w:rsidRDefault="00FB0154" w:rsidP="00FB0154">
      <w:pPr>
        <w:numPr>
          <w:ilvl w:val="0"/>
          <w:numId w:val="2"/>
        </w:numPr>
        <w:tabs>
          <w:tab w:val="left" w:pos="480"/>
          <w:tab w:val="left" w:pos="993"/>
        </w:tabs>
        <w:ind w:left="0" w:firstLine="709"/>
        <w:jc w:val="both"/>
      </w:pPr>
      <w:bookmarkStart w:id="1" w:name="_Hlk123157767"/>
      <w:r w:rsidRPr="00CE3F62">
        <w:t>Профессиональное образование в контексте общественного развития.</w:t>
      </w:r>
    </w:p>
    <w:p w:rsidR="00FB0154" w:rsidRPr="00CE3F62" w:rsidRDefault="00FB0154" w:rsidP="00FB0154">
      <w:pPr>
        <w:numPr>
          <w:ilvl w:val="0"/>
          <w:numId w:val="2"/>
        </w:numPr>
        <w:tabs>
          <w:tab w:val="left" w:pos="480"/>
          <w:tab w:val="left" w:pos="993"/>
        </w:tabs>
        <w:ind w:left="0" w:firstLine="709"/>
        <w:jc w:val="both"/>
      </w:pPr>
      <w:r w:rsidRPr="00CE3F62">
        <w:t>Наука, технология и профессиональное образование.</w:t>
      </w:r>
    </w:p>
    <w:p w:rsidR="00FB0154" w:rsidRPr="00CE3F62" w:rsidRDefault="00FB0154" w:rsidP="00FB0154">
      <w:pPr>
        <w:numPr>
          <w:ilvl w:val="0"/>
          <w:numId w:val="2"/>
        </w:numPr>
        <w:tabs>
          <w:tab w:val="left" w:pos="480"/>
          <w:tab w:val="left" w:pos="993"/>
        </w:tabs>
        <w:ind w:left="0" w:firstLine="709"/>
        <w:jc w:val="both"/>
      </w:pPr>
      <w:r w:rsidRPr="00CE3F62">
        <w:t>Личность и профессия. Профессиональное самоопределение. Профессиональная идентичность.</w:t>
      </w:r>
    </w:p>
    <w:p w:rsidR="00FB0154" w:rsidRPr="00CE3F62" w:rsidRDefault="00FB0154" w:rsidP="00FB0154">
      <w:pPr>
        <w:numPr>
          <w:ilvl w:val="0"/>
          <w:numId w:val="2"/>
        </w:numPr>
        <w:tabs>
          <w:tab w:val="left" w:pos="480"/>
          <w:tab w:val="left" w:pos="993"/>
        </w:tabs>
        <w:ind w:left="0" w:firstLine="709"/>
        <w:jc w:val="both"/>
      </w:pPr>
      <w:r w:rsidRPr="00CE3F62">
        <w:t>Здоровье и профессия.</w:t>
      </w:r>
    </w:p>
    <w:p w:rsidR="00FB0154" w:rsidRPr="00CE3F62" w:rsidRDefault="00FB0154" w:rsidP="00FB0154">
      <w:pPr>
        <w:numPr>
          <w:ilvl w:val="0"/>
          <w:numId w:val="2"/>
        </w:numPr>
        <w:tabs>
          <w:tab w:val="left" w:pos="480"/>
          <w:tab w:val="left" w:pos="993"/>
        </w:tabs>
        <w:ind w:left="0" w:firstLine="709"/>
        <w:jc w:val="both"/>
      </w:pPr>
      <w:r w:rsidRPr="00CE3F62">
        <w:t xml:space="preserve">Эмоционально-личностное благополучие врача. </w:t>
      </w:r>
    </w:p>
    <w:p w:rsidR="00FB0154" w:rsidRPr="00CE3F62" w:rsidRDefault="00FB0154" w:rsidP="00FB0154">
      <w:pPr>
        <w:numPr>
          <w:ilvl w:val="0"/>
          <w:numId w:val="2"/>
        </w:numPr>
        <w:tabs>
          <w:tab w:val="left" w:pos="480"/>
          <w:tab w:val="left" w:pos="993"/>
        </w:tabs>
        <w:ind w:left="0" w:firstLine="709"/>
        <w:jc w:val="both"/>
      </w:pPr>
      <w:r w:rsidRPr="00CE3F62">
        <w:t>Синдром эмоционального выгорания.</w:t>
      </w:r>
    </w:p>
    <w:p w:rsidR="00FB0154" w:rsidRPr="00CE3F62" w:rsidRDefault="00FB0154" w:rsidP="00FB0154">
      <w:pPr>
        <w:numPr>
          <w:ilvl w:val="0"/>
          <w:numId w:val="2"/>
        </w:numPr>
        <w:tabs>
          <w:tab w:val="left" w:pos="480"/>
          <w:tab w:val="left" w:pos="993"/>
        </w:tabs>
        <w:ind w:left="0" w:firstLine="709"/>
        <w:jc w:val="both"/>
      </w:pPr>
      <w:r w:rsidRPr="00CE3F62">
        <w:t>Этапы профессионально-личностного развития врача.</w:t>
      </w:r>
    </w:p>
    <w:p w:rsidR="00FB0154" w:rsidRPr="00CE3F62" w:rsidRDefault="00FB0154" w:rsidP="00FB0154">
      <w:pPr>
        <w:numPr>
          <w:ilvl w:val="0"/>
          <w:numId w:val="2"/>
        </w:numPr>
        <w:tabs>
          <w:tab w:val="left" w:pos="480"/>
          <w:tab w:val="left" w:pos="993"/>
        </w:tabs>
        <w:ind w:left="0" w:firstLine="709"/>
        <w:jc w:val="both"/>
      </w:pPr>
      <w:r w:rsidRPr="00CE3F62">
        <w:t>Социально и личностно значимые факторы профессиональной деятельности врача</w:t>
      </w:r>
    </w:p>
    <w:p w:rsidR="00FB0154" w:rsidRPr="00CE3F62" w:rsidRDefault="00FB0154" w:rsidP="00FB0154">
      <w:pPr>
        <w:numPr>
          <w:ilvl w:val="0"/>
          <w:numId w:val="2"/>
        </w:numPr>
        <w:tabs>
          <w:tab w:val="left" w:pos="480"/>
          <w:tab w:val="left" w:pos="993"/>
        </w:tabs>
        <w:ind w:left="0" w:firstLine="709"/>
        <w:jc w:val="both"/>
      </w:pPr>
      <w:r w:rsidRPr="00CE3F62">
        <w:t>Карьерные ориентации, карьерное развитие врача.</w:t>
      </w:r>
    </w:p>
    <w:p w:rsidR="00FB0154" w:rsidRPr="00CE3F62" w:rsidRDefault="00FB0154" w:rsidP="00FB0154">
      <w:pPr>
        <w:numPr>
          <w:ilvl w:val="0"/>
          <w:numId w:val="2"/>
        </w:numPr>
        <w:tabs>
          <w:tab w:val="left" w:pos="480"/>
          <w:tab w:val="left" w:pos="993"/>
        </w:tabs>
        <w:ind w:left="0" w:firstLine="709"/>
        <w:jc w:val="both"/>
      </w:pPr>
      <w:r w:rsidRPr="00CE3F62">
        <w:t>Наставничество, консалтинг и супервизии в профессиональном становлении.</w:t>
      </w:r>
    </w:p>
    <w:bookmarkEnd w:id="1"/>
    <w:p w:rsidR="00FB0154" w:rsidRPr="00CE3F62" w:rsidRDefault="00FB0154" w:rsidP="00FB0154">
      <w:pPr>
        <w:tabs>
          <w:tab w:val="left" w:pos="480"/>
          <w:tab w:val="left" w:pos="993"/>
        </w:tabs>
        <w:ind w:firstLine="709"/>
        <w:rPr>
          <w:b/>
        </w:rPr>
      </w:pPr>
    </w:p>
    <w:p w:rsidR="00FB0154" w:rsidRPr="00D27AED" w:rsidRDefault="00FB0154" w:rsidP="00FB0154">
      <w:pPr>
        <w:tabs>
          <w:tab w:val="left" w:pos="480"/>
          <w:tab w:val="left" w:pos="993"/>
          <w:tab w:val="left" w:pos="1080"/>
        </w:tabs>
        <w:ind w:firstLine="709"/>
        <w:jc w:val="both"/>
        <w:rPr>
          <w:b/>
        </w:rPr>
      </w:pPr>
      <w:bookmarkStart w:id="2" w:name="_Hlk123156628"/>
      <w:r w:rsidRPr="00D27AED">
        <w:rPr>
          <w:b/>
        </w:rPr>
        <w:t xml:space="preserve">Тема: </w:t>
      </w:r>
      <w:r w:rsidRPr="00D27AED">
        <w:rPr>
          <w:b/>
          <w:snapToGrid w:val="0"/>
        </w:rPr>
        <w:t xml:space="preserve">Профессиональное взаимодействие и коммуникация в работе врача </w:t>
      </w:r>
      <w:bookmarkEnd w:id="2"/>
      <w:r w:rsidRPr="00D27AED">
        <w:rPr>
          <w:b/>
          <w:snapToGrid w:val="0"/>
        </w:rPr>
        <w:t>(12ч)</w:t>
      </w:r>
    </w:p>
    <w:p w:rsidR="00FB0154" w:rsidRPr="00CE3F62" w:rsidRDefault="00FB0154" w:rsidP="00FB0154">
      <w:pPr>
        <w:tabs>
          <w:tab w:val="left" w:pos="480"/>
          <w:tab w:val="left" w:pos="993"/>
        </w:tabs>
        <w:ind w:firstLine="709"/>
        <w:jc w:val="both"/>
        <w:rPr>
          <w:b/>
        </w:rPr>
      </w:pPr>
      <w:r w:rsidRPr="00CE3F62">
        <w:rPr>
          <w:b/>
        </w:rPr>
        <w:t xml:space="preserve">Цели занятия: </w:t>
      </w:r>
      <w:r w:rsidRPr="00CE3F62">
        <w:t>закрепление и систематизация знаний, умений в области профессионального взаимодействия и коммуникации в работе врача.</w:t>
      </w:r>
    </w:p>
    <w:p w:rsidR="00FB0154" w:rsidRPr="00CE3F62" w:rsidRDefault="00FB0154" w:rsidP="00FB0154">
      <w:pPr>
        <w:tabs>
          <w:tab w:val="left" w:pos="993"/>
        </w:tabs>
        <w:ind w:firstLine="709"/>
        <w:jc w:val="both"/>
        <w:rPr>
          <w:b/>
        </w:rPr>
      </w:pPr>
      <w:r w:rsidRPr="00CE3F62">
        <w:rPr>
          <w:b/>
        </w:rPr>
        <w:t>Учебная карта занятия:</w:t>
      </w:r>
    </w:p>
    <w:p w:rsidR="00FB0154" w:rsidRPr="00CE3F62" w:rsidRDefault="00FB0154" w:rsidP="00FB0154">
      <w:pPr>
        <w:tabs>
          <w:tab w:val="left" w:pos="426"/>
          <w:tab w:val="left" w:pos="993"/>
        </w:tabs>
        <w:ind w:firstLine="709"/>
      </w:pPr>
      <w:r w:rsidRPr="00CE3F62">
        <w:t>1 Устный опрос</w:t>
      </w:r>
    </w:p>
    <w:p w:rsidR="00FB0154" w:rsidRPr="00C7072F" w:rsidRDefault="00FB0154" w:rsidP="00FB0154">
      <w:pPr>
        <w:tabs>
          <w:tab w:val="left" w:pos="426"/>
          <w:tab w:val="left" w:pos="993"/>
        </w:tabs>
        <w:ind w:firstLine="709"/>
        <w:rPr>
          <w:u w:val="single"/>
        </w:rPr>
      </w:pPr>
      <w:r w:rsidRPr="00CE3F62">
        <w:t xml:space="preserve">2. </w:t>
      </w:r>
      <w:r w:rsidRPr="00C7072F">
        <w:rPr>
          <w:u w:val="single"/>
        </w:rPr>
        <w:t>Практическая работа: деловая игра на отработку навыков профессионального взаимодействия и коммуникации.</w:t>
      </w:r>
    </w:p>
    <w:p w:rsidR="00FB0154" w:rsidRPr="00CE3F62" w:rsidRDefault="00FB0154" w:rsidP="00FB0154">
      <w:pPr>
        <w:tabs>
          <w:tab w:val="left" w:pos="426"/>
          <w:tab w:val="left" w:pos="993"/>
        </w:tabs>
        <w:ind w:firstLine="709"/>
      </w:pPr>
      <w:r>
        <w:t>3. Контрольная работа.</w:t>
      </w:r>
    </w:p>
    <w:p w:rsidR="00FB0154" w:rsidRPr="00CE3F62" w:rsidRDefault="00FB0154" w:rsidP="00FB0154">
      <w:pPr>
        <w:tabs>
          <w:tab w:val="left" w:pos="426"/>
          <w:tab w:val="left" w:pos="993"/>
        </w:tabs>
        <w:ind w:firstLine="709"/>
      </w:pPr>
    </w:p>
    <w:p w:rsidR="00FB0154" w:rsidRPr="00CE3F62" w:rsidRDefault="00FB0154" w:rsidP="00FB0154">
      <w:pPr>
        <w:tabs>
          <w:tab w:val="left" w:pos="426"/>
          <w:tab w:val="left" w:pos="993"/>
        </w:tabs>
        <w:ind w:firstLine="709"/>
        <w:rPr>
          <w:b/>
        </w:rPr>
      </w:pPr>
      <w:r w:rsidRPr="00CE3F62">
        <w:rPr>
          <w:b/>
        </w:rPr>
        <w:t>Вопросы для подготовки по теме:</w:t>
      </w:r>
    </w:p>
    <w:p w:rsidR="00FB0154" w:rsidRPr="00CE3F62" w:rsidRDefault="00FB0154" w:rsidP="00FB0154">
      <w:pPr>
        <w:numPr>
          <w:ilvl w:val="0"/>
          <w:numId w:val="4"/>
        </w:numPr>
        <w:tabs>
          <w:tab w:val="left" w:pos="480"/>
          <w:tab w:val="left" w:pos="993"/>
        </w:tabs>
        <w:ind w:left="0" w:firstLine="709"/>
        <w:rPr>
          <w:bCs/>
        </w:rPr>
      </w:pPr>
      <w:bookmarkStart w:id="3" w:name="_Hlk123157936"/>
      <w:r w:rsidRPr="00CE3F62">
        <w:rPr>
          <w:bCs/>
        </w:rPr>
        <w:t>Конфликтоустойчивость: характеристики, формирование, техники проявления во взаимодействии.</w:t>
      </w:r>
    </w:p>
    <w:p w:rsidR="00FB0154" w:rsidRPr="00CE3F62" w:rsidRDefault="00FB0154" w:rsidP="00FB0154">
      <w:pPr>
        <w:numPr>
          <w:ilvl w:val="0"/>
          <w:numId w:val="4"/>
        </w:numPr>
        <w:tabs>
          <w:tab w:val="left" w:pos="480"/>
          <w:tab w:val="left" w:pos="993"/>
        </w:tabs>
        <w:ind w:left="0" w:firstLine="709"/>
        <w:rPr>
          <w:bCs/>
        </w:rPr>
      </w:pPr>
      <w:r w:rsidRPr="00CE3F62">
        <w:rPr>
          <w:bCs/>
        </w:rPr>
        <w:t>Стрессоустойчивость как профессионально важная характеристика врача.</w:t>
      </w:r>
    </w:p>
    <w:p w:rsidR="00FB0154" w:rsidRPr="00CE3F62" w:rsidRDefault="00FB0154" w:rsidP="00FB0154">
      <w:pPr>
        <w:numPr>
          <w:ilvl w:val="0"/>
          <w:numId w:val="4"/>
        </w:numPr>
        <w:tabs>
          <w:tab w:val="left" w:pos="480"/>
          <w:tab w:val="left" w:pos="993"/>
        </w:tabs>
        <w:ind w:left="0" w:firstLine="709"/>
        <w:rPr>
          <w:bCs/>
        </w:rPr>
      </w:pPr>
      <w:r w:rsidRPr="00CE3F62">
        <w:rPr>
          <w:bCs/>
        </w:rPr>
        <w:t>Психологические защиты.</w:t>
      </w:r>
    </w:p>
    <w:p w:rsidR="00FB0154" w:rsidRPr="00CE3F62" w:rsidRDefault="00FB0154" w:rsidP="00FB0154">
      <w:pPr>
        <w:numPr>
          <w:ilvl w:val="0"/>
          <w:numId w:val="4"/>
        </w:numPr>
        <w:tabs>
          <w:tab w:val="left" w:pos="480"/>
          <w:tab w:val="left" w:pos="993"/>
        </w:tabs>
        <w:ind w:left="0" w:firstLine="709"/>
        <w:rPr>
          <w:bCs/>
        </w:rPr>
      </w:pPr>
      <w:r w:rsidRPr="00CE3F62">
        <w:rPr>
          <w:bCs/>
        </w:rPr>
        <w:t>Транзактный анализ.</w:t>
      </w:r>
    </w:p>
    <w:p w:rsidR="00FB0154" w:rsidRPr="00CE3F62" w:rsidRDefault="00FB0154" w:rsidP="00FB0154">
      <w:pPr>
        <w:numPr>
          <w:ilvl w:val="0"/>
          <w:numId w:val="4"/>
        </w:numPr>
        <w:tabs>
          <w:tab w:val="left" w:pos="480"/>
          <w:tab w:val="left" w:pos="993"/>
        </w:tabs>
        <w:ind w:left="0" w:firstLine="709"/>
        <w:rPr>
          <w:bCs/>
        </w:rPr>
      </w:pPr>
      <w:r w:rsidRPr="00CE3F62">
        <w:rPr>
          <w:bCs/>
        </w:rPr>
        <w:t>Стратегии взаимодействия.</w:t>
      </w:r>
    </w:p>
    <w:p w:rsidR="00FB0154" w:rsidRPr="00CE3F62" w:rsidRDefault="00FB0154" w:rsidP="00FB0154">
      <w:pPr>
        <w:numPr>
          <w:ilvl w:val="0"/>
          <w:numId w:val="4"/>
        </w:numPr>
        <w:tabs>
          <w:tab w:val="left" w:pos="480"/>
          <w:tab w:val="left" w:pos="993"/>
        </w:tabs>
        <w:ind w:left="0" w:firstLine="709"/>
        <w:rPr>
          <w:bCs/>
        </w:rPr>
      </w:pPr>
      <w:r w:rsidRPr="00CE3F62">
        <w:rPr>
          <w:bCs/>
        </w:rPr>
        <w:t>Индивидуальный стиль деятельности.</w:t>
      </w:r>
    </w:p>
    <w:p w:rsidR="00FB0154" w:rsidRPr="00CE3F62" w:rsidRDefault="00FB0154" w:rsidP="00FB0154">
      <w:pPr>
        <w:numPr>
          <w:ilvl w:val="0"/>
          <w:numId w:val="4"/>
        </w:numPr>
        <w:tabs>
          <w:tab w:val="left" w:pos="480"/>
          <w:tab w:val="left" w:pos="993"/>
        </w:tabs>
        <w:ind w:left="0" w:firstLine="709"/>
        <w:rPr>
          <w:bCs/>
        </w:rPr>
      </w:pPr>
      <w:r w:rsidRPr="00CE3F62">
        <w:rPr>
          <w:bCs/>
        </w:rPr>
        <w:t>Деловое общение.</w:t>
      </w:r>
    </w:p>
    <w:p w:rsidR="00FB0154" w:rsidRPr="00CE3F62" w:rsidRDefault="00FB0154" w:rsidP="00FB0154">
      <w:pPr>
        <w:numPr>
          <w:ilvl w:val="0"/>
          <w:numId w:val="4"/>
        </w:numPr>
        <w:tabs>
          <w:tab w:val="left" w:pos="480"/>
          <w:tab w:val="left" w:pos="993"/>
        </w:tabs>
        <w:ind w:left="0" w:firstLine="709"/>
        <w:rPr>
          <w:bCs/>
        </w:rPr>
      </w:pPr>
      <w:r w:rsidRPr="00CE3F62">
        <w:rPr>
          <w:bCs/>
        </w:rPr>
        <w:t>Внимательное и активное слушание.</w:t>
      </w:r>
    </w:p>
    <w:p w:rsidR="00FB0154" w:rsidRPr="00CE3F62" w:rsidRDefault="00FB0154" w:rsidP="00FB0154">
      <w:pPr>
        <w:numPr>
          <w:ilvl w:val="0"/>
          <w:numId w:val="4"/>
        </w:numPr>
        <w:tabs>
          <w:tab w:val="left" w:pos="480"/>
          <w:tab w:val="left" w:pos="993"/>
        </w:tabs>
        <w:ind w:left="0" w:firstLine="709"/>
        <w:rPr>
          <w:bCs/>
        </w:rPr>
      </w:pPr>
      <w:r w:rsidRPr="00CE3F62">
        <w:rPr>
          <w:bCs/>
        </w:rPr>
        <w:t>Личное пространство и дистанция общения.</w:t>
      </w:r>
    </w:p>
    <w:p w:rsidR="00FB0154" w:rsidRPr="00CE3F62" w:rsidRDefault="00FB0154" w:rsidP="00FB0154">
      <w:pPr>
        <w:numPr>
          <w:ilvl w:val="0"/>
          <w:numId w:val="4"/>
        </w:numPr>
        <w:tabs>
          <w:tab w:val="left" w:pos="480"/>
          <w:tab w:val="left" w:pos="993"/>
        </w:tabs>
        <w:ind w:left="0" w:firstLine="709"/>
        <w:rPr>
          <w:bCs/>
        </w:rPr>
      </w:pPr>
      <w:r w:rsidRPr="00CE3F62">
        <w:rPr>
          <w:bCs/>
        </w:rPr>
        <w:t>Техники развития навыков невербальной коммуникации: контакт глазами, мимика, позы, жесты.</w:t>
      </w:r>
    </w:p>
    <w:p w:rsidR="00FB0154" w:rsidRPr="00CE3F62" w:rsidRDefault="00FB0154" w:rsidP="00FB0154">
      <w:pPr>
        <w:numPr>
          <w:ilvl w:val="0"/>
          <w:numId w:val="4"/>
        </w:numPr>
        <w:tabs>
          <w:tab w:val="left" w:pos="480"/>
          <w:tab w:val="left" w:pos="993"/>
        </w:tabs>
        <w:ind w:left="0" w:firstLine="709"/>
        <w:rPr>
          <w:bCs/>
        </w:rPr>
      </w:pPr>
      <w:r w:rsidRPr="00CE3F62">
        <w:rPr>
          <w:bCs/>
        </w:rPr>
        <w:t>Техники развития навыков вербального общения.</w:t>
      </w:r>
    </w:p>
    <w:p w:rsidR="00FB0154" w:rsidRPr="00CE3F62" w:rsidRDefault="00FB0154" w:rsidP="00FB0154">
      <w:pPr>
        <w:numPr>
          <w:ilvl w:val="0"/>
          <w:numId w:val="4"/>
        </w:numPr>
        <w:tabs>
          <w:tab w:val="left" w:pos="480"/>
          <w:tab w:val="left" w:pos="993"/>
        </w:tabs>
        <w:ind w:left="0" w:firstLine="709"/>
        <w:rPr>
          <w:bCs/>
        </w:rPr>
      </w:pPr>
      <w:r w:rsidRPr="00CE3F62">
        <w:rPr>
          <w:bCs/>
        </w:rPr>
        <w:t>Компетенции медицинского врача: ассертивная, деонтологическая, этнокультурная, социально-статусная.</w:t>
      </w:r>
    </w:p>
    <w:bookmarkEnd w:id="3"/>
    <w:p w:rsidR="00FB0154" w:rsidRPr="00CE3F62" w:rsidRDefault="00FB0154" w:rsidP="00FB0154">
      <w:pPr>
        <w:tabs>
          <w:tab w:val="left" w:pos="480"/>
        </w:tabs>
        <w:rPr>
          <w:b/>
        </w:rPr>
      </w:pPr>
    </w:p>
    <w:p w:rsidR="00FB0154" w:rsidRPr="00CE3F62" w:rsidRDefault="00FB0154" w:rsidP="00FB0154">
      <w:pPr>
        <w:tabs>
          <w:tab w:val="left" w:pos="480"/>
        </w:tabs>
        <w:rPr>
          <w:b/>
        </w:rPr>
      </w:pPr>
    </w:p>
    <w:p w:rsidR="00FB0154" w:rsidRPr="00CE3F62" w:rsidRDefault="00FB0154" w:rsidP="00FB0154">
      <w:pPr>
        <w:tabs>
          <w:tab w:val="left" w:pos="480"/>
          <w:tab w:val="left" w:pos="1080"/>
        </w:tabs>
        <w:jc w:val="both"/>
        <w:rPr>
          <w:b/>
          <w:bCs/>
        </w:rPr>
      </w:pPr>
      <w:bookmarkStart w:id="4" w:name="_Hlk123156799"/>
      <w:r w:rsidRPr="00CE3F62">
        <w:rPr>
          <w:b/>
        </w:rPr>
        <w:lastRenderedPageBreak/>
        <w:t xml:space="preserve">Тема: Педагогическая деятельность в работе врача </w:t>
      </w:r>
      <w:bookmarkEnd w:id="4"/>
      <w:r w:rsidRPr="00CE3F62">
        <w:rPr>
          <w:b/>
        </w:rPr>
        <w:t>(10 ч)</w:t>
      </w:r>
    </w:p>
    <w:p w:rsidR="00FB0154" w:rsidRPr="00CE3F62" w:rsidRDefault="00FB0154" w:rsidP="00FB0154">
      <w:pPr>
        <w:tabs>
          <w:tab w:val="left" w:pos="480"/>
        </w:tabs>
        <w:jc w:val="both"/>
      </w:pPr>
      <w:r w:rsidRPr="00CE3F62">
        <w:rPr>
          <w:b/>
        </w:rPr>
        <w:t xml:space="preserve">Цели занятия: </w:t>
      </w:r>
      <w:r w:rsidRPr="00CE3F62">
        <w:t>сформировать знания, умения и навыки в области педагогической деятельности в работе врача.</w:t>
      </w:r>
    </w:p>
    <w:p w:rsidR="00FB0154" w:rsidRPr="00CE3F62" w:rsidRDefault="00FB0154" w:rsidP="00FB0154">
      <w:pPr>
        <w:jc w:val="both"/>
        <w:rPr>
          <w:b/>
        </w:rPr>
      </w:pPr>
      <w:r w:rsidRPr="00CE3F62">
        <w:rPr>
          <w:b/>
        </w:rPr>
        <w:t xml:space="preserve"> Учебная карта занятия:</w:t>
      </w:r>
    </w:p>
    <w:p w:rsidR="00FB0154" w:rsidRPr="00CE3F62" w:rsidRDefault="00FB0154" w:rsidP="00FB0154">
      <w:pPr>
        <w:tabs>
          <w:tab w:val="left" w:pos="426"/>
          <w:tab w:val="left" w:pos="851"/>
          <w:tab w:val="left" w:pos="993"/>
        </w:tabs>
        <w:ind w:firstLine="709"/>
      </w:pPr>
      <w:r w:rsidRPr="00CE3F62">
        <w:t>1. Устный опрос.</w:t>
      </w:r>
    </w:p>
    <w:p w:rsidR="00FB0154" w:rsidRPr="00C7072F" w:rsidRDefault="00FB0154" w:rsidP="00FB0154">
      <w:pPr>
        <w:tabs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iCs/>
          <w:u w:val="single"/>
        </w:rPr>
      </w:pPr>
      <w:r w:rsidRPr="00CE3F62">
        <w:rPr>
          <w:iCs/>
        </w:rPr>
        <w:t xml:space="preserve">2. </w:t>
      </w:r>
      <w:r w:rsidRPr="00C7072F">
        <w:rPr>
          <w:iCs/>
          <w:u w:val="single"/>
        </w:rPr>
        <w:t>Практическая работа: проектирование фрагмента просветительской работы врача.</w:t>
      </w:r>
    </w:p>
    <w:p w:rsidR="00FB0154" w:rsidRPr="00CE3F62" w:rsidRDefault="00FB0154" w:rsidP="00FB0154">
      <w:pPr>
        <w:tabs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bCs/>
          <w:iCs/>
        </w:rPr>
      </w:pPr>
      <w:r>
        <w:rPr>
          <w:iCs/>
        </w:rPr>
        <w:t>3. Контрольная работа.</w:t>
      </w:r>
    </w:p>
    <w:p w:rsidR="00FB0154" w:rsidRPr="00CE3F62" w:rsidRDefault="00FB0154" w:rsidP="00FB0154">
      <w:pPr>
        <w:tabs>
          <w:tab w:val="left" w:pos="480"/>
          <w:tab w:val="left" w:pos="851"/>
          <w:tab w:val="left" w:pos="993"/>
        </w:tabs>
        <w:ind w:firstLine="709"/>
        <w:jc w:val="both"/>
        <w:rPr>
          <w:b/>
        </w:rPr>
      </w:pPr>
      <w:r w:rsidRPr="00CE3F62">
        <w:rPr>
          <w:b/>
        </w:rPr>
        <w:t>Вопросы для подготовки по теме:</w:t>
      </w:r>
    </w:p>
    <w:p w:rsidR="00FB0154" w:rsidRPr="00CE3F62" w:rsidRDefault="00FB0154" w:rsidP="00FB0154">
      <w:pPr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bCs/>
        </w:rPr>
      </w:pPr>
      <w:bookmarkStart w:id="5" w:name="_Hlk123157952"/>
      <w:r w:rsidRPr="00CE3F62">
        <w:rPr>
          <w:bCs/>
        </w:rPr>
        <w:t xml:space="preserve">Теория обучения. </w:t>
      </w:r>
    </w:p>
    <w:p w:rsidR="00FB0154" w:rsidRPr="00CE3F62" w:rsidRDefault="00FB0154" w:rsidP="00FB0154">
      <w:pPr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bCs/>
        </w:rPr>
      </w:pPr>
      <w:r w:rsidRPr="00CE3F62">
        <w:rPr>
          <w:bCs/>
        </w:rPr>
        <w:t>Педагогическое проектирование.</w:t>
      </w:r>
    </w:p>
    <w:p w:rsidR="00FB0154" w:rsidRPr="00CE3F62" w:rsidRDefault="00FB0154" w:rsidP="00FB0154">
      <w:pPr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bCs/>
        </w:rPr>
      </w:pPr>
      <w:r w:rsidRPr="00CE3F62">
        <w:rPr>
          <w:bCs/>
        </w:rPr>
        <w:t>Дефектология: понятия нормы и отклонения, здоровья и болезни, нарушения, дефекта в соматическом, психическом, моторном, интеллектуальном, речевом, сенсорном, эмоционально-волевом развитии человека.</w:t>
      </w:r>
    </w:p>
    <w:p w:rsidR="00FB0154" w:rsidRPr="00CE3F62" w:rsidRDefault="00FB0154" w:rsidP="00FB0154">
      <w:pPr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bCs/>
        </w:rPr>
      </w:pPr>
      <w:r w:rsidRPr="00CE3F62">
        <w:rPr>
          <w:bCs/>
        </w:rPr>
        <w:t>Медицинский, психологический, педагогический и социально-правовой контекст понятий специальной педагогики и психологии. Инклюзивная среда.</w:t>
      </w:r>
    </w:p>
    <w:p w:rsidR="00FB0154" w:rsidRPr="00CE3F62" w:rsidRDefault="00FB0154" w:rsidP="00FB0154">
      <w:pPr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bCs/>
        </w:rPr>
      </w:pPr>
      <w:r w:rsidRPr="00CE3F62">
        <w:rPr>
          <w:bCs/>
        </w:rPr>
        <w:t xml:space="preserve"> Педагогическое мастерство.</w:t>
      </w:r>
    </w:p>
    <w:p w:rsidR="00FB0154" w:rsidRPr="00CE3F62" w:rsidRDefault="00FB0154" w:rsidP="00FB0154">
      <w:pPr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bCs/>
        </w:rPr>
      </w:pPr>
      <w:r w:rsidRPr="00CE3F62">
        <w:rPr>
          <w:bCs/>
        </w:rPr>
        <w:t>Прикладные аспекты педагогического мастерства врача в общении с пациентами разных возрастов: дети, подростки, юноши, взрослые, зрелые, пожилые, старческий возраст.</w:t>
      </w:r>
    </w:p>
    <w:p w:rsidR="00FB0154" w:rsidRPr="00CE3F62" w:rsidRDefault="00FB0154" w:rsidP="00FB0154">
      <w:pPr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bCs/>
        </w:rPr>
      </w:pPr>
      <w:r w:rsidRPr="00CE3F62">
        <w:rPr>
          <w:bCs/>
        </w:rPr>
        <w:t>Педагогическая деятельность врача: виды, характеристика, условия и факторы успешности.</w:t>
      </w:r>
    </w:p>
    <w:p w:rsidR="00FB0154" w:rsidRPr="00CE3F62" w:rsidRDefault="00FB0154" w:rsidP="00FB0154">
      <w:pPr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bCs/>
        </w:rPr>
      </w:pPr>
      <w:r w:rsidRPr="00CE3F62">
        <w:rPr>
          <w:bCs/>
        </w:rPr>
        <w:t>Ситуации педагогического общения в работе врача.</w:t>
      </w:r>
    </w:p>
    <w:p w:rsidR="00FB0154" w:rsidRPr="00CE3F62" w:rsidRDefault="00FB0154" w:rsidP="00FB0154">
      <w:pPr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bCs/>
        </w:rPr>
      </w:pPr>
      <w:r w:rsidRPr="00CE3F62">
        <w:rPr>
          <w:bCs/>
        </w:rPr>
        <w:t>Просветительская работа врача: традиционные технологии и новшества.</w:t>
      </w:r>
    </w:p>
    <w:p w:rsidR="00FB0154" w:rsidRPr="00CE3F62" w:rsidRDefault="00FB0154" w:rsidP="00FB0154">
      <w:pPr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bCs/>
        </w:rPr>
      </w:pPr>
      <w:r w:rsidRPr="00CE3F62">
        <w:rPr>
          <w:bCs/>
        </w:rPr>
        <w:t>Воспитание у пациентов основ самосохранения здоровья.</w:t>
      </w:r>
    </w:p>
    <w:p w:rsidR="00FB0154" w:rsidRPr="00CE3F62" w:rsidRDefault="00FB0154" w:rsidP="00FB0154">
      <w:pPr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bCs/>
        </w:rPr>
      </w:pPr>
      <w:r w:rsidRPr="00CE3F62">
        <w:rPr>
          <w:bCs/>
        </w:rPr>
        <w:t>Обучение пациентов и его эффективность.</w:t>
      </w:r>
    </w:p>
    <w:p w:rsidR="00FB0154" w:rsidRPr="00CE3F62" w:rsidRDefault="00FB0154" w:rsidP="00FB0154">
      <w:pPr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bCs/>
        </w:rPr>
      </w:pPr>
      <w:r w:rsidRPr="00CE3F62">
        <w:rPr>
          <w:bCs/>
        </w:rPr>
        <w:t>Самообразование и профессиональное самосовершенствование врача.</w:t>
      </w:r>
    </w:p>
    <w:bookmarkEnd w:id="5"/>
    <w:p w:rsidR="00FB0154" w:rsidRPr="00CE3F62" w:rsidRDefault="00FB0154" w:rsidP="00FB0154">
      <w:pPr>
        <w:tabs>
          <w:tab w:val="left" w:pos="480"/>
        </w:tabs>
        <w:jc w:val="both"/>
      </w:pPr>
    </w:p>
    <w:p w:rsidR="00FB0154" w:rsidRPr="006D5001" w:rsidRDefault="00FB0154" w:rsidP="00FB0154">
      <w:pPr>
        <w:tabs>
          <w:tab w:val="left" w:pos="480"/>
        </w:tabs>
        <w:ind w:firstLine="709"/>
        <w:jc w:val="center"/>
        <w:rPr>
          <w:b/>
          <w:bCs/>
          <w:sz w:val="28"/>
          <w:szCs w:val="28"/>
        </w:rPr>
      </w:pPr>
      <w:r w:rsidRPr="006D5001">
        <w:rPr>
          <w:b/>
          <w:bCs/>
          <w:sz w:val="28"/>
          <w:szCs w:val="28"/>
        </w:rPr>
        <w:t>СЕМИНАРЫ</w:t>
      </w:r>
    </w:p>
    <w:p w:rsidR="00FB0154" w:rsidRPr="006D5001" w:rsidRDefault="00FB0154" w:rsidP="00FB0154">
      <w:pPr>
        <w:tabs>
          <w:tab w:val="left" w:pos="480"/>
        </w:tabs>
        <w:ind w:firstLine="709"/>
        <w:jc w:val="center"/>
        <w:rPr>
          <w:b/>
          <w:bCs/>
        </w:rPr>
      </w:pPr>
    </w:p>
    <w:p w:rsidR="00FB0154" w:rsidRPr="00CE3F62" w:rsidRDefault="00FB0154" w:rsidP="00FB0154">
      <w:pPr>
        <w:tabs>
          <w:tab w:val="left" w:pos="480"/>
          <w:tab w:val="left" w:pos="1080"/>
        </w:tabs>
        <w:ind w:firstLine="709"/>
        <w:jc w:val="both"/>
        <w:rPr>
          <w:b/>
        </w:rPr>
      </w:pPr>
      <w:bookmarkStart w:id="6" w:name="_Hlk123157026"/>
      <w:r w:rsidRPr="00D27AED">
        <w:rPr>
          <w:b/>
        </w:rPr>
        <w:t xml:space="preserve">Тема: </w:t>
      </w:r>
      <w:r w:rsidRPr="00D27AED">
        <w:rPr>
          <w:b/>
          <w:snapToGrid w:val="0"/>
        </w:rPr>
        <w:t>Профессиональное взаимодействие и коммуникация в работе врача</w:t>
      </w:r>
      <w:r w:rsidRPr="00CE3F62">
        <w:rPr>
          <w:snapToGrid w:val="0"/>
        </w:rPr>
        <w:t xml:space="preserve"> </w:t>
      </w:r>
      <w:bookmarkEnd w:id="6"/>
      <w:r w:rsidRPr="00CE3F62">
        <w:rPr>
          <w:snapToGrid w:val="0"/>
        </w:rPr>
        <w:t>(6 ч)</w:t>
      </w:r>
    </w:p>
    <w:p w:rsidR="00FB0154" w:rsidRPr="00CE3F62" w:rsidRDefault="00FB0154" w:rsidP="00FB0154">
      <w:pPr>
        <w:tabs>
          <w:tab w:val="left" w:pos="480"/>
          <w:tab w:val="left" w:pos="1080"/>
        </w:tabs>
        <w:ind w:firstLine="709"/>
        <w:jc w:val="both"/>
      </w:pPr>
      <w:r w:rsidRPr="00CE3F62">
        <w:rPr>
          <w:b/>
        </w:rPr>
        <w:t xml:space="preserve">Цели занятия: </w:t>
      </w:r>
      <w:r w:rsidRPr="00CE3F62">
        <w:t>сформировать знания и умения в области</w:t>
      </w:r>
      <w:r w:rsidRPr="00CE3F62">
        <w:rPr>
          <w:snapToGrid w:val="0"/>
        </w:rPr>
        <w:t xml:space="preserve"> профессионального взаимодействия и коммуникации в работе врача.</w:t>
      </w:r>
    </w:p>
    <w:p w:rsidR="00FB0154" w:rsidRPr="00CE3F62" w:rsidRDefault="00FB0154" w:rsidP="00FB0154">
      <w:pPr>
        <w:ind w:firstLine="709"/>
        <w:jc w:val="both"/>
        <w:rPr>
          <w:b/>
        </w:rPr>
      </w:pPr>
      <w:r w:rsidRPr="00CE3F62">
        <w:rPr>
          <w:b/>
        </w:rPr>
        <w:t>Учебная карта занятия:</w:t>
      </w:r>
    </w:p>
    <w:p w:rsidR="00FB0154" w:rsidRPr="00CE3F62" w:rsidRDefault="00FB0154" w:rsidP="00FB0154">
      <w:pPr>
        <w:tabs>
          <w:tab w:val="left" w:pos="426"/>
          <w:tab w:val="left" w:pos="993"/>
        </w:tabs>
        <w:ind w:firstLine="709"/>
      </w:pPr>
      <w:r w:rsidRPr="00CE3F62">
        <w:t>1. Устный опрос</w:t>
      </w:r>
    </w:p>
    <w:p w:rsidR="00FB0154" w:rsidRDefault="00FB0154" w:rsidP="00FB0154">
      <w:pPr>
        <w:tabs>
          <w:tab w:val="left" w:pos="284"/>
          <w:tab w:val="left" w:pos="426"/>
          <w:tab w:val="left" w:pos="993"/>
        </w:tabs>
        <w:ind w:firstLine="709"/>
        <w:rPr>
          <w:iCs/>
        </w:rPr>
      </w:pPr>
      <w:r w:rsidRPr="00CE3F62">
        <w:rPr>
          <w:iCs/>
        </w:rPr>
        <w:t>2. Доклады</w:t>
      </w:r>
      <w:r>
        <w:rPr>
          <w:iCs/>
        </w:rPr>
        <w:t>.</w:t>
      </w:r>
    </w:p>
    <w:p w:rsidR="00FB0154" w:rsidRPr="00CE3F62" w:rsidRDefault="00FB0154" w:rsidP="00FB0154">
      <w:pPr>
        <w:tabs>
          <w:tab w:val="left" w:pos="284"/>
          <w:tab w:val="left" w:pos="426"/>
          <w:tab w:val="left" w:pos="993"/>
        </w:tabs>
        <w:ind w:firstLine="709"/>
        <w:rPr>
          <w:bCs/>
          <w:iCs/>
        </w:rPr>
      </w:pPr>
      <w:r>
        <w:rPr>
          <w:iCs/>
        </w:rPr>
        <w:t>3. Контрольная работа.</w:t>
      </w:r>
    </w:p>
    <w:p w:rsidR="00FB0154" w:rsidRPr="00CE3F62" w:rsidRDefault="00FB0154" w:rsidP="00FB0154">
      <w:pPr>
        <w:tabs>
          <w:tab w:val="left" w:pos="480"/>
        </w:tabs>
        <w:ind w:firstLine="709"/>
        <w:jc w:val="both"/>
        <w:rPr>
          <w:b/>
        </w:rPr>
      </w:pPr>
      <w:r w:rsidRPr="00CE3F62">
        <w:rPr>
          <w:b/>
        </w:rPr>
        <w:t>Вопросы для подготовки по теме:</w:t>
      </w:r>
    </w:p>
    <w:p w:rsidR="00FB0154" w:rsidRPr="00CE3F62" w:rsidRDefault="00FB0154" w:rsidP="00FB0154">
      <w:pPr>
        <w:tabs>
          <w:tab w:val="left" w:pos="480"/>
          <w:tab w:val="left" w:pos="1080"/>
        </w:tabs>
        <w:ind w:firstLine="709"/>
        <w:jc w:val="both"/>
      </w:pPr>
      <w:r w:rsidRPr="00CE3F62">
        <w:t>1.Типы взаимодействия.</w:t>
      </w:r>
    </w:p>
    <w:p w:rsidR="00FB0154" w:rsidRPr="00CE3F62" w:rsidRDefault="00FB0154" w:rsidP="00FB0154">
      <w:pPr>
        <w:tabs>
          <w:tab w:val="left" w:pos="480"/>
          <w:tab w:val="left" w:pos="1080"/>
        </w:tabs>
        <w:ind w:firstLine="709"/>
        <w:jc w:val="both"/>
      </w:pPr>
      <w:r w:rsidRPr="00CE3F62">
        <w:t>2.Модели взаимоотношений врача и пациента.</w:t>
      </w:r>
    </w:p>
    <w:p w:rsidR="00FB0154" w:rsidRPr="00CE3F62" w:rsidRDefault="00FB0154" w:rsidP="00FB0154">
      <w:pPr>
        <w:autoSpaceDE w:val="0"/>
        <w:autoSpaceDN w:val="0"/>
        <w:adjustRightInd w:val="0"/>
        <w:ind w:firstLine="709"/>
        <w:rPr>
          <w:rFonts w:ascii="Cambria" w:hAnsi="Cambria" w:cs="Cambria"/>
          <w:sz w:val="20"/>
          <w:szCs w:val="20"/>
        </w:rPr>
      </w:pPr>
      <w:r w:rsidRPr="00CE3F62">
        <w:t>3.</w:t>
      </w:r>
      <w:r w:rsidRPr="00CE3F62">
        <w:rPr>
          <w:rFonts w:ascii="Cambria" w:hAnsi="Cambria" w:cs="Cambria"/>
          <w:sz w:val="22"/>
          <w:szCs w:val="22"/>
        </w:rPr>
        <w:t xml:space="preserve"> Компоненты сотрудничества врача и пациента.</w:t>
      </w:r>
    </w:p>
    <w:p w:rsidR="00FB0154" w:rsidRPr="00CE3F62" w:rsidRDefault="00FB0154" w:rsidP="00FB0154">
      <w:pPr>
        <w:tabs>
          <w:tab w:val="left" w:pos="480"/>
          <w:tab w:val="left" w:pos="1080"/>
        </w:tabs>
        <w:ind w:firstLine="709"/>
        <w:jc w:val="both"/>
      </w:pPr>
      <w:r w:rsidRPr="00CE3F62">
        <w:t>4. Психологические типы  врача.</w:t>
      </w:r>
    </w:p>
    <w:p w:rsidR="00FB0154" w:rsidRPr="00CE3F62" w:rsidRDefault="00FB0154" w:rsidP="00FB0154">
      <w:pPr>
        <w:tabs>
          <w:tab w:val="left" w:pos="480"/>
          <w:tab w:val="left" w:pos="1080"/>
        </w:tabs>
        <w:ind w:firstLine="709"/>
        <w:jc w:val="both"/>
      </w:pPr>
      <w:r w:rsidRPr="00CE3F62">
        <w:t>5.Конфликты между врачом и пациентом.</w:t>
      </w:r>
    </w:p>
    <w:p w:rsidR="00FB0154" w:rsidRPr="00CE3F62" w:rsidRDefault="00FB0154" w:rsidP="00FB0154">
      <w:pPr>
        <w:tabs>
          <w:tab w:val="left" w:pos="480"/>
          <w:tab w:val="left" w:pos="1080"/>
        </w:tabs>
        <w:ind w:firstLine="709"/>
        <w:jc w:val="both"/>
      </w:pPr>
      <w:r w:rsidRPr="00CE3F62">
        <w:t>6. Деловое общение в медицинской организации.</w:t>
      </w:r>
    </w:p>
    <w:p w:rsidR="00FB0154" w:rsidRPr="00CE3F62" w:rsidRDefault="00FB0154" w:rsidP="00FB0154">
      <w:pPr>
        <w:tabs>
          <w:tab w:val="left" w:pos="480"/>
          <w:tab w:val="left" w:pos="1080"/>
        </w:tabs>
        <w:ind w:firstLine="709"/>
        <w:jc w:val="both"/>
        <w:rPr>
          <w:b/>
          <w:bCs/>
        </w:rPr>
      </w:pPr>
      <w:r w:rsidRPr="00CE3F62">
        <w:rPr>
          <w:b/>
          <w:bCs/>
        </w:rPr>
        <w:t>Темы для докладов:</w:t>
      </w:r>
    </w:p>
    <w:p w:rsidR="00FB0154" w:rsidRPr="00CE3F62" w:rsidRDefault="00FB0154" w:rsidP="00FB0154">
      <w:pPr>
        <w:numPr>
          <w:ilvl w:val="0"/>
          <w:numId w:val="3"/>
        </w:numPr>
        <w:tabs>
          <w:tab w:val="left" w:pos="480"/>
          <w:tab w:val="left" w:pos="1080"/>
        </w:tabs>
        <w:ind w:left="0" w:firstLine="709"/>
        <w:jc w:val="both"/>
      </w:pPr>
      <w:r w:rsidRPr="00CE3F62">
        <w:t>Конструктивные стратегии взаимодействия в коллективе медицинской организации.</w:t>
      </w:r>
    </w:p>
    <w:p w:rsidR="00FB0154" w:rsidRPr="00CE3F62" w:rsidRDefault="00FB0154" w:rsidP="00FB0154">
      <w:pPr>
        <w:numPr>
          <w:ilvl w:val="0"/>
          <w:numId w:val="3"/>
        </w:numPr>
        <w:tabs>
          <w:tab w:val="left" w:pos="480"/>
          <w:tab w:val="left" w:pos="1080"/>
        </w:tabs>
        <w:ind w:left="0" w:firstLine="709"/>
        <w:jc w:val="both"/>
      </w:pPr>
      <w:r w:rsidRPr="00CE3F62">
        <w:t>Психологические защиты врача при коммуникации в затрудненном общении.</w:t>
      </w:r>
    </w:p>
    <w:p w:rsidR="00FB0154" w:rsidRPr="00CE3F62" w:rsidRDefault="00FB0154" w:rsidP="00FB0154">
      <w:pPr>
        <w:tabs>
          <w:tab w:val="left" w:pos="480"/>
          <w:tab w:val="left" w:pos="1080"/>
        </w:tabs>
        <w:jc w:val="both"/>
      </w:pPr>
    </w:p>
    <w:p w:rsidR="00FB0154" w:rsidRPr="00CE3F62" w:rsidRDefault="00FB0154" w:rsidP="00FB0154">
      <w:pPr>
        <w:tabs>
          <w:tab w:val="left" w:pos="480"/>
          <w:tab w:val="left" w:pos="1080"/>
        </w:tabs>
        <w:jc w:val="both"/>
      </w:pPr>
    </w:p>
    <w:p w:rsidR="00FB0154" w:rsidRPr="00CE3F62" w:rsidRDefault="00FB0154" w:rsidP="00FB0154">
      <w:pPr>
        <w:ind w:firstLine="709"/>
        <w:rPr>
          <w:b/>
          <w:snapToGrid w:val="0"/>
        </w:rPr>
      </w:pPr>
      <w:r w:rsidRPr="00CE3F62">
        <w:rPr>
          <w:b/>
        </w:rPr>
        <w:t xml:space="preserve">Тема: </w:t>
      </w:r>
      <w:bookmarkStart w:id="7" w:name="_Hlk123157220"/>
      <w:r w:rsidRPr="00CE3F62">
        <w:rPr>
          <w:b/>
          <w:snapToGrid w:val="0"/>
        </w:rPr>
        <w:t xml:space="preserve">Педагогическая деятельность в работе врача </w:t>
      </w:r>
      <w:bookmarkEnd w:id="7"/>
      <w:r w:rsidRPr="00CE3F62">
        <w:rPr>
          <w:b/>
          <w:snapToGrid w:val="0"/>
        </w:rPr>
        <w:t>(4 ч)</w:t>
      </w:r>
    </w:p>
    <w:p w:rsidR="00FB0154" w:rsidRPr="00CE3F62" w:rsidRDefault="00FB0154" w:rsidP="00FB0154">
      <w:pPr>
        <w:tabs>
          <w:tab w:val="left" w:pos="480"/>
          <w:tab w:val="left" w:pos="1080"/>
        </w:tabs>
        <w:ind w:firstLine="709"/>
        <w:jc w:val="both"/>
        <w:rPr>
          <w:b/>
        </w:rPr>
      </w:pPr>
    </w:p>
    <w:p w:rsidR="00FB0154" w:rsidRPr="00CE3F62" w:rsidRDefault="00FB0154" w:rsidP="00FB0154">
      <w:pPr>
        <w:tabs>
          <w:tab w:val="left" w:pos="480"/>
          <w:tab w:val="left" w:pos="1080"/>
        </w:tabs>
        <w:ind w:firstLine="709"/>
        <w:jc w:val="both"/>
      </w:pPr>
      <w:r w:rsidRPr="00CE3F62">
        <w:rPr>
          <w:b/>
        </w:rPr>
        <w:lastRenderedPageBreak/>
        <w:t xml:space="preserve">Цели занятия: </w:t>
      </w:r>
      <w:r w:rsidRPr="00CE3F62">
        <w:t>сформировать знания и умения в области педагогической деятельности в работе врача.</w:t>
      </w:r>
    </w:p>
    <w:p w:rsidR="00FB0154" w:rsidRPr="00CE3F62" w:rsidRDefault="00FB0154" w:rsidP="00FB0154">
      <w:pPr>
        <w:ind w:firstLine="709"/>
        <w:jc w:val="both"/>
        <w:rPr>
          <w:b/>
        </w:rPr>
      </w:pPr>
      <w:r w:rsidRPr="00CE3F62">
        <w:rPr>
          <w:b/>
        </w:rPr>
        <w:t>Учебная карта занятия:</w:t>
      </w:r>
    </w:p>
    <w:p w:rsidR="00FB0154" w:rsidRPr="00CE3F62" w:rsidRDefault="00FB0154" w:rsidP="00FB0154">
      <w:pPr>
        <w:tabs>
          <w:tab w:val="left" w:pos="426"/>
          <w:tab w:val="left" w:pos="993"/>
        </w:tabs>
        <w:ind w:firstLine="709"/>
      </w:pPr>
      <w:r w:rsidRPr="00CE3F62">
        <w:t>1. Устный опрос</w:t>
      </w:r>
      <w:r>
        <w:t>.</w:t>
      </w:r>
    </w:p>
    <w:p w:rsidR="00FB0154" w:rsidRDefault="00FB0154" w:rsidP="00FB0154">
      <w:pPr>
        <w:tabs>
          <w:tab w:val="left" w:pos="284"/>
          <w:tab w:val="left" w:pos="426"/>
          <w:tab w:val="left" w:pos="993"/>
        </w:tabs>
        <w:ind w:firstLine="709"/>
        <w:rPr>
          <w:iCs/>
        </w:rPr>
      </w:pPr>
      <w:r w:rsidRPr="00CE3F62">
        <w:rPr>
          <w:iCs/>
        </w:rPr>
        <w:t>2. Доклады</w:t>
      </w:r>
      <w:r>
        <w:rPr>
          <w:iCs/>
        </w:rPr>
        <w:t>.</w:t>
      </w:r>
    </w:p>
    <w:p w:rsidR="00FB0154" w:rsidRPr="00CE3F62" w:rsidRDefault="00FB0154" w:rsidP="00FB0154">
      <w:pPr>
        <w:tabs>
          <w:tab w:val="left" w:pos="284"/>
          <w:tab w:val="left" w:pos="426"/>
          <w:tab w:val="left" w:pos="993"/>
        </w:tabs>
        <w:ind w:firstLine="709"/>
        <w:rPr>
          <w:bCs/>
          <w:iCs/>
        </w:rPr>
      </w:pPr>
      <w:r>
        <w:rPr>
          <w:iCs/>
        </w:rPr>
        <w:t>3. Контрольная работа.</w:t>
      </w:r>
    </w:p>
    <w:p w:rsidR="00FB0154" w:rsidRPr="00CE3F62" w:rsidRDefault="00FB0154" w:rsidP="00FB0154">
      <w:pPr>
        <w:tabs>
          <w:tab w:val="left" w:pos="480"/>
        </w:tabs>
        <w:ind w:firstLine="709"/>
        <w:jc w:val="both"/>
        <w:rPr>
          <w:b/>
        </w:rPr>
      </w:pPr>
      <w:r w:rsidRPr="00CE3F62">
        <w:rPr>
          <w:b/>
        </w:rPr>
        <w:t>Вопросы для подготовки по теме</w:t>
      </w:r>
    </w:p>
    <w:p w:rsidR="00FB0154" w:rsidRPr="00CE3F62" w:rsidRDefault="00FB0154" w:rsidP="00FB0154">
      <w:pPr>
        <w:numPr>
          <w:ilvl w:val="0"/>
          <w:numId w:val="5"/>
        </w:numPr>
        <w:tabs>
          <w:tab w:val="left" w:pos="480"/>
          <w:tab w:val="left" w:pos="1080"/>
        </w:tabs>
        <w:jc w:val="both"/>
      </w:pPr>
      <w:bookmarkStart w:id="8" w:name="_Hlk123157989"/>
      <w:r w:rsidRPr="00CE3F62">
        <w:t>Врач как педагог. Педагогическая деятельность врача.</w:t>
      </w:r>
    </w:p>
    <w:p w:rsidR="00FB0154" w:rsidRPr="00CE3F62" w:rsidRDefault="00FB0154" w:rsidP="00FB0154">
      <w:pPr>
        <w:numPr>
          <w:ilvl w:val="0"/>
          <w:numId w:val="5"/>
        </w:numPr>
        <w:tabs>
          <w:tab w:val="left" w:pos="480"/>
          <w:tab w:val="left" w:pos="709"/>
          <w:tab w:val="left" w:pos="993"/>
        </w:tabs>
        <w:ind w:left="0" w:firstLine="709"/>
        <w:jc w:val="both"/>
      </w:pPr>
      <w:r w:rsidRPr="00CE3F62">
        <w:t>Социальные факторы в педагогической деятельности врача. Индивидуализация и дифференциация.</w:t>
      </w:r>
    </w:p>
    <w:p w:rsidR="00FB0154" w:rsidRPr="00CE3F62" w:rsidRDefault="00FB0154" w:rsidP="00FB0154">
      <w:pPr>
        <w:numPr>
          <w:ilvl w:val="0"/>
          <w:numId w:val="5"/>
        </w:numPr>
        <w:tabs>
          <w:tab w:val="left" w:pos="480"/>
          <w:tab w:val="left" w:pos="709"/>
          <w:tab w:val="left" w:pos="993"/>
        </w:tabs>
        <w:ind w:left="0" w:firstLine="709"/>
        <w:jc w:val="both"/>
      </w:pPr>
      <w:r w:rsidRPr="00CE3F62">
        <w:t>Этика общения с лицом с ограниченными возможностями здоровья и инвалидами.</w:t>
      </w:r>
    </w:p>
    <w:p w:rsidR="00FB0154" w:rsidRPr="00CE3F62" w:rsidRDefault="00FB0154" w:rsidP="00FB0154">
      <w:pPr>
        <w:numPr>
          <w:ilvl w:val="0"/>
          <w:numId w:val="5"/>
        </w:numPr>
        <w:tabs>
          <w:tab w:val="left" w:pos="480"/>
          <w:tab w:val="left" w:pos="709"/>
          <w:tab w:val="left" w:pos="993"/>
        </w:tabs>
        <w:ind w:left="0" w:firstLine="709"/>
        <w:jc w:val="both"/>
      </w:pPr>
      <w:r w:rsidRPr="00CE3F62">
        <w:t>Эмпатия во взаимодействии с лицом с ОВЗ.</w:t>
      </w:r>
    </w:p>
    <w:p w:rsidR="00FB0154" w:rsidRPr="00CE3F62" w:rsidRDefault="00FB0154" w:rsidP="00FB0154">
      <w:pPr>
        <w:numPr>
          <w:ilvl w:val="0"/>
          <w:numId w:val="5"/>
        </w:numPr>
        <w:tabs>
          <w:tab w:val="left" w:pos="480"/>
          <w:tab w:val="left" w:pos="709"/>
          <w:tab w:val="left" w:pos="993"/>
        </w:tabs>
        <w:ind w:left="0" w:firstLine="709"/>
        <w:jc w:val="both"/>
      </w:pPr>
      <w:r w:rsidRPr="00CE3F62">
        <w:t xml:space="preserve"> Доступная среда, социальная инклюзия и эксклюзия.</w:t>
      </w:r>
    </w:p>
    <w:p w:rsidR="00FB0154" w:rsidRPr="00CE3F62" w:rsidRDefault="00FB0154" w:rsidP="00FB0154">
      <w:pPr>
        <w:numPr>
          <w:ilvl w:val="0"/>
          <w:numId w:val="5"/>
        </w:numPr>
        <w:tabs>
          <w:tab w:val="left" w:pos="480"/>
          <w:tab w:val="left" w:pos="709"/>
          <w:tab w:val="left" w:pos="993"/>
        </w:tabs>
        <w:ind w:left="0" w:firstLine="709"/>
        <w:jc w:val="both"/>
      </w:pPr>
      <w:r w:rsidRPr="00CE3F62">
        <w:t>Просветительская работа врача: индивидуальный и дифференцированный подходы.</w:t>
      </w:r>
    </w:p>
    <w:bookmarkEnd w:id="8"/>
    <w:p w:rsidR="00FB0154" w:rsidRPr="00CE3F62" w:rsidRDefault="00FB0154" w:rsidP="00FB0154">
      <w:pPr>
        <w:tabs>
          <w:tab w:val="left" w:pos="480"/>
          <w:tab w:val="left" w:pos="709"/>
          <w:tab w:val="left" w:pos="993"/>
        </w:tabs>
        <w:ind w:firstLine="709"/>
        <w:jc w:val="both"/>
        <w:rPr>
          <w:b/>
          <w:bCs/>
        </w:rPr>
      </w:pPr>
      <w:r w:rsidRPr="00CE3F62">
        <w:rPr>
          <w:b/>
          <w:bCs/>
        </w:rPr>
        <w:t>Темы для докладов:</w:t>
      </w:r>
    </w:p>
    <w:p w:rsidR="00FB0154" w:rsidRPr="00CE3F62" w:rsidRDefault="00FB0154" w:rsidP="00FB0154">
      <w:pPr>
        <w:numPr>
          <w:ilvl w:val="0"/>
          <w:numId w:val="6"/>
        </w:numPr>
        <w:tabs>
          <w:tab w:val="left" w:pos="480"/>
          <w:tab w:val="left" w:pos="709"/>
          <w:tab w:val="left" w:pos="993"/>
          <w:tab w:val="left" w:pos="1560"/>
        </w:tabs>
        <w:ind w:left="0" w:firstLine="709"/>
        <w:jc w:val="both"/>
      </w:pPr>
      <w:r w:rsidRPr="00CE3F62">
        <w:t>Социально-психологические аспекты работы врача.</w:t>
      </w:r>
    </w:p>
    <w:p w:rsidR="00FB0154" w:rsidRPr="00CE3F62" w:rsidRDefault="00FB0154" w:rsidP="00FB0154">
      <w:pPr>
        <w:numPr>
          <w:ilvl w:val="0"/>
          <w:numId w:val="6"/>
        </w:numPr>
        <w:tabs>
          <w:tab w:val="left" w:pos="480"/>
          <w:tab w:val="left" w:pos="709"/>
          <w:tab w:val="left" w:pos="993"/>
          <w:tab w:val="left" w:pos="1560"/>
        </w:tabs>
        <w:ind w:left="0" w:firstLine="709"/>
        <w:jc w:val="both"/>
      </w:pPr>
      <w:r w:rsidRPr="00CE3F62">
        <w:t>Современные педагогические технологии в работе врача.</w:t>
      </w:r>
    </w:p>
    <w:p w:rsidR="00FB0154" w:rsidRPr="00CE3F62" w:rsidRDefault="00FB0154" w:rsidP="00FB0154">
      <w:pPr>
        <w:autoSpaceDE w:val="0"/>
        <w:autoSpaceDN w:val="0"/>
        <w:adjustRightInd w:val="0"/>
        <w:jc w:val="center"/>
        <w:rPr>
          <w:b/>
        </w:rPr>
      </w:pPr>
    </w:p>
    <w:p w:rsidR="00FB0154" w:rsidRPr="00CE3F62" w:rsidRDefault="00FB0154" w:rsidP="00FB0154">
      <w:pPr>
        <w:ind w:firstLine="708"/>
        <w:jc w:val="center"/>
        <w:rPr>
          <w:b/>
          <w:bCs/>
          <w:caps/>
          <w:sz w:val="28"/>
          <w:szCs w:val="28"/>
        </w:rPr>
      </w:pPr>
      <w:r w:rsidRPr="00CE3F62">
        <w:rPr>
          <w:b/>
          <w:bCs/>
          <w:caps/>
          <w:sz w:val="28"/>
          <w:szCs w:val="28"/>
        </w:rPr>
        <w:t>самостоятельная  работа</w:t>
      </w:r>
    </w:p>
    <w:p w:rsidR="00FB0154" w:rsidRPr="00CE3F62" w:rsidRDefault="00FB0154" w:rsidP="00FB0154"/>
    <w:p w:rsidR="00FB0154" w:rsidRPr="00CE3F62" w:rsidRDefault="00FB0154" w:rsidP="00FB0154">
      <w:pPr>
        <w:tabs>
          <w:tab w:val="left" w:pos="1134"/>
        </w:tabs>
        <w:spacing w:line="360" w:lineRule="auto"/>
        <w:contextualSpacing/>
        <w:jc w:val="both"/>
        <w:rPr>
          <w:b/>
        </w:rPr>
      </w:pPr>
      <w:r w:rsidRPr="00CE3F62">
        <w:rPr>
          <w:b/>
        </w:rPr>
        <w:t xml:space="preserve">Тема: </w:t>
      </w:r>
      <w:bookmarkStart w:id="9" w:name="_Hlk123158023"/>
      <w:r w:rsidRPr="00CE3F62">
        <w:rPr>
          <w:b/>
        </w:rPr>
        <w:t>Самооценка профессионально-личностных ресурсов</w:t>
      </w:r>
      <w:bookmarkEnd w:id="9"/>
    </w:p>
    <w:p w:rsidR="00FB0154" w:rsidRPr="00CE3F62" w:rsidRDefault="00FB0154" w:rsidP="00FB0154">
      <w:pPr>
        <w:tabs>
          <w:tab w:val="left" w:pos="1134"/>
        </w:tabs>
        <w:spacing w:line="360" w:lineRule="auto"/>
        <w:contextualSpacing/>
        <w:jc w:val="both"/>
        <w:rPr>
          <w:b/>
        </w:rPr>
      </w:pPr>
      <w:r w:rsidRPr="00CE3F62">
        <w:rPr>
          <w:b/>
          <w:bCs/>
        </w:rPr>
        <w:t>Вопросы по теме для самостоятельного изучения:</w:t>
      </w:r>
    </w:p>
    <w:p w:rsidR="00FB0154" w:rsidRPr="00CE3F62" w:rsidRDefault="00FB0154" w:rsidP="00FB0154">
      <w:pPr>
        <w:numPr>
          <w:ilvl w:val="0"/>
          <w:numId w:val="12"/>
        </w:numPr>
        <w:jc w:val="both"/>
      </w:pPr>
      <w:bookmarkStart w:id="10" w:name="_Hlk123158031"/>
      <w:r w:rsidRPr="00CE3F62">
        <w:t>Мотивационные ресурсы.</w:t>
      </w:r>
    </w:p>
    <w:p w:rsidR="00FB0154" w:rsidRPr="00CE3F62" w:rsidRDefault="00FB0154" w:rsidP="00FB0154">
      <w:pPr>
        <w:numPr>
          <w:ilvl w:val="0"/>
          <w:numId w:val="12"/>
        </w:numPr>
        <w:jc w:val="both"/>
      </w:pPr>
      <w:r w:rsidRPr="00CE3F62">
        <w:t>Эмоциональные ресурсы.</w:t>
      </w:r>
    </w:p>
    <w:p w:rsidR="00FB0154" w:rsidRPr="00CE3F62" w:rsidRDefault="00FB0154" w:rsidP="00FB0154">
      <w:pPr>
        <w:numPr>
          <w:ilvl w:val="0"/>
          <w:numId w:val="12"/>
        </w:numPr>
        <w:jc w:val="both"/>
      </w:pPr>
      <w:r w:rsidRPr="00CE3F62">
        <w:t>Когнитивные ресурсы.</w:t>
      </w:r>
    </w:p>
    <w:p w:rsidR="00FB0154" w:rsidRPr="00CE3F62" w:rsidRDefault="00FB0154" w:rsidP="00FB0154">
      <w:pPr>
        <w:numPr>
          <w:ilvl w:val="0"/>
          <w:numId w:val="12"/>
        </w:numPr>
        <w:jc w:val="both"/>
      </w:pPr>
      <w:r w:rsidRPr="00CE3F62">
        <w:t>Коммуникативные ресурсы</w:t>
      </w:r>
      <w:bookmarkEnd w:id="10"/>
      <w:r w:rsidRPr="00CE3F62">
        <w:t>.</w:t>
      </w:r>
    </w:p>
    <w:p w:rsidR="00FB0154" w:rsidRPr="00CE3F62" w:rsidRDefault="00FB0154" w:rsidP="00FB0154">
      <w:pPr>
        <w:jc w:val="both"/>
      </w:pPr>
    </w:p>
    <w:p w:rsidR="00FB0154" w:rsidRPr="00CE3F62" w:rsidRDefault="00FB0154" w:rsidP="00FB0154">
      <w:pPr>
        <w:jc w:val="both"/>
        <w:rPr>
          <w:b/>
        </w:rPr>
      </w:pPr>
      <w:r w:rsidRPr="00CE3F62">
        <w:rPr>
          <w:b/>
        </w:rPr>
        <w:t>Список литературы:</w:t>
      </w:r>
    </w:p>
    <w:p w:rsidR="00FB0154" w:rsidRPr="00CE3F62" w:rsidRDefault="00FB0154" w:rsidP="00FB015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Cs/>
        </w:rPr>
      </w:pPr>
      <w:r w:rsidRPr="00CE3F62">
        <w:rPr>
          <w:iCs/>
        </w:rPr>
        <w:t xml:space="preserve">Профессиональное становление и развитие личности : профессионально-личностная направленность / Н. Ю. Марчук - Москва : ФЛИНТА, 2021. - ISBN 978-5-9765-2565-81021. - Текст : электронный // ЭБС "Консультант студента" : [сайт]. - URL : </w:t>
      </w:r>
      <w:hyperlink r:id="rId6" w:history="1">
        <w:r w:rsidRPr="00CE3F62">
          <w:rPr>
            <w:rFonts w:cs="Courier New"/>
            <w:iCs/>
            <w:u w:val="single"/>
          </w:rPr>
          <w:t>https://www.studentlibrary.ru/book/ISBN97859765256581021.html</w:t>
        </w:r>
      </w:hyperlink>
    </w:p>
    <w:p w:rsidR="00FB0154" w:rsidRPr="00CE3F62" w:rsidRDefault="00FB0154" w:rsidP="00FB015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Cs/>
        </w:rPr>
      </w:pPr>
      <w:r w:rsidRPr="00CE3F62">
        <w:t xml:space="preserve">Кондратьев М.Ю. Психология отношений межличностной значимости [Электронный ресурс] / М.Ю. Кондратьев, Ю.М. Кондратьев. - М. : ПЕР СЭ, 2006. - </w:t>
      </w:r>
      <w:hyperlink r:id="rId7" w:history="1">
        <w:r w:rsidRPr="00CE3F62">
          <w:rPr>
            <w:rStyle w:val="a3"/>
          </w:rPr>
          <w:t>http://www.studentlibrary.ru/book/ISBN5929201544.html</w:t>
        </w:r>
      </w:hyperlink>
    </w:p>
    <w:p w:rsidR="00FB0154" w:rsidRPr="00CE3F62" w:rsidRDefault="00FB0154" w:rsidP="00FB0154">
      <w:pPr>
        <w:ind w:firstLine="567"/>
        <w:jc w:val="both"/>
      </w:pPr>
      <w:r w:rsidRPr="00CE3F62">
        <w:t xml:space="preserve">2. Психология делового общения [Электронный ресурс] : учеб. пособие / Н. А. Коноплева. - 2-е изд., стер. - М. : ФЛИНТА, 2013. - </w:t>
      </w:r>
      <w:hyperlink r:id="rId8" w:history="1">
        <w:r w:rsidRPr="00CE3F62">
          <w:rPr>
            <w:rStyle w:val="a3"/>
          </w:rPr>
          <w:t>http://www.studentlibrary.ru/book/ISBN9785976501188.html</w:t>
        </w:r>
      </w:hyperlink>
    </w:p>
    <w:p w:rsidR="00FB0154" w:rsidRPr="00CE3F62" w:rsidRDefault="00FB0154" w:rsidP="00FB0154">
      <w:pPr>
        <w:pStyle w:val="1"/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B0154" w:rsidRPr="00CE3F62" w:rsidRDefault="00FB0154" w:rsidP="00FB0154">
      <w:pPr>
        <w:pStyle w:val="1"/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3F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Тема: </w:t>
      </w:r>
      <w:bookmarkStart w:id="11" w:name="_Hlk123158048"/>
      <w:r w:rsidRPr="00CE3F62">
        <w:rPr>
          <w:rFonts w:ascii="Times New Roman" w:hAnsi="Times New Roman"/>
          <w:b/>
          <w:sz w:val="24"/>
          <w:szCs w:val="24"/>
        </w:rPr>
        <w:t>Краткосрочное и перспективное планирование собственной карьеры</w:t>
      </w:r>
      <w:bookmarkEnd w:id="11"/>
    </w:p>
    <w:p w:rsidR="00FB0154" w:rsidRPr="00CE3F62" w:rsidRDefault="00FB0154" w:rsidP="00FB0154">
      <w:pPr>
        <w:rPr>
          <w:b/>
          <w:bCs/>
        </w:rPr>
      </w:pPr>
      <w:r w:rsidRPr="00CE3F62">
        <w:rPr>
          <w:b/>
          <w:bCs/>
        </w:rPr>
        <w:t xml:space="preserve"> Вопросы по теме для самостоятельного изучения:</w:t>
      </w:r>
    </w:p>
    <w:p w:rsidR="00FB0154" w:rsidRPr="00CE3F62" w:rsidRDefault="00FB0154" w:rsidP="00FB0154">
      <w:pPr>
        <w:numPr>
          <w:ilvl w:val="0"/>
          <w:numId w:val="13"/>
        </w:numPr>
        <w:tabs>
          <w:tab w:val="left" w:pos="480"/>
        </w:tabs>
        <w:jc w:val="both"/>
      </w:pPr>
      <w:bookmarkStart w:id="12" w:name="_Hlk123158056"/>
      <w:r w:rsidRPr="00CE3F62">
        <w:t>Якоря карьеры.</w:t>
      </w:r>
    </w:p>
    <w:p w:rsidR="00FB0154" w:rsidRPr="00CE3F62" w:rsidRDefault="00FB0154" w:rsidP="00FB0154">
      <w:pPr>
        <w:numPr>
          <w:ilvl w:val="0"/>
          <w:numId w:val="13"/>
        </w:numPr>
        <w:tabs>
          <w:tab w:val="left" w:pos="480"/>
        </w:tabs>
        <w:jc w:val="both"/>
      </w:pPr>
      <w:r w:rsidRPr="00CE3F62">
        <w:t>Субъективные факторы карьерного развития.</w:t>
      </w:r>
    </w:p>
    <w:p w:rsidR="00FB0154" w:rsidRPr="00CE3F62" w:rsidRDefault="00FB0154" w:rsidP="00FB0154">
      <w:pPr>
        <w:numPr>
          <w:ilvl w:val="0"/>
          <w:numId w:val="13"/>
        </w:numPr>
        <w:tabs>
          <w:tab w:val="left" w:pos="480"/>
        </w:tabs>
        <w:jc w:val="both"/>
      </w:pPr>
      <w:r w:rsidRPr="00CE3F62">
        <w:t>Перспективный план собственной карьеры.</w:t>
      </w:r>
    </w:p>
    <w:p w:rsidR="00FB0154" w:rsidRPr="00CE3F62" w:rsidRDefault="00FB0154" w:rsidP="00FB0154">
      <w:pPr>
        <w:numPr>
          <w:ilvl w:val="0"/>
          <w:numId w:val="13"/>
        </w:numPr>
        <w:tabs>
          <w:tab w:val="left" w:pos="480"/>
        </w:tabs>
        <w:ind w:left="0" w:firstLine="632"/>
        <w:jc w:val="both"/>
      </w:pPr>
      <w:r w:rsidRPr="00CE3F62">
        <w:t>Ближайшие цели профессиональной карьеры.</w:t>
      </w:r>
    </w:p>
    <w:p w:rsidR="00FB0154" w:rsidRPr="00CE3F62" w:rsidRDefault="00FB0154" w:rsidP="00FB0154">
      <w:pPr>
        <w:numPr>
          <w:ilvl w:val="0"/>
          <w:numId w:val="13"/>
        </w:numPr>
        <w:tabs>
          <w:tab w:val="left" w:pos="480"/>
        </w:tabs>
        <w:ind w:left="0" w:firstLine="632"/>
        <w:jc w:val="both"/>
      </w:pPr>
      <w:r w:rsidRPr="00CE3F62">
        <w:t>Образ своего будущего в профессии.</w:t>
      </w:r>
    </w:p>
    <w:bookmarkEnd w:id="12"/>
    <w:p w:rsidR="00FB0154" w:rsidRPr="00CE3F62" w:rsidRDefault="00FB0154" w:rsidP="00FB0154">
      <w:pPr>
        <w:tabs>
          <w:tab w:val="left" w:pos="480"/>
        </w:tabs>
        <w:ind w:firstLine="632"/>
        <w:jc w:val="both"/>
        <w:rPr>
          <w:bCs/>
        </w:rPr>
      </w:pPr>
    </w:p>
    <w:p w:rsidR="00FB0154" w:rsidRPr="00CE3F62" w:rsidRDefault="00FB0154" w:rsidP="00FB0154">
      <w:pPr>
        <w:ind w:firstLine="709"/>
        <w:jc w:val="both"/>
        <w:rPr>
          <w:b/>
        </w:rPr>
      </w:pPr>
      <w:r w:rsidRPr="00CE3F62">
        <w:rPr>
          <w:b/>
        </w:rPr>
        <w:t>Список литературы:</w:t>
      </w:r>
    </w:p>
    <w:p w:rsidR="00FB0154" w:rsidRPr="00CE3F62" w:rsidRDefault="00FB0154" w:rsidP="00FB0154">
      <w:pPr>
        <w:pStyle w:val="a6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Style w:val="a3"/>
          <w:rFonts w:ascii="Times New Roman" w:hAnsi="Times New Roman"/>
          <w:iCs/>
          <w:sz w:val="24"/>
          <w:szCs w:val="24"/>
        </w:rPr>
      </w:pPr>
      <w:r w:rsidRPr="00CE3F62">
        <w:lastRenderedPageBreak/>
        <w:t xml:space="preserve"> </w:t>
      </w:r>
      <w:r w:rsidRPr="00CE3F62">
        <w:rPr>
          <w:rFonts w:ascii="Times New Roman" w:hAnsi="Times New Roman"/>
          <w:iCs/>
          <w:sz w:val="24"/>
          <w:szCs w:val="24"/>
        </w:rPr>
        <w:t xml:space="preserve">Профессиональное становление и развитие личности : профессионально-личностная направленность / Н. Ю. Марчук - Москва : ФЛИНТА, 2021. - ISBN 978-5-9765-2565-81021. - Текст : электронный // ЭБС "Консультант студента" : [сайт]. - URL : </w:t>
      </w:r>
      <w:hyperlink r:id="rId9" w:history="1">
        <w:r w:rsidRPr="00CE3F62">
          <w:rPr>
            <w:rStyle w:val="a3"/>
            <w:rFonts w:ascii="Times New Roman" w:hAnsi="Times New Roman" w:cs="Courier New"/>
            <w:iCs/>
            <w:sz w:val="24"/>
            <w:szCs w:val="24"/>
          </w:rPr>
          <w:t>https://www.studentlibrary.ru/book/ISBN97859765256581021.html</w:t>
        </w:r>
      </w:hyperlink>
    </w:p>
    <w:p w:rsidR="00FB0154" w:rsidRPr="00CE3F62" w:rsidRDefault="00FB0154" w:rsidP="00FB0154">
      <w:pPr>
        <w:tabs>
          <w:tab w:val="left" w:pos="1134"/>
        </w:tabs>
        <w:spacing w:line="360" w:lineRule="auto"/>
        <w:jc w:val="both"/>
        <w:rPr>
          <w:b/>
        </w:rPr>
      </w:pPr>
    </w:p>
    <w:p w:rsidR="00FB0154" w:rsidRPr="00CE3F62" w:rsidRDefault="00FB0154" w:rsidP="00FB0154">
      <w:pPr>
        <w:tabs>
          <w:tab w:val="left" w:pos="1134"/>
        </w:tabs>
        <w:spacing w:line="360" w:lineRule="auto"/>
        <w:jc w:val="both"/>
        <w:rPr>
          <w:b/>
        </w:rPr>
      </w:pPr>
      <w:r w:rsidRPr="00CE3F62">
        <w:rPr>
          <w:b/>
        </w:rPr>
        <w:t xml:space="preserve">Тема: </w:t>
      </w:r>
      <w:bookmarkStart w:id="13" w:name="_Hlk123158070"/>
      <w:r w:rsidRPr="00CE3F62">
        <w:rPr>
          <w:b/>
          <w:bCs/>
        </w:rPr>
        <w:t>Коммуникативный контакт и конструктивный диалог</w:t>
      </w:r>
      <w:bookmarkEnd w:id="13"/>
      <w:r w:rsidRPr="00CE3F62">
        <w:rPr>
          <w:b/>
          <w:bCs/>
        </w:rPr>
        <w:t>.</w:t>
      </w:r>
    </w:p>
    <w:p w:rsidR="00FB0154" w:rsidRPr="00CE3F62" w:rsidRDefault="00FB0154" w:rsidP="00FB0154">
      <w:pPr>
        <w:rPr>
          <w:b/>
          <w:bCs/>
        </w:rPr>
      </w:pPr>
      <w:r w:rsidRPr="00CE3F62">
        <w:rPr>
          <w:b/>
          <w:bCs/>
        </w:rPr>
        <w:t>Вопросы по теме для самостоятельного изучения:</w:t>
      </w:r>
    </w:p>
    <w:p w:rsidR="00FB0154" w:rsidRPr="00CE3F62" w:rsidRDefault="00FB0154" w:rsidP="00FB0154">
      <w:pPr>
        <w:numPr>
          <w:ilvl w:val="0"/>
          <w:numId w:val="14"/>
        </w:numPr>
        <w:tabs>
          <w:tab w:val="left" w:pos="1134"/>
          <w:tab w:val="left" w:pos="3665"/>
        </w:tabs>
        <w:ind w:left="0" w:firstLine="709"/>
        <w:jc w:val="both"/>
      </w:pPr>
      <w:r w:rsidRPr="00CE3F62">
        <w:t>Условия успешной коммуникации.</w:t>
      </w:r>
    </w:p>
    <w:p w:rsidR="00FB0154" w:rsidRPr="00CE3F62" w:rsidRDefault="00FB0154" w:rsidP="00FB0154">
      <w:pPr>
        <w:numPr>
          <w:ilvl w:val="0"/>
          <w:numId w:val="14"/>
        </w:numPr>
        <w:tabs>
          <w:tab w:val="left" w:pos="1134"/>
          <w:tab w:val="left" w:pos="3665"/>
        </w:tabs>
        <w:ind w:left="0" w:firstLine="709"/>
        <w:jc w:val="both"/>
      </w:pPr>
      <w:r w:rsidRPr="00CE3F62">
        <w:t>Диалоговые формы общения.</w:t>
      </w:r>
    </w:p>
    <w:p w:rsidR="00FB0154" w:rsidRPr="00CE3F62" w:rsidRDefault="00FB0154" w:rsidP="00FB0154">
      <w:pPr>
        <w:numPr>
          <w:ilvl w:val="0"/>
          <w:numId w:val="14"/>
        </w:numPr>
        <w:tabs>
          <w:tab w:val="left" w:pos="1134"/>
          <w:tab w:val="left" w:pos="3665"/>
        </w:tabs>
        <w:ind w:left="0" w:firstLine="709"/>
        <w:jc w:val="both"/>
      </w:pPr>
      <w:r w:rsidRPr="00CE3F62">
        <w:t>Стили общения.</w:t>
      </w:r>
    </w:p>
    <w:p w:rsidR="00FB0154" w:rsidRPr="00CE3F62" w:rsidRDefault="00FB0154" w:rsidP="00FB0154">
      <w:pPr>
        <w:numPr>
          <w:ilvl w:val="0"/>
          <w:numId w:val="14"/>
        </w:numPr>
        <w:tabs>
          <w:tab w:val="left" w:pos="1134"/>
          <w:tab w:val="left" w:pos="3665"/>
        </w:tabs>
        <w:ind w:left="0" w:firstLine="709"/>
        <w:jc w:val="both"/>
      </w:pPr>
      <w:r w:rsidRPr="00CE3F62">
        <w:t>Риторика и красноречие. Эмоциональная окраска речевой коммуникации.</w:t>
      </w:r>
    </w:p>
    <w:p w:rsidR="00FB0154" w:rsidRPr="00CE3F62" w:rsidRDefault="00FB0154" w:rsidP="00FB0154">
      <w:pPr>
        <w:tabs>
          <w:tab w:val="left" w:pos="1134"/>
          <w:tab w:val="left" w:pos="3665"/>
        </w:tabs>
        <w:jc w:val="both"/>
      </w:pPr>
    </w:p>
    <w:p w:rsidR="00FB0154" w:rsidRPr="00CE3F62" w:rsidRDefault="00FB0154" w:rsidP="00FB0154">
      <w:pPr>
        <w:jc w:val="both"/>
        <w:rPr>
          <w:b/>
        </w:rPr>
      </w:pPr>
      <w:r w:rsidRPr="00CE3F62">
        <w:rPr>
          <w:b/>
        </w:rPr>
        <w:t>Список литературы:</w:t>
      </w:r>
    </w:p>
    <w:p w:rsidR="00FB0154" w:rsidRPr="00CE3F62" w:rsidRDefault="00FB0154" w:rsidP="00FB0154">
      <w:pPr>
        <w:ind w:firstLine="567"/>
        <w:jc w:val="both"/>
      </w:pPr>
      <w:r w:rsidRPr="00CE3F62">
        <w:t xml:space="preserve">1. Кондратьев М.Ю. Психология отношений межличностной значимости [Электронный ресурс] / М.Ю. Кондратьев, Ю.М. Кондратьев. - М. : ПЕР СЭ, 2006. - </w:t>
      </w:r>
      <w:hyperlink r:id="rId10" w:history="1">
        <w:r w:rsidRPr="00CE3F62">
          <w:rPr>
            <w:rStyle w:val="a3"/>
          </w:rPr>
          <w:t>http://www.studentlibrary.ru/book/ISBN5929201544.html</w:t>
        </w:r>
      </w:hyperlink>
    </w:p>
    <w:p w:rsidR="00FB0154" w:rsidRPr="00CE3F62" w:rsidRDefault="00FB0154" w:rsidP="00FB0154">
      <w:pPr>
        <w:ind w:firstLine="567"/>
        <w:jc w:val="both"/>
      </w:pPr>
      <w:r w:rsidRPr="00CE3F62">
        <w:t xml:space="preserve">2. Психология делового общения [Электронный ресурс] : учеб. пособие / Н. А. Коноплева. - 2-е изд., стер. - М. : ФЛИНТА, 2013. - </w:t>
      </w:r>
      <w:hyperlink r:id="rId11" w:history="1">
        <w:r w:rsidRPr="00CE3F62">
          <w:rPr>
            <w:rStyle w:val="a3"/>
          </w:rPr>
          <w:t>http://www.studentlibrary.ru/book/ISBN9785976501188.html</w:t>
        </w:r>
      </w:hyperlink>
    </w:p>
    <w:p w:rsidR="00FB0154" w:rsidRPr="00CE3F62" w:rsidRDefault="00FB0154" w:rsidP="00FB0154">
      <w:pPr>
        <w:jc w:val="both"/>
      </w:pPr>
    </w:p>
    <w:p w:rsidR="00FB0154" w:rsidRPr="00CE3F62" w:rsidRDefault="00FB0154" w:rsidP="00FB0154">
      <w:pPr>
        <w:jc w:val="both"/>
      </w:pPr>
    </w:p>
    <w:p w:rsidR="00FB0154" w:rsidRPr="00CE3F62" w:rsidRDefault="00FB0154" w:rsidP="00FB0154">
      <w:pPr>
        <w:tabs>
          <w:tab w:val="left" w:pos="1134"/>
        </w:tabs>
        <w:spacing w:line="360" w:lineRule="auto"/>
        <w:jc w:val="both"/>
        <w:rPr>
          <w:b/>
        </w:rPr>
      </w:pPr>
      <w:r w:rsidRPr="00CE3F62">
        <w:rPr>
          <w:b/>
        </w:rPr>
        <w:t xml:space="preserve">Тема: </w:t>
      </w:r>
      <w:bookmarkStart w:id="14" w:name="_Hlk123158263"/>
      <w:r w:rsidRPr="00CE3F62">
        <w:rPr>
          <w:b/>
        </w:rPr>
        <w:t>Техники активного слушания</w:t>
      </w:r>
      <w:bookmarkEnd w:id="14"/>
      <w:r w:rsidRPr="00CE3F62">
        <w:rPr>
          <w:b/>
        </w:rPr>
        <w:t>.</w:t>
      </w:r>
    </w:p>
    <w:p w:rsidR="00FB0154" w:rsidRPr="00CE3F62" w:rsidRDefault="00FB0154" w:rsidP="00FB0154">
      <w:pPr>
        <w:rPr>
          <w:b/>
          <w:bCs/>
        </w:rPr>
      </w:pPr>
      <w:r w:rsidRPr="00CE3F62">
        <w:rPr>
          <w:b/>
          <w:bCs/>
        </w:rPr>
        <w:t>Вопросы по теме для самостоятельного изучения:</w:t>
      </w:r>
    </w:p>
    <w:p w:rsidR="00FB0154" w:rsidRPr="00CE3F62" w:rsidRDefault="00FB0154" w:rsidP="00FB0154">
      <w:pPr>
        <w:numPr>
          <w:ilvl w:val="0"/>
          <w:numId w:val="15"/>
        </w:numPr>
        <w:tabs>
          <w:tab w:val="left" w:pos="480"/>
        </w:tabs>
        <w:jc w:val="both"/>
      </w:pPr>
      <w:r w:rsidRPr="00CE3F62">
        <w:t>Рефлексивное слушание.</w:t>
      </w:r>
    </w:p>
    <w:p w:rsidR="00FB0154" w:rsidRPr="00CE3F62" w:rsidRDefault="00FB0154" w:rsidP="00FB0154">
      <w:pPr>
        <w:numPr>
          <w:ilvl w:val="0"/>
          <w:numId w:val="15"/>
        </w:numPr>
        <w:tabs>
          <w:tab w:val="left" w:pos="480"/>
        </w:tabs>
        <w:jc w:val="both"/>
      </w:pPr>
      <w:r w:rsidRPr="00CE3F62">
        <w:t>Нерефлексивное слушание.</w:t>
      </w:r>
    </w:p>
    <w:p w:rsidR="00FB0154" w:rsidRPr="00CE3F62" w:rsidRDefault="00FB0154" w:rsidP="00FB0154">
      <w:pPr>
        <w:numPr>
          <w:ilvl w:val="0"/>
          <w:numId w:val="15"/>
        </w:numPr>
        <w:tabs>
          <w:tab w:val="left" w:pos="480"/>
        </w:tabs>
        <w:jc w:val="both"/>
      </w:pPr>
      <w:r w:rsidRPr="00CE3F62">
        <w:t>Эмпатическое слушание.</w:t>
      </w:r>
    </w:p>
    <w:p w:rsidR="00FB0154" w:rsidRPr="00CE3F62" w:rsidRDefault="00FB0154" w:rsidP="00FB0154">
      <w:pPr>
        <w:numPr>
          <w:ilvl w:val="0"/>
          <w:numId w:val="15"/>
        </w:numPr>
        <w:tabs>
          <w:tab w:val="left" w:pos="480"/>
        </w:tabs>
        <w:jc w:val="both"/>
      </w:pPr>
      <w:r w:rsidRPr="00CE3F62">
        <w:t>Позиция понимающего слушателя.</w:t>
      </w:r>
    </w:p>
    <w:p w:rsidR="00FB0154" w:rsidRPr="00CE3F62" w:rsidRDefault="00FB0154" w:rsidP="00FB0154">
      <w:pPr>
        <w:numPr>
          <w:ilvl w:val="0"/>
          <w:numId w:val="15"/>
        </w:numPr>
        <w:tabs>
          <w:tab w:val="left" w:pos="480"/>
        </w:tabs>
        <w:jc w:val="both"/>
      </w:pPr>
      <w:r w:rsidRPr="00CE3F62">
        <w:t>Речевые действия активного слушающего.</w:t>
      </w:r>
    </w:p>
    <w:p w:rsidR="00FB0154" w:rsidRPr="00CE3F62" w:rsidRDefault="00FB0154" w:rsidP="00FB0154">
      <w:pPr>
        <w:tabs>
          <w:tab w:val="left" w:pos="480"/>
        </w:tabs>
        <w:jc w:val="both"/>
      </w:pPr>
    </w:p>
    <w:p w:rsidR="00FB0154" w:rsidRPr="00CE3F62" w:rsidRDefault="00FB0154" w:rsidP="00FB0154">
      <w:pPr>
        <w:jc w:val="both"/>
        <w:rPr>
          <w:b/>
        </w:rPr>
      </w:pPr>
      <w:r w:rsidRPr="00CE3F62">
        <w:rPr>
          <w:b/>
        </w:rPr>
        <w:t>Список литературы:</w:t>
      </w:r>
    </w:p>
    <w:p w:rsidR="00FB0154" w:rsidRPr="00CE3F62" w:rsidRDefault="00FB0154" w:rsidP="00FB0154">
      <w:pPr>
        <w:ind w:firstLine="567"/>
        <w:jc w:val="both"/>
      </w:pPr>
      <w:r w:rsidRPr="00CE3F62">
        <w:t xml:space="preserve">1. Кондратьев М.Ю. Психология отношений межличностной значимости [Электронный ресурс] / М.Ю. Кондратьев, Ю.М. Кондратьев. - М. : ПЕР СЭ, 2006. - </w:t>
      </w:r>
      <w:hyperlink r:id="rId12" w:history="1">
        <w:r w:rsidRPr="00CE3F62">
          <w:rPr>
            <w:rStyle w:val="a3"/>
          </w:rPr>
          <w:t>http://www.studentlibrary.ru/book/ISBN5929201544.html</w:t>
        </w:r>
      </w:hyperlink>
    </w:p>
    <w:p w:rsidR="00FB0154" w:rsidRPr="00CE3F62" w:rsidRDefault="00FB0154" w:rsidP="00FB0154">
      <w:pPr>
        <w:ind w:firstLine="567"/>
        <w:jc w:val="both"/>
      </w:pPr>
      <w:r w:rsidRPr="00CE3F62">
        <w:t xml:space="preserve">2. Психология делового общения [Электронный ресурс] : учеб. пособие / Н. А. Коноплева. - 2-е изд., стер. - М. : ФЛИНТА, 2013. - </w:t>
      </w:r>
      <w:hyperlink r:id="rId13" w:history="1">
        <w:r w:rsidRPr="00CE3F62">
          <w:rPr>
            <w:rStyle w:val="a3"/>
          </w:rPr>
          <w:t>http://www.studentlibrary.ru/book/ISBN9785976501188.html</w:t>
        </w:r>
      </w:hyperlink>
    </w:p>
    <w:p w:rsidR="00FB0154" w:rsidRPr="00CE3F62" w:rsidRDefault="00FB0154" w:rsidP="00FB0154">
      <w:pPr>
        <w:spacing w:line="360" w:lineRule="auto"/>
        <w:ind w:firstLine="567"/>
        <w:jc w:val="both"/>
      </w:pPr>
    </w:p>
    <w:p w:rsidR="00FB0154" w:rsidRPr="00CE3F62" w:rsidRDefault="00FB0154" w:rsidP="00FB0154">
      <w:pPr>
        <w:ind w:firstLine="567"/>
        <w:jc w:val="both"/>
        <w:rPr>
          <w:b/>
          <w:bCs/>
        </w:rPr>
      </w:pPr>
      <w:r w:rsidRPr="00CE3F62">
        <w:rPr>
          <w:b/>
          <w:bCs/>
        </w:rPr>
        <w:t xml:space="preserve">Тема: </w:t>
      </w:r>
      <w:bookmarkStart w:id="15" w:name="_Hlk123158272"/>
      <w:r w:rsidRPr="00CE3F62">
        <w:rPr>
          <w:b/>
          <w:bCs/>
        </w:rPr>
        <w:t>Профилактика конфликтов в профессиональной коммуникации</w:t>
      </w:r>
      <w:bookmarkEnd w:id="15"/>
    </w:p>
    <w:p w:rsidR="00FB0154" w:rsidRPr="00CE3F62" w:rsidRDefault="00FB0154" w:rsidP="00FB0154">
      <w:pPr>
        <w:numPr>
          <w:ilvl w:val="0"/>
          <w:numId w:val="9"/>
        </w:numPr>
        <w:tabs>
          <w:tab w:val="left" w:pos="993"/>
        </w:tabs>
        <w:ind w:left="0" w:firstLine="567"/>
        <w:jc w:val="both"/>
      </w:pPr>
      <w:r w:rsidRPr="00CE3F62">
        <w:t>Корпоративная культура как условие профилактики конфликтов.</w:t>
      </w:r>
    </w:p>
    <w:p w:rsidR="00FB0154" w:rsidRPr="00CE3F62" w:rsidRDefault="00FB0154" w:rsidP="00FB0154">
      <w:pPr>
        <w:numPr>
          <w:ilvl w:val="0"/>
          <w:numId w:val="9"/>
        </w:numPr>
        <w:tabs>
          <w:tab w:val="left" w:pos="993"/>
        </w:tabs>
        <w:ind w:left="0" w:firstLine="567"/>
        <w:jc w:val="both"/>
      </w:pPr>
      <w:r w:rsidRPr="00CE3F62">
        <w:t>Личностные и поведенческие особенности как детерминанты конфликтов.</w:t>
      </w:r>
    </w:p>
    <w:p w:rsidR="00FB0154" w:rsidRPr="00CE3F62" w:rsidRDefault="00FB0154" w:rsidP="00FB0154">
      <w:pPr>
        <w:numPr>
          <w:ilvl w:val="0"/>
          <w:numId w:val="9"/>
        </w:numPr>
        <w:tabs>
          <w:tab w:val="left" w:pos="993"/>
        </w:tabs>
        <w:ind w:left="0" w:firstLine="567"/>
        <w:jc w:val="both"/>
      </w:pPr>
      <w:r w:rsidRPr="00CE3F62">
        <w:t>Коммуникативный самоконтроль как профилактика конфликта.</w:t>
      </w:r>
    </w:p>
    <w:p w:rsidR="00FB0154" w:rsidRPr="00CE3F62" w:rsidRDefault="00FB0154" w:rsidP="00FB0154">
      <w:pPr>
        <w:numPr>
          <w:ilvl w:val="0"/>
          <w:numId w:val="9"/>
        </w:numPr>
        <w:tabs>
          <w:tab w:val="left" w:pos="993"/>
        </w:tabs>
        <w:ind w:left="0" w:firstLine="567"/>
        <w:jc w:val="both"/>
      </w:pPr>
      <w:r w:rsidRPr="00CE3F62">
        <w:t>Роль руководителя в профилактике конфликтов.</w:t>
      </w:r>
    </w:p>
    <w:p w:rsidR="00FB0154" w:rsidRPr="00CE3F62" w:rsidRDefault="00FB0154" w:rsidP="00FB0154">
      <w:pPr>
        <w:tabs>
          <w:tab w:val="left" w:pos="993"/>
        </w:tabs>
        <w:ind w:firstLine="567"/>
        <w:jc w:val="both"/>
      </w:pPr>
    </w:p>
    <w:p w:rsidR="00FB0154" w:rsidRPr="00CE3F62" w:rsidRDefault="00FB0154" w:rsidP="00FB0154">
      <w:pPr>
        <w:tabs>
          <w:tab w:val="left" w:pos="993"/>
        </w:tabs>
        <w:ind w:firstLine="567"/>
        <w:jc w:val="both"/>
        <w:rPr>
          <w:b/>
          <w:bCs/>
        </w:rPr>
      </w:pPr>
      <w:r w:rsidRPr="00CE3F62">
        <w:rPr>
          <w:b/>
          <w:bCs/>
        </w:rPr>
        <w:t>Список литературы:</w:t>
      </w:r>
    </w:p>
    <w:p w:rsidR="00FB0154" w:rsidRPr="00CE3F62" w:rsidRDefault="00FB0154" w:rsidP="00FB0154">
      <w:pPr>
        <w:numPr>
          <w:ilvl w:val="0"/>
          <w:numId w:val="16"/>
        </w:numPr>
        <w:tabs>
          <w:tab w:val="left" w:pos="851"/>
          <w:tab w:val="left" w:pos="993"/>
        </w:tabs>
        <w:ind w:left="0" w:firstLine="567"/>
        <w:contextualSpacing/>
        <w:jc w:val="both"/>
      </w:pPr>
      <w:r w:rsidRPr="00CE3F62">
        <w:t xml:space="preserve">Истратова О.Н. Психология эффективного общения и группового взаимодействия: учебное пособие / О.Н. Истратова. – Ростов н/Д: Изд-во ЮФУ, 2018. – 192 с. Режим доступа: </w:t>
      </w:r>
      <w:hyperlink r:id="rId14" w:history="1">
        <w:r w:rsidRPr="00CE3F62">
          <w:rPr>
            <w:u w:val="single"/>
          </w:rPr>
          <w:t>https://www.studentlibrary.ru/book/ISBN9785927528486.html</w:t>
        </w:r>
      </w:hyperlink>
      <w:r w:rsidRPr="00CE3F62">
        <w:t xml:space="preserve"> </w:t>
      </w:r>
    </w:p>
    <w:p w:rsidR="00FB0154" w:rsidRPr="00CE3F62" w:rsidRDefault="00FB0154" w:rsidP="00FB0154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60"/>
        <w:ind w:left="0" w:firstLine="567"/>
        <w:contextualSpacing/>
        <w:jc w:val="both"/>
        <w:rPr>
          <w:u w:val="single"/>
        </w:rPr>
      </w:pPr>
      <w:r w:rsidRPr="00CE3F62">
        <w:t xml:space="preserve">Психология общения. Энциклопедический словарь [Электронный ресурс] / Под ред. А.А. Бодалева. - М. :Когито-Центр, 2011. - </w:t>
      </w:r>
      <w:hyperlink r:id="rId15" w:history="1">
        <w:r w:rsidRPr="00CE3F62">
          <w:rPr>
            <w:u w:val="single"/>
          </w:rPr>
          <w:t>http://www.studentlibrary.ru/book/ISBN9785893533354.html</w:t>
        </w:r>
      </w:hyperlink>
      <w:r w:rsidRPr="00CE3F62">
        <w:rPr>
          <w:u w:val="single"/>
        </w:rPr>
        <w:t xml:space="preserve"> </w:t>
      </w:r>
    </w:p>
    <w:p w:rsidR="00FB0154" w:rsidRPr="00CE3F62" w:rsidRDefault="00FB0154" w:rsidP="00FB0154">
      <w:pPr>
        <w:spacing w:line="360" w:lineRule="auto"/>
        <w:jc w:val="both"/>
        <w:rPr>
          <w:highlight w:val="yellow"/>
        </w:rPr>
      </w:pPr>
    </w:p>
    <w:p w:rsidR="00FB0154" w:rsidRPr="00CE3F62" w:rsidRDefault="00FB0154" w:rsidP="00FB0154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  <w:r w:rsidRPr="00CE3F62">
        <w:rPr>
          <w:b/>
          <w:bCs/>
        </w:rPr>
        <w:t xml:space="preserve">Тема: </w:t>
      </w:r>
      <w:bookmarkStart w:id="16" w:name="_Hlk123158283"/>
      <w:r w:rsidRPr="00CE3F62">
        <w:rPr>
          <w:b/>
          <w:bCs/>
        </w:rPr>
        <w:t>Стрессоустойчивость в работе врача</w:t>
      </w:r>
      <w:bookmarkEnd w:id="16"/>
    </w:p>
    <w:p w:rsidR="00FB0154" w:rsidRPr="00CE3F62" w:rsidRDefault="00FB0154" w:rsidP="00FB0154">
      <w:pPr>
        <w:tabs>
          <w:tab w:val="left" w:pos="851"/>
          <w:tab w:val="left" w:pos="993"/>
          <w:tab w:val="left" w:pos="1134"/>
        </w:tabs>
        <w:ind w:firstLine="709"/>
        <w:contextualSpacing/>
        <w:jc w:val="both"/>
        <w:rPr>
          <w:b/>
        </w:rPr>
      </w:pPr>
      <w:r w:rsidRPr="00CE3F62">
        <w:rPr>
          <w:b/>
          <w:bCs/>
        </w:rPr>
        <w:t>Вопросы по теме для самостоятельного изучения:</w:t>
      </w:r>
    </w:p>
    <w:p w:rsidR="00FB0154" w:rsidRPr="00CE3F62" w:rsidRDefault="00FB0154" w:rsidP="00FB0154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</w:pPr>
      <w:r w:rsidRPr="00CE3F62">
        <w:t>Факторы стресса.</w:t>
      </w:r>
    </w:p>
    <w:p w:rsidR="00FB0154" w:rsidRPr="00CE3F62" w:rsidRDefault="00FB0154" w:rsidP="00FB0154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</w:pPr>
      <w:r w:rsidRPr="00CE3F62">
        <w:t>Рабочий стресс.</w:t>
      </w:r>
    </w:p>
    <w:p w:rsidR="00FB0154" w:rsidRPr="00CE3F62" w:rsidRDefault="00FB0154" w:rsidP="00FB0154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</w:pPr>
      <w:r w:rsidRPr="00CE3F62">
        <w:t>Эмоциональная напряженность.</w:t>
      </w:r>
    </w:p>
    <w:p w:rsidR="00FB0154" w:rsidRPr="00CE3F62" w:rsidRDefault="00FB0154" w:rsidP="00FB0154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</w:pPr>
      <w:r w:rsidRPr="00CE3F62">
        <w:t>Нервно-психическое напряжение.</w:t>
      </w:r>
    </w:p>
    <w:p w:rsidR="00FB0154" w:rsidRPr="00CE3F62" w:rsidRDefault="00FB0154" w:rsidP="00FB0154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</w:pPr>
      <w:r w:rsidRPr="00CE3F62">
        <w:t>Стрессоустойчивость и синдром эмоционального выгорания.</w:t>
      </w:r>
    </w:p>
    <w:p w:rsidR="00FB0154" w:rsidRPr="00CE3F62" w:rsidRDefault="00FB0154" w:rsidP="00FB0154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  <w:r w:rsidRPr="00CE3F62">
        <w:rPr>
          <w:b/>
          <w:bCs/>
        </w:rPr>
        <w:t>Список литературы:</w:t>
      </w:r>
    </w:p>
    <w:p w:rsidR="00FB0154" w:rsidRPr="00CE3F62" w:rsidRDefault="00FB0154" w:rsidP="00FB0154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ind w:left="0" w:firstLine="709"/>
        <w:contextualSpacing/>
        <w:jc w:val="both"/>
      </w:pPr>
      <w:r w:rsidRPr="00CE3F62">
        <w:t xml:space="preserve">Психология делового общения [Электронный ресурс] : учеб. пособие / Н. А. Коноплева. - 2-е изд., стер. - М. : ФЛИНТА, 2013. - </w:t>
      </w:r>
      <w:hyperlink r:id="rId16" w:history="1">
        <w:r w:rsidRPr="00CE3F62">
          <w:rPr>
            <w:u w:val="single"/>
          </w:rPr>
          <w:t>http://www.studentlibrary.ru/book/ISBN9785976501188.html</w:t>
        </w:r>
      </w:hyperlink>
    </w:p>
    <w:p w:rsidR="00FB0154" w:rsidRPr="00CE3F62" w:rsidRDefault="00FB0154" w:rsidP="00FB0154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u w:val="single"/>
        </w:rPr>
      </w:pPr>
      <w:r w:rsidRPr="00CE3F62">
        <w:t xml:space="preserve">Психология общения. Энциклопедический словарь [Электронный ресурс] / Под ред. А.А. Бодалева. - М. :Когито-Центр, 2011. - </w:t>
      </w:r>
      <w:hyperlink r:id="rId17" w:history="1">
        <w:r w:rsidRPr="00CE3F62">
          <w:rPr>
            <w:u w:val="single"/>
          </w:rPr>
          <w:t>http://www.studentlibrary.ru/book/ISBN9785893533354.html</w:t>
        </w:r>
      </w:hyperlink>
    </w:p>
    <w:p w:rsidR="00FB0154" w:rsidRPr="00CE3F62" w:rsidRDefault="00FB0154" w:rsidP="00FB0154">
      <w:pPr>
        <w:spacing w:line="360" w:lineRule="auto"/>
        <w:ind w:firstLine="709"/>
        <w:jc w:val="both"/>
        <w:rPr>
          <w:highlight w:val="yellow"/>
        </w:rPr>
      </w:pPr>
    </w:p>
    <w:p w:rsidR="00FB0154" w:rsidRPr="00CE3F62" w:rsidRDefault="00FB0154" w:rsidP="00FB0154">
      <w:pPr>
        <w:spacing w:line="360" w:lineRule="auto"/>
        <w:ind w:firstLine="709"/>
        <w:jc w:val="both"/>
        <w:rPr>
          <w:b/>
          <w:bCs/>
        </w:rPr>
      </w:pPr>
      <w:r w:rsidRPr="00CE3F62">
        <w:rPr>
          <w:b/>
          <w:bCs/>
        </w:rPr>
        <w:t xml:space="preserve">Тема: </w:t>
      </w:r>
      <w:bookmarkStart w:id="17" w:name="_Hlk123158293"/>
      <w:r w:rsidRPr="00CE3F62">
        <w:rPr>
          <w:b/>
          <w:bCs/>
        </w:rPr>
        <w:t>Обучающие программы в работе врача</w:t>
      </w:r>
      <w:bookmarkEnd w:id="17"/>
    </w:p>
    <w:p w:rsidR="00FB0154" w:rsidRPr="00CE3F62" w:rsidRDefault="00FB0154" w:rsidP="00FB0154">
      <w:pPr>
        <w:tabs>
          <w:tab w:val="left" w:pos="1134"/>
        </w:tabs>
        <w:spacing w:line="360" w:lineRule="auto"/>
        <w:ind w:firstLine="709"/>
        <w:contextualSpacing/>
        <w:jc w:val="both"/>
        <w:rPr>
          <w:b/>
        </w:rPr>
      </w:pPr>
      <w:r w:rsidRPr="00CE3F62">
        <w:rPr>
          <w:b/>
          <w:bCs/>
        </w:rPr>
        <w:t>Вопросы по теме для самостоятельного изучения:</w:t>
      </w:r>
    </w:p>
    <w:p w:rsidR="00FB0154" w:rsidRPr="00CE3F62" w:rsidRDefault="00FB0154" w:rsidP="00FB0154">
      <w:pPr>
        <w:numPr>
          <w:ilvl w:val="0"/>
          <w:numId w:val="18"/>
        </w:numPr>
        <w:tabs>
          <w:tab w:val="left" w:pos="710"/>
          <w:tab w:val="left" w:pos="851"/>
          <w:tab w:val="left" w:pos="993"/>
        </w:tabs>
        <w:ind w:left="0" w:firstLine="709"/>
        <w:jc w:val="both"/>
      </w:pPr>
      <w:r w:rsidRPr="00CE3F62">
        <w:t>Воспитание пациента в условиях стационара.</w:t>
      </w:r>
    </w:p>
    <w:p w:rsidR="00FB0154" w:rsidRPr="00CE3F62" w:rsidRDefault="00FB0154" w:rsidP="00FB0154">
      <w:pPr>
        <w:numPr>
          <w:ilvl w:val="0"/>
          <w:numId w:val="18"/>
        </w:numPr>
        <w:tabs>
          <w:tab w:val="left" w:pos="710"/>
          <w:tab w:val="left" w:pos="851"/>
          <w:tab w:val="left" w:pos="993"/>
        </w:tabs>
        <w:ind w:left="0" w:firstLine="709"/>
        <w:jc w:val="both"/>
      </w:pPr>
      <w:r w:rsidRPr="00CE3F62">
        <w:t>Формы, методы и средства обучение населения в Школах здоровья и Медицинских центрах профилактики</w:t>
      </w:r>
    </w:p>
    <w:p w:rsidR="00FB0154" w:rsidRPr="00CE3F62" w:rsidRDefault="00FB0154" w:rsidP="00FB0154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  <w:r w:rsidRPr="00CE3F62">
        <w:rPr>
          <w:b/>
          <w:bCs/>
        </w:rPr>
        <w:t>Список литературы:</w:t>
      </w:r>
    </w:p>
    <w:p w:rsidR="00FB0154" w:rsidRPr="00CE3F62" w:rsidRDefault="00FB0154" w:rsidP="00FB0154">
      <w:pPr>
        <w:widowControl w:val="0"/>
        <w:numPr>
          <w:ilvl w:val="0"/>
          <w:numId w:val="10"/>
        </w:numPr>
        <w:tabs>
          <w:tab w:val="left" w:pos="644"/>
          <w:tab w:val="left" w:pos="709"/>
          <w:tab w:val="left" w:pos="851"/>
          <w:tab w:val="left" w:pos="993"/>
        </w:tabs>
        <w:autoSpaceDE w:val="0"/>
        <w:autoSpaceDN w:val="0"/>
        <w:spacing w:after="200" w:line="276" w:lineRule="auto"/>
        <w:ind w:left="0" w:firstLine="709"/>
        <w:contextualSpacing/>
        <w:jc w:val="both"/>
        <w:rPr>
          <w:b/>
        </w:rPr>
      </w:pPr>
      <w:r w:rsidRPr="00CE3F62">
        <w:rPr>
          <w:rFonts w:eastAsia="Calibri"/>
          <w:lang w:eastAsia="en-US"/>
        </w:rPr>
        <w:t xml:space="preserve">Психология развития и возрастная психология [Электронный ресурс]: учеб.пособие / Болотова А.К., Молчанова О.Н. - М. : ИД Высшей школы экономики, 2012. - (Учебники Высшей школы экономики). - </w:t>
      </w:r>
      <w:hyperlink r:id="rId18" w:history="1">
        <w:r w:rsidRPr="00CE3F62">
          <w:rPr>
            <w:rFonts w:eastAsia="Calibri"/>
            <w:u w:val="single"/>
            <w:lang w:eastAsia="en-US"/>
          </w:rPr>
          <w:t>http://www.studentlibrary.ru/book/ISBN9785759807315.html</w:t>
        </w:r>
      </w:hyperlink>
      <w:r w:rsidRPr="00CE3F62">
        <w:rPr>
          <w:rFonts w:eastAsia="Calibri"/>
          <w:u w:val="single"/>
          <w:lang w:eastAsia="en-US"/>
        </w:rPr>
        <w:t xml:space="preserve"> </w:t>
      </w:r>
    </w:p>
    <w:p w:rsidR="00FB0154" w:rsidRPr="00CE3F62" w:rsidRDefault="00FB0154" w:rsidP="00FB0154">
      <w:pPr>
        <w:widowControl w:val="0"/>
        <w:numPr>
          <w:ilvl w:val="0"/>
          <w:numId w:val="10"/>
        </w:numPr>
        <w:tabs>
          <w:tab w:val="left" w:pos="644"/>
          <w:tab w:val="left" w:pos="709"/>
          <w:tab w:val="left" w:pos="851"/>
          <w:tab w:val="left" w:pos="993"/>
        </w:tabs>
        <w:autoSpaceDE w:val="0"/>
        <w:autoSpaceDN w:val="0"/>
        <w:spacing w:after="200" w:line="276" w:lineRule="auto"/>
        <w:ind w:left="0" w:firstLine="709"/>
        <w:contextualSpacing/>
        <w:jc w:val="both"/>
        <w:rPr>
          <w:b/>
        </w:rPr>
      </w:pPr>
      <w:r w:rsidRPr="00CE3F62">
        <w:t xml:space="preserve">Новгородцев, И. В. Педагогика в медицине. Практикум / Новгородцев И. В. - Москва : ФЛИНТА, 2017. - 52 с. - ISBN 978-5-9765-1282-5. - Текст : электронный // ЭБС "Консультант студента" : [сайт]. - URL : </w:t>
      </w:r>
      <w:hyperlink r:id="rId19" w:history="1">
        <w:r w:rsidRPr="009C0BFA">
          <w:rPr>
            <w:rStyle w:val="a3"/>
          </w:rPr>
          <w:t>https://www.studentlibrary.ru/book/ISBN9785976512825.html</w:t>
        </w:r>
      </w:hyperlink>
      <w:r>
        <w:t xml:space="preserve"> </w:t>
      </w:r>
    </w:p>
    <w:p w:rsidR="003A171A" w:rsidRDefault="00FB0154">
      <w:bookmarkStart w:id="18" w:name="_GoBack"/>
      <w:bookmarkEnd w:id="18"/>
    </w:p>
    <w:sectPr w:rsidR="003A171A" w:rsidSect="00400229">
      <w:footerReference w:type="even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02D" w:rsidRDefault="00FB0154" w:rsidP="009329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302D" w:rsidRDefault="00FB015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02D" w:rsidRDefault="00FB0154" w:rsidP="009329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22302D" w:rsidRDefault="00FB0154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40E"/>
    <w:multiLevelType w:val="hybridMultilevel"/>
    <w:tmpl w:val="19B45A22"/>
    <w:lvl w:ilvl="0" w:tplc="09FA1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AF7F84"/>
    <w:multiLevelType w:val="hybridMultilevel"/>
    <w:tmpl w:val="51F0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41A2"/>
    <w:multiLevelType w:val="hybridMultilevel"/>
    <w:tmpl w:val="FB5E097C"/>
    <w:lvl w:ilvl="0" w:tplc="E22E82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051FED"/>
    <w:multiLevelType w:val="hybridMultilevel"/>
    <w:tmpl w:val="C068C68C"/>
    <w:lvl w:ilvl="0" w:tplc="8A94F4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5E33"/>
    <w:multiLevelType w:val="hybridMultilevel"/>
    <w:tmpl w:val="F41C8B70"/>
    <w:lvl w:ilvl="0" w:tplc="27C4F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C30F24"/>
    <w:multiLevelType w:val="hybridMultilevel"/>
    <w:tmpl w:val="C2629B96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2B04F6A"/>
    <w:multiLevelType w:val="hybridMultilevel"/>
    <w:tmpl w:val="F960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66A1A"/>
    <w:multiLevelType w:val="hybridMultilevel"/>
    <w:tmpl w:val="0F300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F7BD8"/>
    <w:multiLevelType w:val="hybridMultilevel"/>
    <w:tmpl w:val="7FC08C38"/>
    <w:lvl w:ilvl="0" w:tplc="75002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3B565F"/>
    <w:multiLevelType w:val="hybridMultilevel"/>
    <w:tmpl w:val="AA1A3E3A"/>
    <w:lvl w:ilvl="0" w:tplc="3AF664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BC021CE"/>
    <w:multiLevelType w:val="hybridMultilevel"/>
    <w:tmpl w:val="04BC0F7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F31F0E"/>
    <w:multiLevelType w:val="hybridMultilevel"/>
    <w:tmpl w:val="C2629B96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1DB2BAC"/>
    <w:multiLevelType w:val="hybridMultilevel"/>
    <w:tmpl w:val="289A14A0"/>
    <w:lvl w:ilvl="0" w:tplc="4C5CF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937D8"/>
    <w:multiLevelType w:val="hybridMultilevel"/>
    <w:tmpl w:val="B93A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65787"/>
    <w:multiLevelType w:val="hybridMultilevel"/>
    <w:tmpl w:val="793C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F2DF5"/>
    <w:multiLevelType w:val="hybridMultilevel"/>
    <w:tmpl w:val="04BC0F7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9C5C6C"/>
    <w:multiLevelType w:val="hybridMultilevel"/>
    <w:tmpl w:val="44FAA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4666A"/>
    <w:multiLevelType w:val="hybridMultilevel"/>
    <w:tmpl w:val="1F401DAC"/>
    <w:lvl w:ilvl="0" w:tplc="BC80F4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4"/>
  </w:num>
  <w:num w:numId="6">
    <w:abstractNumId w:val="0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"/>
  </w:num>
  <w:num w:numId="13">
    <w:abstractNumId w:val="17"/>
  </w:num>
  <w:num w:numId="14">
    <w:abstractNumId w:val="16"/>
  </w:num>
  <w:num w:numId="15">
    <w:abstractNumId w:val="14"/>
  </w:num>
  <w:num w:numId="16">
    <w:abstractNumId w:val="1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54"/>
    <w:rsid w:val="00696BBD"/>
    <w:rsid w:val="00DA0FED"/>
    <w:rsid w:val="00FB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50346-C3F4-4763-8D24-66B6CB0C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0154"/>
    <w:rPr>
      <w:color w:val="0000FF"/>
      <w:u w:val="single"/>
    </w:rPr>
  </w:style>
  <w:style w:type="paragraph" w:customStyle="1" w:styleId="1">
    <w:name w:val="Абзац списка1"/>
    <w:basedOn w:val="a"/>
    <w:qFormat/>
    <w:rsid w:val="00FB01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rsid w:val="00FB015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B0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B0154"/>
    <w:pPr>
      <w:ind w:left="720"/>
    </w:pPr>
    <w:rPr>
      <w:rFonts w:ascii="Calibri" w:eastAsia="Calibri" w:hAnsi="Calibri"/>
      <w:sz w:val="20"/>
      <w:szCs w:val="20"/>
    </w:rPr>
  </w:style>
  <w:style w:type="character" w:styleId="a7">
    <w:name w:val="page number"/>
    <w:basedOn w:val="a0"/>
    <w:rsid w:val="00FB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6501188.html" TargetMode="External"/><Relationship Id="rId13" Type="http://schemas.openxmlformats.org/officeDocument/2006/relationships/hyperlink" Target="http://www.studentlibrary.ru/book/ISBN9785976501188.html" TargetMode="External"/><Relationship Id="rId18" Type="http://schemas.openxmlformats.org/officeDocument/2006/relationships/hyperlink" Target="http://www.studentlibrary.ru/book/ISBN9785759807315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studentlibrary.ru/book/ISBN5929201544.html" TargetMode="External"/><Relationship Id="rId12" Type="http://schemas.openxmlformats.org/officeDocument/2006/relationships/hyperlink" Target="http://www.studentlibrary.ru/book/ISBN5929201544.html" TargetMode="External"/><Relationship Id="rId17" Type="http://schemas.openxmlformats.org/officeDocument/2006/relationships/hyperlink" Target="http://www.studentlibrary.ru/book/ISBN9785893533354.html%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976501188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65256581021.html" TargetMode="External"/><Relationship Id="rId11" Type="http://schemas.openxmlformats.org/officeDocument/2006/relationships/hyperlink" Target="http://www.studentlibrary.ru/book/ISBN9785976501188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tudentlibrary.ru/book/ISBN9785893533354.html%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udentlibrary.ru/book/ISBN5929201544.html" TargetMode="External"/><Relationship Id="rId19" Type="http://schemas.openxmlformats.org/officeDocument/2006/relationships/hyperlink" Target="https://www.studentlibrary.ru/book/ISBN97859765128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65256581021.html" TargetMode="External"/><Relationship Id="rId14" Type="http://schemas.openxmlformats.org/officeDocument/2006/relationships/hyperlink" Target="https://www.studentlibrary.ru/book/ISBN9785927528486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 Екатерина Валерьевна</dc:creator>
  <cp:keywords/>
  <dc:description/>
  <cp:lastModifiedBy>Алентьева Екатерина Валерьевна</cp:lastModifiedBy>
  <cp:revision>1</cp:revision>
  <dcterms:created xsi:type="dcterms:W3CDTF">2025-09-18T08:23:00Z</dcterms:created>
  <dcterms:modified xsi:type="dcterms:W3CDTF">2025-09-18T08:24:00Z</dcterms:modified>
</cp:coreProperties>
</file>