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98" w:rsidRPr="004E7598" w:rsidRDefault="004E7598" w:rsidP="004E7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Изменение расписания</w:t>
      </w:r>
      <w:r w:rsidRPr="004E7598">
        <w:rPr>
          <w:rFonts w:ascii="Times New Roman" w:eastAsia="Times New Roman" w:hAnsi="Times New Roman" w:cs="Times New Roman"/>
          <w:b/>
          <w:lang w:eastAsia="ar-SA"/>
        </w:rPr>
        <w:t xml:space="preserve"> лекций в весеннем семестре 2024-2025 учебного года</w:t>
      </w:r>
    </w:p>
    <w:p w:rsidR="004E7598" w:rsidRPr="004E7598" w:rsidRDefault="004E7598" w:rsidP="004E7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по д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исциплине</w:t>
      </w:r>
      <w:bookmarkStart w:id="0" w:name="_GoBack"/>
      <w:bookmarkEnd w:id="0"/>
      <w:r w:rsidRPr="004E7598">
        <w:rPr>
          <w:rFonts w:ascii="Times New Roman" w:eastAsia="Times New Roman" w:hAnsi="Times New Roman" w:cs="Times New Roman"/>
          <w:b/>
          <w:bCs/>
          <w:lang w:eastAsia="ar-SA"/>
        </w:rPr>
        <w:t xml:space="preserve"> -  «Пропедевтика терапевтической стоматологии»</w:t>
      </w:r>
      <w:r w:rsidRPr="004E7598">
        <w:rPr>
          <w:rFonts w:ascii="Times New Roman" w:eastAsia="Times New Roman" w:hAnsi="Times New Roman" w:cs="Times New Roman"/>
          <w:b/>
          <w:bCs/>
          <w:u w:val="single"/>
          <w:lang w:val="lt-LT" w:eastAsia="ar-SA"/>
        </w:rPr>
        <w:br/>
      </w:r>
      <w:r w:rsidRPr="004E7598">
        <w:rPr>
          <w:rFonts w:ascii="Times New Roman" w:eastAsia="Times New Roman" w:hAnsi="Times New Roman" w:cs="Times New Roman"/>
          <w:b/>
          <w:bCs/>
          <w:spacing w:val="-1"/>
          <w:lang w:eastAsia="ar-SA"/>
        </w:rPr>
        <w:t xml:space="preserve">2 </w:t>
      </w:r>
      <w:r w:rsidRPr="004E7598">
        <w:rPr>
          <w:rFonts w:ascii="Times New Roman" w:eastAsia="Times New Roman" w:hAnsi="Times New Roman" w:cs="Times New Roman"/>
          <w:b/>
          <w:bCs/>
          <w:spacing w:val="-1"/>
          <w:lang w:val="lt-LT" w:eastAsia="ar-SA"/>
        </w:rPr>
        <w:t>курс, 4</w:t>
      </w:r>
      <w:r w:rsidRPr="004E7598">
        <w:rPr>
          <w:rFonts w:ascii="Times New Roman" w:eastAsia="Times New Roman" w:hAnsi="Times New Roman" w:cs="Times New Roman"/>
          <w:b/>
          <w:bCs/>
          <w:spacing w:val="-1"/>
          <w:lang w:eastAsia="ar-SA"/>
        </w:rPr>
        <w:t xml:space="preserve"> </w:t>
      </w:r>
      <w:r w:rsidRPr="004E7598">
        <w:rPr>
          <w:rFonts w:ascii="Times New Roman" w:eastAsia="Times New Roman" w:hAnsi="Times New Roman" w:cs="Times New Roman"/>
          <w:b/>
          <w:bCs/>
          <w:spacing w:val="-1"/>
          <w:lang w:val="lt-LT" w:eastAsia="ar-SA"/>
        </w:rPr>
        <w:t>семестр</w:t>
      </w:r>
      <w:r w:rsidRPr="004E7598">
        <w:rPr>
          <w:rFonts w:ascii="Times New Roman" w:eastAsia="Times New Roman" w:hAnsi="Times New Roman" w:cs="Times New Roman"/>
          <w:b/>
          <w:bCs/>
          <w:spacing w:val="-1"/>
          <w:lang w:eastAsia="ar-SA"/>
        </w:rPr>
        <w:t xml:space="preserve"> </w:t>
      </w:r>
    </w:p>
    <w:p w:rsidR="004E7598" w:rsidRPr="004E7598" w:rsidRDefault="004E7598" w:rsidP="004E75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401"/>
        <w:gridCol w:w="1110"/>
        <w:gridCol w:w="1473"/>
        <w:gridCol w:w="1979"/>
      </w:tblGrid>
      <w:tr w:rsidR="004E7598" w:rsidRPr="004E7598" w:rsidTr="009744E9">
        <w:tc>
          <w:tcPr>
            <w:tcW w:w="284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2308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лекции</w:t>
            </w:r>
          </w:p>
        </w:tc>
        <w:tc>
          <w:tcPr>
            <w:tcW w:w="588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77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Время и место проведения</w:t>
            </w:r>
          </w:p>
        </w:tc>
        <w:tc>
          <w:tcPr>
            <w:tcW w:w="1042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Преподаватель</w:t>
            </w:r>
          </w:p>
        </w:tc>
      </w:tr>
      <w:tr w:rsidR="004E7598" w:rsidRPr="004E7598" w:rsidTr="009744E9">
        <w:tc>
          <w:tcPr>
            <w:tcW w:w="284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4E7598">
              <w:rPr>
                <w:rFonts w:ascii="Times New Roman" w:eastAsia="Times New Roman" w:hAnsi="Times New Roman" w:cs="Times New Roman"/>
                <w:color w:val="202020"/>
                <w:lang w:eastAsia="ar-SA"/>
              </w:rPr>
              <w:t>/5</w:t>
            </w:r>
          </w:p>
        </w:tc>
        <w:tc>
          <w:tcPr>
            <w:tcW w:w="230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Общие принципы и этапы препарирования кариозных полостей.</w:t>
            </w:r>
          </w:p>
        </w:tc>
        <w:tc>
          <w:tcPr>
            <w:tcW w:w="58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13.02.25</w:t>
            </w:r>
          </w:p>
        </w:tc>
        <w:tc>
          <w:tcPr>
            <w:tcW w:w="77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12.30</w:t>
            </w:r>
          </w:p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ЭИОС</w:t>
            </w:r>
            <w:r w:rsidRPr="004E759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*</w:t>
            </w:r>
          </w:p>
        </w:tc>
        <w:tc>
          <w:tcPr>
            <w:tcW w:w="1042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Доц. Меркулова Н.Е.</w:t>
            </w:r>
          </w:p>
        </w:tc>
      </w:tr>
      <w:tr w:rsidR="004E7598" w:rsidRPr="004E7598" w:rsidTr="009744E9">
        <w:tc>
          <w:tcPr>
            <w:tcW w:w="284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2/6</w:t>
            </w:r>
          </w:p>
        </w:tc>
        <w:tc>
          <w:tcPr>
            <w:tcW w:w="230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 xml:space="preserve">Особенности препарирования и пломбирования кариозных полостей </w:t>
            </w:r>
            <w:r w:rsidRPr="004E7598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4E7598">
              <w:rPr>
                <w:rFonts w:ascii="Times New Roman" w:eastAsia="Times New Roman" w:hAnsi="Times New Roman" w:cs="Times New Roman"/>
                <w:lang w:val="en-US" w:eastAsia="ar-SA"/>
              </w:rPr>
              <w:t>VI</w:t>
            </w: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 xml:space="preserve"> классов.</w:t>
            </w:r>
          </w:p>
        </w:tc>
        <w:tc>
          <w:tcPr>
            <w:tcW w:w="58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27.02.25</w:t>
            </w:r>
          </w:p>
        </w:tc>
        <w:tc>
          <w:tcPr>
            <w:tcW w:w="77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12.30</w:t>
            </w:r>
          </w:p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ЭИОС</w:t>
            </w:r>
            <w:r w:rsidRPr="004E759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*</w:t>
            </w:r>
          </w:p>
        </w:tc>
        <w:tc>
          <w:tcPr>
            <w:tcW w:w="1042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Доц. Меркулова Н.Е.</w:t>
            </w:r>
          </w:p>
        </w:tc>
      </w:tr>
      <w:tr w:rsidR="004E7598" w:rsidRPr="004E7598" w:rsidTr="009744E9">
        <w:tc>
          <w:tcPr>
            <w:tcW w:w="284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3/7</w:t>
            </w:r>
          </w:p>
        </w:tc>
        <w:tc>
          <w:tcPr>
            <w:tcW w:w="230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113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Топографическая анатомия полости зуба.</w:t>
            </w:r>
          </w:p>
        </w:tc>
        <w:tc>
          <w:tcPr>
            <w:tcW w:w="58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27.03.25</w:t>
            </w:r>
          </w:p>
        </w:tc>
        <w:tc>
          <w:tcPr>
            <w:tcW w:w="77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12.30</w:t>
            </w:r>
          </w:p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ЭИОС*</w:t>
            </w:r>
          </w:p>
        </w:tc>
        <w:tc>
          <w:tcPr>
            <w:tcW w:w="1042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Доц. Меркулова Н.Е.</w:t>
            </w:r>
          </w:p>
        </w:tc>
      </w:tr>
      <w:tr w:rsidR="004E7598" w:rsidRPr="004E7598" w:rsidTr="009744E9">
        <w:tc>
          <w:tcPr>
            <w:tcW w:w="284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4/8</w:t>
            </w:r>
          </w:p>
        </w:tc>
        <w:tc>
          <w:tcPr>
            <w:tcW w:w="230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113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Эндодонтический доступ.</w:t>
            </w:r>
          </w:p>
        </w:tc>
        <w:tc>
          <w:tcPr>
            <w:tcW w:w="58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10.04.25</w:t>
            </w:r>
          </w:p>
        </w:tc>
        <w:tc>
          <w:tcPr>
            <w:tcW w:w="77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12.30</w:t>
            </w:r>
          </w:p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ЭИОС*</w:t>
            </w:r>
          </w:p>
        </w:tc>
        <w:tc>
          <w:tcPr>
            <w:tcW w:w="1042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Доц. Меркулова Н.Е.</w:t>
            </w:r>
          </w:p>
        </w:tc>
      </w:tr>
      <w:tr w:rsidR="004E7598" w:rsidRPr="004E7598" w:rsidTr="009744E9">
        <w:tc>
          <w:tcPr>
            <w:tcW w:w="284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5/9</w:t>
            </w:r>
          </w:p>
        </w:tc>
        <w:tc>
          <w:tcPr>
            <w:tcW w:w="230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Методы инструментальной и медикаментозной обработки корневых каналов.</w:t>
            </w:r>
          </w:p>
        </w:tc>
        <w:tc>
          <w:tcPr>
            <w:tcW w:w="58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24.04.25</w:t>
            </w:r>
          </w:p>
        </w:tc>
        <w:tc>
          <w:tcPr>
            <w:tcW w:w="77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12.30</w:t>
            </w:r>
          </w:p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ЭИОС</w:t>
            </w:r>
            <w:r w:rsidRPr="004E759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*</w:t>
            </w:r>
          </w:p>
        </w:tc>
        <w:tc>
          <w:tcPr>
            <w:tcW w:w="1042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Доц. Меркулова Н.Е.</w:t>
            </w:r>
          </w:p>
        </w:tc>
      </w:tr>
      <w:tr w:rsidR="004E7598" w:rsidRPr="004E7598" w:rsidTr="009744E9">
        <w:tc>
          <w:tcPr>
            <w:tcW w:w="284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6/10</w:t>
            </w:r>
          </w:p>
        </w:tc>
        <w:tc>
          <w:tcPr>
            <w:tcW w:w="230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113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 xml:space="preserve">Методы </w:t>
            </w:r>
            <w:proofErr w:type="spellStart"/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обтурации</w:t>
            </w:r>
            <w:proofErr w:type="spellEnd"/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 xml:space="preserve"> корневых каналов.</w:t>
            </w:r>
          </w:p>
        </w:tc>
        <w:tc>
          <w:tcPr>
            <w:tcW w:w="58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22.05.25</w:t>
            </w:r>
          </w:p>
        </w:tc>
        <w:tc>
          <w:tcPr>
            <w:tcW w:w="778" w:type="pct"/>
            <w:shd w:val="clear" w:color="auto" w:fill="auto"/>
          </w:tcPr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12.30</w:t>
            </w:r>
          </w:p>
          <w:p w:rsidR="004E7598" w:rsidRPr="004E7598" w:rsidRDefault="004E7598" w:rsidP="004E75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bCs/>
                <w:lang w:eastAsia="ar-SA"/>
              </w:rPr>
              <w:t>ЭИОС*</w:t>
            </w:r>
          </w:p>
        </w:tc>
        <w:tc>
          <w:tcPr>
            <w:tcW w:w="1042" w:type="pct"/>
            <w:shd w:val="clear" w:color="auto" w:fill="auto"/>
          </w:tcPr>
          <w:p w:rsidR="004E7598" w:rsidRPr="004E7598" w:rsidRDefault="004E7598" w:rsidP="004E75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598">
              <w:rPr>
                <w:rFonts w:ascii="Times New Roman" w:eastAsia="Times New Roman" w:hAnsi="Times New Roman" w:cs="Times New Roman"/>
                <w:lang w:eastAsia="ar-SA"/>
              </w:rPr>
              <w:t>Доц. Меркулова Н.Е.</w:t>
            </w:r>
          </w:p>
        </w:tc>
      </w:tr>
    </w:tbl>
    <w:p w:rsidR="004E7598" w:rsidRPr="004E7598" w:rsidRDefault="004E7598" w:rsidP="004E75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4E7598">
        <w:rPr>
          <w:rFonts w:ascii="Times New Roman" w:eastAsia="Times New Roman" w:hAnsi="Times New Roman" w:cs="Times New Roman"/>
          <w:bCs/>
          <w:lang w:eastAsia="ar-SA"/>
        </w:rPr>
        <w:t>*  - в электронно-информационной образовательной среде</w:t>
      </w:r>
    </w:p>
    <w:p w:rsidR="00D36310" w:rsidRDefault="00D36310"/>
    <w:sectPr w:rsidR="00D3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98"/>
    <w:rsid w:val="004E7598"/>
    <w:rsid w:val="00D3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2025-02-26T09:53:00Z</dcterms:created>
  <dcterms:modified xsi:type="dcterms:W3CDTF">2025-02-26T09:54:00Z</dcterms:modified>
</cp:coreProperties>
</file>