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4428"/>
        <w:gridCol w:w="284"/>
        <w:gridCol w:w="4819"/>
      </w:tblGrid>
      <w:tr w:rsidR="00411F0C" w:rsidRPr="0084638B" w:rsidTr="00650D3A">
        <w:trPr>
          <w:trHeight w:val="2127"/>
        </w:trPr>
        <w:tc>
          <w:tcPr>
            <w:tcW w:w="4428" w:type="dxa"/>
          </w:tcPr>
          <w:p w:rsidR="00411F0C" w:rsidRPr="00644B2C" w:rsidRDefault="00411F0C" w:rsidP="005344CC">
            <w:pPr>
              <w:jc w:val="center"/>
              <w:rPr>
                <w:spacing w:val="-6"/>
                <w:sz w:val="20"/>
                <w:szCs w:val="22"/>
              </w:rPr>
            </w:pPr>
            <w:bookmarkStart w:id="0" w:name="_GoBack"/>
            <w:bookmarkEnd w:id="0"/>
            <w:r w:rsidRPr="00644B2C">
              <w:rPr>
                <w:spacing w:val="-6"/>
                <w:sz w:val="20"/>
                <w:szCs w:val="22"/>
              </w:rPr>
              <w:t>МИНЗДРАВ РОССИИ</w:t>
            </w:r>
          </w:p>
          <w:p w:rsidR="00411F0C" w:rsidRPr="00644B2C" w:rsidRDefault="00411F0C" w:rsidP="005344CC">
            <w:pPr>
              <w:jc w:val="center"/>
              <w:rPr>
                <w:spacing w:val="-6"/>
                <w:sz w:val="20"/>
                <w:szCs w:val="22"/>
              </w:rPr>
            </w:pPr>
            <w:r w:rsidRPr="00644B2C">
              <w:rPr>
                <w:spacing w:val="-6"/>
                <w:sz w:val="20"/>
                <w:szCs w:val="22"/>
              </w:rPr>
              <w:t>Федеральное государственное бюджетное</w:t>
            </w:r>
          </w:p>
          <w:p w:rsidR="00411F0C" w:rsidRPr="00644B2C" w:rsidRDefault="00411F0C" w:rsidP="005344CC">
            <w:pPr>
              <w:jc w:val="center"/>
              <w:rPr>
                <w:spacing w:val="-6"/>
                <w:sz w:val="20"/>
                <w:szCs w:val="22"/>
              </w:rPr>
            </w:pPr>
            <w:r w:rsidRPr="00644B2C">
              <w:rPr>
                <w:spacing w:val="-6"/>
                <w:sz w:val="20"/>
                <w:szCs w:val="22"/>
              </w:rPr>
              <w:t>образовательное учреждение высшего</w:t>
            </w:r>
          </w:p>
          <w:p w:rsidR="00411F0C" w:rsidRPr="00644B2C" w:rsidRDefault="00411F0C" w:rsidP="005344CC">
            <w:pPr>
              <w:jc w:val="center"/>
              <w:rPr>
                <w:spacing w:val="-6"/>
                <w:sz w:val="20"/>
                <w:szCs w:val="22"/>
              </w:rPr>
            </w:pPr>
            <w:r w:rsidRPr="00644B2C">
              <w:rPr>
                <w:spacing w:val="-6"/>
                <w:sz w:val="20"/>
                <w:szCs w:val="22"/>
              </w:rPr>
              <w:t>образования «Южно-Уральский</w:t>
            </w:r>
          </w:p>
          <w:p w:rsidR="00411F0C" w:rsidRPr="00644B2C" w:rsidRDefault="00411F0C" w:rsidP="005344CC">
            <w:pPr>
              <w:jc w:val="center"/>
              <w:rPr>
                <w:spacing w:val="-6"/>
                <w:sz w:val="20"/>
                <w:szCs w:val="22"/>
              </w:rPr>
            </w:pPr>
            <w:r w:rsidRPr="00644B2C">
              <w:rPr>
                <w:spacing w:val="-6"/>
                <w:sz w:val="20"/>
                <w:szCs w:val="22"/>
              </w:rPr>
              <w:t xml:space="preserve">государственный медицинский университет» </w:t>
            </w:r>
          </w:p>
          <w:p w:rsidR="00411F0C" w:rsidRPr="00644B2C" w:rsidRDefault="00411F0C" w:rsidP="005344CC">
            <w:pPr>
              <w:jc w:val="center"/>
              <w:rPr>
                <w:spacing w:val="-6"/>
                <w:sz w:val="20"/>
                <w:szCs w:val="22"/>
              </w:rPr>
            </w:pPr>
            <w:r w:rsidRPr="00644B2C">
              <w:rPr>
                <w:spacing w:val="-6"/>
                <w:sz w:val="20"/>
                <w:szCs w:val="22"/>
              </w:rPr>
              <w:t xml:space="preserve">Министерства здравоохранения </w:t>
            </w:r>
          </w:p>
          <w:p w:rsidR="00411F0C" w:rsidRPr="00644B2C" w:rsidRDefault="00411F0C" w:rsidP="005344CC">
            <w:pPr>
              <w:jc w:val="center"/>
              <w:rPr>
                <w:spacing w:val="-6"/>
                <w:sz w:val="20"/>
                <w:szCs w:val="22"/>
              </w:rPr>
            </w:pPr>
            <w:r w:rsidRPr="00644B2C">
              <w:rPr>
                <w:spacing w:val="-6"/>
                <w:sz w:val="20"/>
                <w:szCs w:val="22"/>
              </w:rPr>
              <w:t>Российской Федерации</w:t>
            </w:r>
          </w:p>
          <w:p w:rsidR="00411F0C" w:rsidRPr="00644B2C" w:rsidRDefault="00411F0C" w:rsidP="005344CC">
            <w:pPr>
              <w:jc w:val="center"/>
              <w:rPr>
                <w:spacing w:val="-6"/>
                <w:sz w:val="20"/>
                <w:szCs w:val="22"/>
              </w:rPr>
            </w:pPr>
            <w:r w:rsidRPr="00644B2C">
              <w:rPr>
                <w:spacing w:val="-6"/>
                <w:sz w:val="20"/>
                <w:szCs w:val="22"/>
              </w:rPr>
              <w:t>(ФГБОУ ВО ЮУГМУ Минздрава России)</w:t>
            </w:r>
          </w:p>
          <w:p w:rsidR="00411F0C" w:rsidRPr="0084638B" w:rsidRDefault="00411F0C" w:rsidP="005344CC">
            <w:pPr>
              <w:jc w:val="center"/>
              <w:rPr>
                <w:spacing w:val="-6"/>
                <w:szCs w:val="22"/>
              </w:rPr>
            </w:pPr>
          </w:p>
        </w:tc>
        <w:tc>
          <w:tcPr>
            <w:tcW w:w="284" w:type="dxa"/>
            <w:vMerge w:val="restart"/>
          </w:tcPr>
          <w:p w:rsidR="00411F0C" w:rsidRPr="0084638B" w:rsidRDefault="00411F0C" w:rsidP="005344CC">
            <w:pPr>
              <w:rPr>
                <w:sz w:val="12"/>
                <w:szCs w:val="22"/>
              </w:rPr>
            </w:pPr>
          </w:p>
        </w:tc>
        <w:tc>
          <w:tcPr>
            <w:tcW w:w="4819" w:type="dxa"/>
            <w:vMerge w:val="restart"/>
          </w:tcPr>
          <w:p w:rsidR="00411F0C" w:rsidRPr="0084638B" w:rsidRDefault="00411F0C" w:rsidP="005344CC">
            <w:pPr>
              <w:spacing w:line="360" w:lineRule="auto"/>
              <w:jc w:val="center"/>
              <w:rPr>
                <w:bCs/>
                <w:szCs w:val="22"/>
              </w:rPr>
            </w:pPr>
            <w:r w:rsidRPr="0084638B">
              <w:rPr>
                <w:bCs/>
                <w:szCs w:val="22"/>
              </w:rPr>
              <w:t>УТВЕРЖДАЮ</w:t>
            </w:r>
          </w:p>
          <w:p w:rsidR="00411F0C" w:rsidRPr="0084638B" w:rsidRDefault="00411F0C" w:rsidP="005344CC">
            <w:pPr>
              <w:spacing w:line="360" w:lineRule="auto"/>
              <w:rPr>
                <w:bCs/>
                <w:szCs w:val="22"/>
              </w:rPr>
            </w:pPr>
            <w:r w:rsidRPr="0084638B">
              <w:rPr>
                <w:bCs/>
                <w:szCs w:val="22"/>
              </w:rPr>
              <w:t>Ректор</w:t>
            </w:r>
          </w:p>
          <w:p w:rsidR="00411F0C" w:rsidRPr="0084638B" w:rsidRDefault="00411F0C" w:rsidP="005344CC">
            <w:pPr>
              <w:spacing w:line="360" w:lineRule="auto"/>
              <w:rPr>
                <w:szCs w:val="22"/>
              </w:rPr>
            </w:pPr>
            <w:r w:rsidRPr="0084638B">
              <w:rPr>
                <w:szCs w:val="22"/>
              </w:rPr>
              <w:t>_______</w:t>
            </w:r>
            <w:r w:rsidR="0084638B">
              <w:rPr>
                <w:szCs w:val="22"/>
              </w:rPr>
              <w:t>___</w:t>
            </w:r>
            <w:r w:rsidRPr="0084638B">
              <w:rPr>
                <w:szCs w:val="22"/>
              </w:rPr>
              <w:t>__</w:t>
            </w:r>
            <w:r w:rsidR="00644B2C">
              <w:rPr>
                <w:szCs w:val="22"/>
              </w:rPr>
              <w:t>_______</w:t>
            </w:r>
            <w:r w:rsidRPr="0084638B">
              <w:rPr>
                <w:szCs w:val="22"/>
              </w:rPr>
              <w:t>______ И.О. Фамилия</w:t>
            </w:r>
          </w:p>
          <w:p w:rsidR="00411F0C" w:rsidRPr="0084638B" w:rsidRDefault="00411F0C" w:rsidP="005344CC">
            <w:pPr>
              <w:spacing w:line="360" w:lineRule="auto"/>
              <w:rPr>
                <w:szCs w:val="22"/>
              </w:rPr>
            </w:pPr>
            <w:r w:rsidRPr="0084638B">
              <w:rPr>
                <w:szCs w:val="22"/>
              </w:rPr>
              <w:t>__________</w:t>
            </w:r>
            <w:r w:rsidR="0084638B">
              <w:rPr>
                <w:szCs w:val="22"/>
              </w:rPr>
              <w:t>____</w:t>
            </w:r>
            <w:r w:rsidRPr="0084638B">
              <w:rPr>
                <w:szCs w:val="22"/>
              </w:rPr>
              <w:t>_____</w:t>
            </w:r>
            <w:r w:rsidR="00644B2C">
              <w:rPr>
                <w:szCs w:val="22"/>
              </w:rPr>
              <w:t>_______</w:t>
            </w:r>
            <w:r w:rsidRPr="0084638B">
              <w:rPr>
                <w:szCs w:val="22"/>
              </w:rPr>
              <w:t>____ 20___ г.</w:t>
            </w:r>
          </w:p>
          <w:p w:rsidR="00411F0C" w:rsidRPr="0084638B" w:rsidRDefault="00411F0C" w:rsidP="005344CC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11F0C" w:rsidRPr="0084638B" w:rsidTr="00644B2C">
        <w:trPr>
          <w:trHeight w:val="523"/>
        </w:trPr>
        <w:tc>
          <w:tcPr>
            <w:tcW w:w="4428" w:type="dxa"/>
          </w:tcPr>
          <w:p w:rsidR="00411F0C" w:rsidRPr="0084638B" w:rsidRDefault="00411F0C" w:rsidP="005344CC">
            <w:pPr>
              <w:spacing w:after="200"/>
              <w:rPr>
                <w:szCs w:val="22"/>
              </w:rPr>
            </w:pPr>
            <w:r w:rsidRPr="0084638B">
              <w:rPr>
                <w:szCs w:val="22"/>
              </w:rPr>
              <w:t>№_________</w:t>
            </w:r>
          </w:p>
        </w:tc>
        <w:tc>
          <w:tcPr>
            <w:tcW w:w="284" w:type="dxa"/>
            <w:vMerge/>
          </w:tcPr>
          <w:p w:rsidR="00411F0C" w:rsidRPr="0084638B" w:rsidRDefault="00411F0C" w:rsidP="005344C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411F0C" w:rsidRPr="0084638B" w:rsidRDefault="00411F0C" w:rsidP="005344CC">
            <w:pPr>
              <w:jc w:val="center"/>
              <w:rPr>
                <w:sz w:val="22"/>
                <w:szCs w:val="22"/>
              </w:rPr>
            </w:pPr>
          </w:p>
        </w:tc>
      </w:tr>
      <w:tr w:rsidR="00411F0C" w:rsidRPr="0084638B" w:rsidTr="00644B2C">
        <w:trPr>
          <w:trHeight w:val="1021"/>
        </w:trPr>
        <w:tc>
          <w:tcPr>
            <w:tcW w:w="4428" w:type="dxa"/>
          </w:tcPr>
          <w:p w:rsidR="00411F0C" w:rsidRPr="0084638B" w:rsidRDefault="00411F0C" w:rsidP="005344CC">
            <w:pPr>
              <w:rPr>
                <w:szCs w:val="22"/>
              </w:rPr>
            </w:pPr>
            <w:r w:rsidRPr="0084638B">
              <w:rPr>
                <w:szCs w:val="22"/>
              </w:rPr>
              <w:t>ПОЛОЖЕНИЕ</w:t>
            </w:r>
          </w:p>
          <w:p w:rsidR="00411F0C" w:rsidRPr="0084638B" w:rsidRDefault="00411F0C" w:rsidP="005344CC">
            <w:pPr>
              <w:rPr>
                <w:szCs w:val="22"/>
              </w:rPr>
            </w:pPr>
            <w:r w:rsidRPr="0084638B">
              <w:rPr>
                <w:szCs w:val="22"/>
              </w:rPr>
              <w:t xml:space="preserve">О </w:t>
            </w:r>
            <w:r w:rsidR="0084638B">
              <w:rPr>
                <w:szCs w:val="22"/>
              </w:rPr>
              <w:t>_________________________________</w:t>
            </w:r>
          </w:p>
          <w:p w:rsidR="00411F0C" w:rsidRPr="0084638B" w:rsidRDefault="00411F0C" w:rsidP="005344C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4638B">
              <w:rPr>
                <w:szCs w:val="22"/>
                <w:vertAlign w:val="superscript"/>
              </w:rPr>
              <w:t>(Наименование структурного подразделения)</w:t>
            </w:r>
          </w:p>
        </w:tc>
        <w:tc>
          <w:tcPr>
            <w:tcW w:w="284" w:type="dxa"/>
            <w:vMerge/>
          </w:tcPr>
          <w:p w:rsidR="00411F0C" w:rsidRPr="0084638B" w:rsidRDefault="00411F0C" w:rsidP="005344C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411F0C" w:rsidRPr="0084638B" w:rsidRDefault="00411F0C" w:rsidP="005344CC">
            <w:pPr>
              <w:rPr>
                <w:sz w:val="22"/>
                <w:szCs w:val="22"/>
              </w:rPr>
            </w:pPr>
          </w:p>
        </w:tc>
      </w:tr>
    </w:tbl>
    <w:p w:rsidR="00394211" w:rsidRDefault="00394211" w:rsidP="0015028C">
      <w:pPr>
        <w:keepNext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firstLine="0"/>
        <w:jc w:val="center"/>
        <w:textAlignment w:val="auto"/>
        <w:outlineLvl w:val="0"/>
      </w:pPr>
      <w:r w:rsidRPr="0084638B">
        <w:t>ОБЩИЕ ПОЛОЖЕНИЯ</w:t>
      </w:r>
    </w:p>
    <w:p w:rsidR="0056362E" w:rsidRPr="0056362E" w:rsidRDefault="0056362E" w:rsidP="005344CC">
      <w:pPr>
        <w:widowControl w:val="0"/>
        <w:numPr>
          <w:ilvl w:val="1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56362E">
        <w:t xml:space="preserve">Настоящее положение о </w:t>
      </w:r>
      <w:r w:rsidRPr="00EC170D">
        <w:rPr>
          <w:i/>
          <w:highlight w:val="yellow"/>
        </w:rPr>
        <w:t>[наименование структурного подразделения]</w:t>
      </w:r>
      <w:r w:rsidRPr="0056362E">
        <w:t xml:space="preserve"> (далее – </w:t>
      </w:r>
      <w:r w:rsidR="00EC170D" w:rsidRPr="00F0305D">
        <w:rPr>
          <w:i/>
          <w:highlight w:val="yellow"/>
        </w:rPr>
        <w:t xml:space="preserve">[Краткое наименование </w:t>
      </w:r>
      <w:r w:rsidR="00561839">
        <w:rPr>
          <w:i/>
          <w:highlight w:val="yellow"/>
        </w:rPr>
        <w:t>СП</w:t>
      </w:r>
      <w:r w:rsidR="00EC170D" w:rsidRPr="00F0305D">
        <w:rPr>
          <w:i/>
          <w:highlight w:val="yellow"/>
        </w:rPr>
        <w:t>]</w:t>
      </w:r>
      <w:r w:rsidRPr="0056362E">
        <w:t xml:space="preserve">) федерального государственного бюджетного образовательного учреждения высшего образования «Южно-Уральский государственный медицинский университет» Министерства здравоохранения Российской Федерации (далее - Университет) (далее - Положение) определяет цели, задачи и функции наименование </w:t>
      </w:r>
      <w:r w:rsidR="00F0305D">
        <w:t xml:space="preserve">структурного подразделения (далее – </w:t>
      </w:r>
      <w:r w:rsidRPr="0056362E">
        <w:t>СП</w:t>
      </w:r>
      <w:r w:rsidR="00F0305D">
        <w:t>)</w:t>
      </w:r>
      <w:r w:rsidRPr="0056362E">
        <w:t xml:space="preserve">, а также порядок взаимодействия </w:t>
      </w:r>
      <w:r w:rsidR="00C65C6C" w:rsidRPr="00F0305D">
        <w:rPr>
          <w:i/>
          <w:highlight w:val="yellow"/>
        </w:rPr>
        <w:t xml:space="preserve">[Краткое наименование </w:t>
      </w:r>
      <w:r w:rsidR="00C65C6C">
        <w:rPr>
          <w:i/>
          <w:highlight w:val="yellow"/>
        </w:rPr>
        <w:t>СП</w:t>
      </w:r>
      <w:r w:rsidR="00C65C6C" w:rsidRPr="00F0305D">
        <w:rPr>
          <w:i/>
          <w:highlight w:val="yellow"/>
        </w:rPr>
        <w:t>]</w:t>
      </w:r>
      <w:r w:rsidRPr="0056362E">
        <w:t xml:space="preserve"> с</w:t>
      </w:r>
      <w:r w:rsidR="00825B88">
        <w:t> </w:t>
      </w:r>
      <w:r w:rsidRPr="0056362E">
        <w:t xml:space="preserve">другими </w:t>
      </w:r>
      <w:r w:rsidR="00F0305D">
        <w:t>СП</w:t>
      </w:r>
      <w:r w:rsidRPr="0056362E">
        <w:t xml:space="preserve"> Университета и со сторонними организациями в пределах своей компетенции.</w:t>
      </w:r>
    </w:p>
    <w:p w:rsidR="00513A50" w:rsidRPr="00531D38" w:rsidRDefault="001658C6" w:rsidP="005344CC">
      <w:pPr>
        <w:widowControl w:val="0"/>
        <w:numPr>
          <w:ilvl w:val="1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84638B">
        <w:rPr>
          <w:lang w:eastAsia="ru-RU" w:bidi="ru-RU"/>
        </w:rPr>
        <w:t>Создание</w:t>
      </w:r>
      <w:r w:rsidRPr="0084638B">
        <w:t xml:space="preserve">, ликвидация и реорганизация </w:t>
      </w:r>
      <w:r w:rsidRPr="008346B9">
        <w:rPr>
          <w:i/>
          <w:highlight w:val="yellow"/>
        </w:rPr>
        <w:t>[Краткое наименование СП]</w:t>
      </w:r>
      <w:r w:rsidRPr="0084638B">
        <w:t xml:space="preserve"> осуществляется приказом ректора Университета</w:t>
      </w:r>
      <w:r w:rsidR="00591DAE" w:rsidRPr="00591DAE">
        <w:t xml:space="preserve"> на основании решения ученого совета Университета</w:t>
      </w:r>
      <w:r>
        <w:t xml:space="preserve">. </w:t>
      </w:r>
      <w:r w:rsidR="00513A50" w:rsidRPr="008346B9">
        <w:rPr>
          <w:i/>
          <w:highlight w:val="yellow"/>
        </w:rPr>
        <w:t>[Краткое наименование СП]</w:t>
      </w:r>
      <w:r w:rsidR="00513A50" w:rsidRPr="00531D38">
        <w:t xml:space="preserve"> </w:t>
      </w:r>
      <w:r w:rsidR="00513A50" w:rsidRPr="00531D38">
        <w:rPr>
          <w:lang w:eastAsia="ru-RU" w:bidi="ru-RU"/>
        </w:rPr>
        <w:t>возглавляет начальник</w:t>
      </w:r>
      <w:r>
        <w:rPr>
          <w:lang w:eastAsia="ru-RU" w:bidi="ru-RU"/>
        </w:rPr>
        <w:t xml:space="preserve"> </w:t>
      </w:r>
      <w:r w:rsidRPr="001658C6">
        <w:rPr>
          <w:color w:val="FF0000"/>
          <w:lang w:eastAsia="ru-RU" w:bidi="ru-RU"/>
        </w:rPr>
        <w:t>/руководитель</w:t>
      </w:r>
      <w:r w:rsidR="00513A50" w:rsidRPr="00531D38">
        <w:rPr>
          <w:lang w:eastAsia="ru-RU" w:bidi="ru-RU"/>
        </w:rPr>
        <w:t xml:space="preserve"> </w:t>
      </w:r>
      <w:r w:rsidR="00513A50" w:rsidRPr="008346B9">
        <w:rPr>
          <w:i/>
          <w:highlight w:val="yellow"/>
        </w:rPr>
        <w:t>[Краткое наименование СП]</w:t>
      </w:r>
      <w:r w:rsidR="00513A50" w:rsidRPr="00531D38">
        <w:rPr>
          <w:lang w:eastAsia="ru-RU" w:bidi="ru-RU"/>
        </w:rPr>
        <w:t>, назначаемый на должность приказом ректора Университета.</w:t>
      </w:r>
      <w:r w:rsidR="00D84BF4">
        <w:rPr>
          <w:lang w:eastAsia="ru-RU" w:bidi="ru-RU"/>
        </w:rPr>
        <w:t xml:space="preserve"> </w:t>
      </w:r>
      <w:r w:rsidR="000526B1">
        <w:rPr>
          <w:lang w:eastAsia="ru-RU" w:bidi="ru-RU"/>
        </w:rPr>
        <w:t>Н</w:t>
      </w:r>
      <w:r w:rsidR="000526B1" w:rsidRPr="00531D38">
        <w:rPr>
          <w:lang w:eastAsia="ru-RU" w:bidi="ru-RU"/>
        </w:rPr>
        <w:t xml:space="preserve">ачальник </w:t>
      </w:r>
      <w:r w:rsidRPr="001658C6">
        <w:rPr>
          <w:color w:val="FF0000"/>
          <w:lang w:eastAsia="ru-RU" w:bidi="ru-RU"/>
        </w:rPr>
        <w:t>/руководитель</w:t>
      </w:r>
      <w:r w:rsidR="00FD47BD">
        <w:rPr>
          <w:color w:val="FF0000"/>
          <w:lang w:eastAsia="ru-RU" w:bidi="ru-RU"/>
        </w:rPr>
        <w:t xml:space="preserve"> </w:t>
      </w:r>
      <w:r w:rsidR="000526B1" w:rsidRPr="008346B9">
        <w:rPr>
          <w:i/>
          <w:highlight w:val="yellow"/>
        </w:rPr>
        <w:t>[Краткое наименование СП]</w:t>
      </w:r>
      <w:r w:rsidR="000526B1" w:rsidRPr="0084638B">
        <w:t xml:space="preserve"> непосредственно подчиняется </w:t>
      </w:r>
      <w:r w:rsidR="000526B1" w:rsidRPr="001658C6">
        <w:rPr>
          <w:i/>
          <w:highlight w:val="yellow"/>
        </w:rPr>
        <w:t>[</w:t>
      </w:r>
      <w:r w:rsidR="000526B1" w:rsidRPr="000526B1">
        <w:rPr>
          <w:i/>
          <w:highlight w:val="yellow"/>
        </w:rPr>
        <w:t>наименование должности</w:t>
      </w:r>
      <w:r w:rsidR="000526B1" w:rsidRPr="001658C6">
        <w:rPr>
          <w:i/>
          <w:highlight w:val="yellow"/>
        </w:rPr>
        <w:t>]</w:t>
      </w:r>
      <w:r w:rsidR="000526B1" w:rsidRPr="0084638B">
        <w:t>.</w:t>
      </w:r>
    </w:p>
    <w:p w:rsidR="00225B8F" w:rsidRPr="00531D38" w:rsidRDefault="00225B8F" w:rsidP="005344CC">
      <w:pPr>
        <w:widowControl w:val="0"/>
        <w:numPr>
          <w:ilvl w:val="1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531D38">
        <w:rPr>
          <w:lang w:eastAsia="ru-RU" w:bidi="ru-RU"/>
        </w:rPr>
        <w:t>Начальники отделов</w:t>
      </w:r>
      <w:r w:rsidRPr="00531D38">
        <w:t xml:space="preserve"> </w:t>
      </w:r>
      <w:r w:rsidRPr="00225B8F">
        <w:rPr>
          <w:color w:val="FF0000"/>
        </w:rPr>
        <w:t>[при наличии]</w:t>
      </w:r>
      <w:r w:rsidRPr="00531D38">
        <w:rPr>
          <w:lang w:eastAsia="ru-RU" w:bidi="ru-RU"/>
        </w:rPr>
        <w:t xml:space="preserve"> и другие работники </w:t>
      </w:r>
      <w:r w:rsidRPr="008346B9">
        <w:rPr>
          <w:i/>
          <w:highlight w:val="yellow"/>
        </w:rPr>
        <w:t>[Краткое наименование СП]</w:t>
      </w:r>
      <w:r w:rsidRPr="00531D38">
        <w:t xml:space="preserve"> </w:t>
      </w:r>
      <w:r w:rsidRPr="00531D38">
        <w:rPr>
          <w:lang w:eastAsia="ru-RU" w:bidi="ru-RU"/>
        </w:rPr>
        <w:t xml:space="preserve">назначаются </w:t>
      </w:r>
      <w:r w:rsidRPr="00531D38">
        <w:t>на</w:t>
      </w:r>
      <w:r w:rsidRPr="00531D38">
        <w:rPr>
          <w:lang w:eastAsia="ru-RU" w:bidi="ru-RU"/>
        </w:rPr>
        <w:t xml:space="preserve"> должность и освобождаются от занимаемой должности приказом ректора Университета по представлению начальника </w:t>
      </w:r>
      <w:r w:rsidRPr="008346B9">
        <w:rPr>
          <w:i/>
          <w:highlight w:val="yellow"/>
        </w:rPr>
        <w:t>[Краткое наименование СП]</w:t>
      </w:r>
      <w:r w:rsidRPr="00531D38">
        <w:rPr>
          <w:lang w:eastAsia="ru-RU" w:bidi="ru-RU"/>
        </w:rPr>
        <w:t xml:space="preserve"> в соответствии с действующим законодательством Российской Федерации.</w:t>
      </w:r>
    </w:p>
    <w:p w:rsidR="00225B8F" w:rsidRPr="00531D38" w:rsidRDefault="00225B8F" w:rsidP="005344CC">
      <w:pPr>
        <w:widowControl w:val="0"/>
        <w:numPr>
          <w:ilvl w:val="1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531D38">
        <w:rPr>
          <w:lang w:eastAsia="ru-RU" w:bidi="ru-RU"/>
        </w:rPr>
        <w:t xml:space="preserve">Квалификационные требования, функциональные обязанности, права, ответственность начальника и других работников </w:t>
      </w:r>
      <w:r w:rsidRPr="008346B9">
        <w:rPr>
          <w:i/>
          <w:highlight w:val="yellow"/>
        </w:rPr>
        <w:t>[Краткое наименование СП]</w:t>
      </w:r>
      <w:r w:rsidRPr="00531D38">
        <w:rPr>
          <w:lang w:eastAsia="ru-RU" w:bidi="ru-RU"/>
        </w:rPr>
        <w:t xml:space="preserve"> регламентируются должностными инструкциями.</w:t>
      </w:r>
    </w:p>
    <w:p w:rsidR="00561839" w:rsidRPr="00531D38" w:rsidRDefault="00561839" w:rsidP="005344CC">
      <w:pPr>
        <w:widowControl w:val="0"/>
        <w:numPr>
          <w:ilvl w:val="1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531D38">
        <w:rPr>
          <w:lang w:eastAsia="ru-RU" w:bidi="ru-RU"/>
        </w:rPr>
        <w:t xml:space="preserve">В своей деятельности </w:t>
      </w:r>
      <w:r w:rsidRPr="00F0305D">
        <w:rPr>
          <w:i/>
          <w:highlight w:val="yellow"/>
        </w:rPr>
        <w:t xml:space="preserve">[Краткое наименование </w:t>
      </w:r>
      <w:r>
        <w:rPr>
          <w:i/>
          <w:highlight w:val="yellow"/>
        </w:rPr>
        <w:t>СП</w:t>
      </w:r>
      <w:r w:rsidRPr="00F0305D">
        <w:rPr>
          <w:i/>
          <w:highlight w:val="yellow"/>
        </w:rPr>
        <w:t>]</w:t>
      </w:r>
      <w:r w:rsidRPr="00531D38">
        <w:rPr>
          <w:lang w:eastAsia="ru-RU" w:bidi="ru-RU"/>
        </w:rPr>
        <w:t xml:space="preserve"> руководствуется </w:t>
      </w:r>
      <w:r w:rsidRPr="00531D38">
        <w:t xml:space="preserve">законодательством Российской Федерации, указами и распоряжениями Президента Российской Федерации, постановлениями, приказами и распоряжениями Правительства Российской Федерации, Министерства здравоохранения Российской Федерации, Министерства науки и высшего образования Российской Федерации, Министерства </w:t>
      </w:r>
      <w:r w:rsidRPr="00531D38">
        <w:lastRenderedPageBreak/>
        <w:t xml:space="preserve">здравоохранения Челябинской области и иными нормативно-правовыми актами Российской Федерации и Челябинской области, Уставом Университета, Коллективным договором Университета, приказами и распоряжениями ректора, решениями ученого совета Университета, правилами внутреннего трудового распорядка Университета, должностными инструкциями работников Университета, </w:t>
      </w:r>
      <w:r w:rsidRPr="00531D38">
        <w:rPr>
          <w:lang w:eastAsia="ru-RU" w:bidi="ru-RU"/>
        </w:rPr>
        <w:t xml:space="preserve">иными организационно-распорядительными документами Университета, нормативно-правовыми актами и методическими материалами по направлению деятельности </w:t>
      </w:r>
      <w:r w:rsidR="001B0A0F">
        <w:rPr>
          <w:lang w:eastAsia="ru-RU" w:bidi="ru-RU"/>
        </w:rPr>
        <w:t>СП</w:t>
      </w:r>
      <w:r w:rsidRPr="00531D38">
        <w:rPr>
          <w:lang w:eastAsia="ru-RU" w:bidi="ru-RU"/>
        </w:rPr>
        <w:t xml:space="preserve"> Университета, документацией системы менеджмента качества и настоящим Положением.</w:t>
      </w:r>
    </w:p>
    <w:p w:rsidR="00513A50" w:rsidRPr="00513A50" w:rsidRDefault="00513A50" w:rsidP="005344CC">
      <w:pPr>
        <w:widowControl w:val="0"/>
        <w:numPr>
          <w:ilvl w:val="1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F0305D">
        <w:rPr>
          <w:i/>
          <w:highlight w:val="yellow"/>
        </w:rPr>
        <w:t xml:space="preserve">[Краткое наименование </w:t>
      </w:r>
      <w:r>
        <w:rPr>
          <w:i/>
          <w:highlight w:val="yellow"/>
        </w:rPr>
        <w:t>СП</w:t>
      </w:r>
      <w:r w:rsidRPr="00F0305D">
        <w:rPr>
          <w:i/>
          <w:highlight w:val="yellow"/>
        </w:rPr>
        <w:t>]</w:t>
      </w:r>
      <w:r w:rsidRPr="00513A50">
        <w:t xml:space="preserve"> </w:t>
      </w:r>
      <w:r w:rsidRPr="004C5345">
        <w:rPr>
          <w:color w:val="FF0000"/>
        </w:rPr>
        <w:t xml:space="preserve">не имеет </w:t>
      </w:r>
      <w:r w:rsidRPr="004C5345">
        <w:t>печати</w:t>
      </w:r>
      <w:r w:rsidR="004C5345">
        <w:t xml:space="preserve"> </w:t>
      </w:r>
      <w:r w:rsidRPr="004C5345">
        <w:rPr>
          <w:color w:val="FF0000"/>
        </w:rPr>
        <w:t xml:space="preserve">/имеет </w:t>
      </w:r>
      <w:r w:rsidRPr="00513A50">
        <w:t>печать.</w:t>
      </w:r>
    </w:p>
    <w:p w:rsidR="00513A50" w:rsidRDefault="00513A50" w:rsidP="005344CC">
      <w:pPr>
        <w:widowControl w:val="0"/>
        <w:numPr>
          <w:ilvl w:val="1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F0305D">
        <w:rPr>
          <w:i/>
          <w:highlight w:val="yellow"/>
        </w:rPr>
        <w:t xml:space="preserve">[Краткое наименование </w:t>
      </w:r>
      <w:r>
        <w:rPr>
          <w:i/>
          <w:highlight w:val="yellow"/>
        </w:rPr>
        <w:t>СП</w:t>
      </w:r>
      <w:r w:rsidRPr="00F0305D">
        <w:rPr>
          <w:i/>
          <w:highlight w:val="yellow"/>
        </w:rPr>
        <w:t>]</w:t>
      </w:r>
      <w:r w:rsidRPr="00F0305D">
        <w:t xml:space="preserve"> </w:t>
      </w:r>
      <w:r w:rsidRPr="004C5345">
        <w:rPr>
          <w:color w:val="FF0000"/>
        </w:rPr>
        <w:t>является</w:t>
      </w:r>
      <w:r w:rsidRPr="004C5345">
        <w:rPr>
          <w:color w:val="FF0000"/>
          <w:lang w:eastAsia="ru-RU" w:bidi="ru-RU"/>
        </w:rPr>
        <w:t xml:space="preserve"> </w:t>
      </w:r>
      <w:r w:rsidRPr="004C5345">
        <w:rPr>
          <w:color w:val="FF0000"/>
        </w:rPr>
        <w:t xml:space="preserve">самостоятельным </w:t>
      </w:r>
      <w:r w:rsidR="004C5345" w:rsidRPr="004C5345">
        <w:rPr>
          <w:color w:val="auto"/>
        </w:rPr>
        <w:t>СП</w:t>
      </w:r>
      <w:r w:rsidRPr="00F0305D">
        <w:rPr>
          <w:lang w:eastAsia="ru-RU" w:bidi="ru-RU"/>
        </w:rPr>
        <w:t xml:space="preserve"> Университета</w:t>
      </w:r>
      <w:r>
        <w:rPr>
          <w:lang w:eastAsia="ru-RU" w:bidi="ru-RU"/>
        </w:rPr>
        <w:t xml:space="preserve"> </w:t>
      </w:r>
      <w:r w:rsidRPr="004C5345">
        <w:rPr>
          <w:color w:val="FF0000"/>
          <w:lang w:eastAsia="ru-RU" w:bidi="ru-RU"/>
        </w:rPr>
        <w:t>/</w:t>
      </w:r>
      <w:r w:rsidRPr="004C5345">
        <w:rPr>
          <w:color w:val="FF0000"/>
        </w:rPr>
        <w:t xml:space="preserve">входит в состав </w:t>
      </w:r>
      <w:r w:rsidRPr="00CF7437">
        <w:rPr>
          <w:i/>
          <w:highlight w:val="yellow"/>
        </w:rPr>
        <w:t>[наименование СП]</w:t>
      </w:r>
      <w:r w:rsidRPr="0084638B">
        <w:t>.</w:t>
      </w:r>
    </w:p>
    <w:p w:rsidR="00225B8F" w:rsidRPr="00531D38" w:rsidRDefault="00225B8F" w:rsidP="005344CC">
      <w:pPr>
        <w:widowControl w:val="0"/>
        <w:numPr>
          <w:ilvl w:val="1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531D38">
        <w:rPr>
          <w:lang w:eastAsia="ru-RU" w:bidi="ru-RU"/>
        </w:rPr>
        <w:t xml:space="preserve">Деятельность </w:t>
      </w:r>
      <w:r w:rsidRPr="008346B9">
        <w:rPr>
          <w:i/>
          <w:highlight w:val="yellow"/>
        </w:rPr>
        <w:t>[Краткое наименование СП]</w:t>
      </w:r>
      <w:r w:rsidRPr="00531D38">
        <w:t xml:space="preserve"> </w:t>
      </w:r>
      <w:r w:rsidRPr="00531D38">
        <w:rPr>
          <w:lang w:eastAsia="ru-RU" w:bidi="ru-RU"/>
        </w:rPr>
        <w:t xml:space="preserve">осуществляется на основе текущего и перспективного планирования, персональной ответственности работников за надлежащее исполнение возложенных на них должностных обязанностей и отдельных поручений начальника </w:t>
      </w:r>
      <w:r w:rsidRPr="008346B9">
        <w:rPr>
          <w:i/>
          <w:highlight w:val="yellow"/>
        </w:rPr>
        <w:t>[Краткое наименование СП]</w:t>
      </w:r>
      <w:r w:rsidRPr="00531D38">
        <w:rPr>
          <w:lang w:eastAsia="ru-RU" w:bidi="ru-RU"/>
        </w:rPr>
        <w:t>.</w:t>
      </w:r>
    </w:p>
    <w:p w:rsidR="00225B8F" w:rsidRPr="00531D38" w:rsidRDefault="00225B8F" w:rsidP="005344CC">
      <w:pPr>
        <w:widowControl w:val="0"/>
        <w:numPr>
          <w:ilvl w:val="1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8346B9">
        <w:rPr>
          <w:i/>
          <w:highlight w:val="yellow"/>
        </w:rPr>
        <w:t>[Краткое наименование СП]</w:t>
      </w:r>
      <w:r w:rsidRPr="00531D38">
        <w:rPr>
          <w:lang w:eastAsia="ru-RU" w:bidi="ru-RU"/>
        </w:rPr>
        <w:t xml:space="preserve"> осуществляет свою деятельность во взаимодействии с другими службами и </w:t>
      </w:r>
      <w:r w:rsidR="00FE40CC">
        <w:rPr>
          <w:lang w:eastAsia="ru-RU" w:bidi="ru-RU"/>
        </w:rPr>
        <w:t xml:space="preserve">СП </w:t>
      </w:r>
      <w:r w:rsidRPr="00531D38">
        <w:rPr>
          <w:lang w:eastAsia="ru-RU" w:bidi="ru-RU"/>
        </w:rPr>
        <w:t>Университета, а также в пределах своей компетенции со сторонними организациями.</w:t>
      </w:r>
    </w:p>
    <w:p w:rsidR="00225B8F" w:rsidRPr="00531D38" w:rsidRDefault="00225B8F" w:rsidP="005344CC">
      <w:pPr>
        <w:widowControl w:val="0"/>
        <w:numPr>
          <w:ilvl w:val="1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531D38">
        <w:rPr>
          <w:lang w:eastAsia="ru-RU" w:bidi="ru-RU"/>
        </w:rPr>
        <w:t xml:space="preserve">За ненадлежащее исполнение должностных обязанностей и нарушение трудовой дисциплины работники </w:t>
      </w:r>
      <w:r w:rsidRPr="008346B9">
        <w:rPr>
          <w:i/>
          <w:highlight w:val="yellow"/>
        </w:rPr>
        <w:t>[Краткое наименование СП]</w:t>
      </w:r>
      <w:r w:rsidRPr="00531D38">
        <w:rPr>
          <w:lang w:eastAsia="ru-RU" w:bidi="ru-RU"/>
        </w:rPr>
        <w:t xml:space="preserve"> несут ответственность в порядке, предусмотренном действующим законодательством.</w:t>
      </w:r>
    </w:p>
    <w:p w:rsidR="00650EAB" w:rsidRPr="0084638B" w:rsidRDefault="00650EAB" w:rsidP="0015028C">
      <w:pPr>
        <w:keepNext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firstLine="0"/>
        <w:jc w:val="center"/>
        <w:textAlignment w:val="auto"/>
        <w:outlineLvl w:val="0"/>
      </w:pPr>
      <w:r w:rsidRPr="0084638B">
        <w:t>СТРУКТУРА ПОДРАЗДЕЛЕНИЯ</w:t>
      </w:r>
    </w:p>
    <w:p w:rsidR="0005393B" w:rsidRPr="0084638B" w:rsidRDefault="005F6B41" w:rsidP="005344CC">
      <w:pPr>
        <w:pStyle w:val="a9"/>
        <w:numPr>
          <w:ilvl w:val="1"/>
          <w:numId w:val="12"/>
        </w:numPr>
        <w:overflowPunct/>
        <w:autoSpaceDE/>
        <w:autoSpaceDN/>
        <w:adjustRightInd/>
        <w:spacing w:line="360" w:lineRule="auto"/>
        <w:contextualSpacing w:val="0"/>
        <w:jc w:val="both"/>
        <w:textAlignment w:val="auto"/>
      </w:pPr>
      <w:r w:rsidRPr="0084638B">
        <w:t xml:space="preserve">Структура </w:t>
      </w:r>
      <w:r w:rsidR="00890A38" w:rsidRPr="008346B9">
        <w:rPr>
          <w:i/>
          <w:highlight w:val="yellow"/>
        </w:rPr>
        <w:t>[Краткое наименование СП]</w:t>
      </w:r>
      <w:r w:rsidRPr="0084638B">
        <w:t xml:space="preserve"> определяется штатным расписанием, которое утверждается ректором </w:t>
      </w:r>
      <w:r w:rsidR="005C1649" w:rsidRPr="0084638B">
        <w:t>Университет</w:t>
      </w:r>
      <w:r w:rsidRPr="0084638B">
        <w:t>а.</w:t>
      </w:r>
    </w:p>
    <w:p w:rsidR="005F6B41" w:rsidRPr="0084638B" w:rsidRDefault="005F6B41" w:rsidP="005344CC">
      <w:pPr>
        <w:pStyle w:val="a9"/>
        <w:numPr>
          <w:ilvl w:val="1"/>
          <w:numId w:val="12"/>
        </w:numPr>
        <w:overflowPunct/>
        <w:autoSpaceDE/>
        <w:autoSpaceDN/>
        <w:adjustRightInd/>
        <w:spacing w:line="360" w:lineRule="auto"/>
        <w:contextualSpacing w:val="0"/>
        <w:jc w:val="both"/>
        <w:textAlignment w:val="auto"/>
      </w:pPr>
      <w:r w:rsidRPr="0084638B">
        <w:t xml:space="preserve">В структуру </w:t>
      </w:r>
      <w:r w:rsidR="00890A38" w:rsidRPr="008346B9">
        <w:rPr>
          <w:i/>
          <w:highlight w:val="yellow"/>
        </w:rPr>
        <w:t>[Краткое наименование СП]</w:t>
      </w:r>
      <w:r w:rsidRPr="0084638B">
        <w:t xml:space="preserve"> входят </w:t>
      </w:r>
      <w:r w:rsidR="00890A38" w:rsidRPr="008346B9">
        <w:rPr>
          <w:i/>
          <w:highlight w:val="yellow"/>
        </w:rPr>
        <w:t>[наименовани</w:t>
      </w:r>
      <w:r w:rsidR="00890A38">
        <w:rPr>
          <w:i/>
          <w:highlight w:val="yellow"/>
        </w:rPr>
        <w:t>я</w:t>
      </w:r>
      <w:r w:rsidR="00890A38" w:rsidRPr="008346B9">
        <w:rPr>
          <w:i/>
          <w:highlight w:val="yellow"/>
        </w:rPr>
        <w:t xml:space="preserve"> СП]</w:t>
      </w:r>
      <w:r w:rsidRPr="0084638B">
        <w:t xml:space="preserve"> </w:t>
      </w:r>
      <w:r w:rsidR="00890A38" w:rsidRPr="00225B8F">
        <w:rPr>
          <w:color w:val="FF0000"/>
        </w:rPr>
        <w:t>[при наличии]</w:t>
      </w:r>
      <w:r w:rsidRPr="0084638B">
        <w:t>.</w:t>
      </w:r>
    </w:p>
    <w:p w:rsidR="00650EAB" w:rsidRPr="0084638B" w:rsidRDefault="00650EAB" w:rsidP="0015028C">
      <w:pPr>
        <w:keepNext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firstLine="0"/>
        <w:jc w:val="center"/>
        <w:textAlignment w:val="auto"/>
        <w:outlineLvl w:val="0"/>
      </w:pPr>
      <w:r w:rsidRPr="0084638B">
        <w:t>ЦЕЛИ И ЗАДАЧИ</w:t>
      </w:r>
    </w:p>
    <w:p w:rsidR="00AA6CBF" w:rsidRPr="00531D38" w:rsidRDefault="00AA6CBF" w:rsidP="005344CC">
      <w:pPr>
        <w:pStyle w:val="Bodytext2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1D3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Деятельность </w:t>
      </w:r>
      <w:r w:rsidRPr="008346B9">
        <w:rPr>
          <w:rFonts w:ascii="Times New Roman" w:hAnsi="Times New Roman" w:cs="Times New Roman"/>
          <w:i/>
          <w:sz w:val="24"/>
          <w:szCs w:val="24"/>
          <w:highlight w:val="yellow"/>
        </w:rPr>
        <w:t>[Краткое наименование СП]</w:t>
      </w:r>
      <w:r w:rsidRPr="00531D38">
        <w:rPr>
          <w:rFonts w:ascii="Times New Roman" w:hAnsi="Times New Roman" w:cs="Times New Roman"/>
          <w:sz w:val="24"/>
          <w:szCs w:val="24"/>
        </w:rPr>
        <w:t xml:space="preserve"> </w:t>
      </w:r>
      <w:r w:rsidRPr="00531D38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направлена на решение следующих целей и</w:t>
      </w:r>
      <w:r w:rsidR="004E1F96">
        <w:rPr>
          <w:rFonts w:ascii="Times New Roman" w:hAnsi="Times New Roman" w:cs="Times New Roman"/>
          <w:color w:val="000000"/>
          <w:sz w:val="24"/>
          <w:szCs w:val="24"/>
          <w:lang w:bidi="ru-RU"/>
        </w:rPr>
        <w:t> </w:t>
      </w:r>
      <w:r w:rsidRPr="00531D38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задач:</w:t>
      </w:r>
    </w:p>
    <w:p w:rsidR="00AA6CBF" w:rsidRPr="004E1F96" w:rsidRDefault="00AA6CBF" w:rsidP="005344CC">
      <w:pPr>
        <w:pStyle w:val="Bodytext20"/>
        <w:numPr>
          <w:ilvl w:val="1"/>
          <w:numId w:val="12"/>
        </w:numPr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336B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Организационно-методическое руководство и контроль деятельности </w:t>
      </w:r>
      <w:r w:rsidR="003336B2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</w:t>
      </w:r>
      <w:r w:rsidRPr="003336B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E1F96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Университета по вопросам...</w:t>
      </w:r>
      <w:r w:rsidR="004E1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E1F96" w:rsidRPr="004E1F96">
        <w:rPr>
          <w:rFonts w:ascii="Times New Roman" w:hAnsi="Times New Roman" w:cs="Times New Roman"/>
          <w:color w:val="FF0000"/>
          <w:sz w:val="24"/>
          <w:szCs w:val="24"/>
        </w:rPr>
        <w:t>[при н</w:t>
      </w:r>
      <w:r w:rsidR="004E1F96">
        <w:rPr>
          <w:rFonts w:ascii="Times New Roman" w:hAnsi="Times New Roman" w:cs="Times New Roman"/>
          <w:color w:val="FF0000"/>
          <w:sz w:val="24"/>
          <w:szCs w:val="24"/>
        </w:rPr>
        <w:t>еобходимост</w:t>
      </w:r>
      <w:r w:rsidR="004E1F96" w:rsidRPr="004E1F96">
        <w:rPr>
          <w:rFonts w:ascii="Times New Roman" w:hAnsi="Times New Roman" w:cs="Times New Roman"/>
          <w:color w:val="FF0000"/>
          <w:sz w:val="24"/>
          <w:szCs w:val="24"/>
        </w:rPr>
        <w:t>и]</w:t>
      </w:r>
      <w:r w:rsidR="004E1F96" w:rsidRPr="004E1F96">
        <w:rPr>
          <w:rFonts w:ascii="Times New Roman" w:hAnsi="Times New Roman" w:cs="Times New Roman"/>
          <w:sz w:val="24"/>
          <w:szCs w:val="24"/>
        </w:rPr>
        <w:t>.</w:t>
      </w:r>
    </w:p>
    <w:p w:rsidR="00AA6CBF" w:rsidRPr="003336B2" w:rsidRDefault="00AA6CBF" w:rsidP="005344CC">
      <w:pPr>
        <w:pStyle w:val="Bodytext20"/>
        <w:numPr>
          <w:ilvl w:val="1"/>
          <w:numId w:val="12"/>
        </w:numPr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336B2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Участие в подготовке и исполнении управленческих решений ректора Университета по вопросам...</w:t>
      </w:r>
      <w:r w:rsidR="004E1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E1F96" w:rsidRPr="004E1F96">
        <w:rPr>
          <w:rFonts w:ascii="Times New Roman" w:hAnsi="Times New Roman" w:cs="Times New Roman"/>
          <w:color w:val="FF0000"/>
          <w:sz w:val="24"/>
          <w:szCs w:val="24"/>
        </w:rPr>
        <w:t>[при н</w:t>
      </w:r>
      <w:r w:rsidR="004E1F96">
        <w:rPr>
          <w:rFonts w:ascii="Times New Roman" w:hAnsi="Times New Roman" w:cs="Times New Roman"/>
          <w:color w:val="FF0000"/>
          <w:sz w:val="24"/>
          <w:szCs w:val="24"/>
        </w:rPr>
        <w:t>еобходимост</w:t>
      </w:r>
      <w:r w:rsidR="004E1F96" w:rsidRPr="004E1F96">
        <w:rPr>
          <w:rFonts w:ascii="Times New Roman" w:hAnsi="Times New Roman" w:cs="Times New Roman"/>
          <w:color w:val="FF0000"/>
          <w:sz w:val="24"/>
          <w:szCs w:val="24"/>
        </w:rPr>
        <w:t>и]</w:t>
      </w:r>
      <w:r w:rsidR="004E1F9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A6CBF" w:rsidRPr="003336B2" w:rsidRDefault="00AA6CBF" w:rsidP="005344CC">
      <w:pPr>
        <w:pStyle w:val="Bodytext20"/>
        <w:numPr>
          <w:ilvl w:val="1"/>
          <w:numId w:val="12"/>
        </w:numPr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336B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в пределах своей компетенции за соблюдением...</w:t>
      </w:r>
      <w:r w:rsidR="004E1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E1F96" w:rsidRPr="004E1F96">
        <w:rPr>
          <w:rFonts w:ascii="Times New Roman" w:hAnsi="Times New Roman" w:cs="Times New Roman"/>
          <w:color w:val="FF0000"/>
          <w:sz w:val="24"/>
          <w:szCs w:val="24"/>
        </w:rPr>
        <w:t>[при н</w:t>
      </w:r>
      <w:r w:rsidR="004E1F96">
        <w:rPr>
          <w:rFonts w:ascii="Times New Roman" w:hAnsi="Times New Roman" w:cs="Times New Roman"/>
          <w:color w:val="FF0000"/>
          <w:sz w:val="24"/>
          <w:szCs w:val="24"/>
        </w:rPr>
        <w:t>еобходимост</w:t>
      </w:r>
      <w:r w:rsidR="004E1F96" w:rsidRPr="004E1F96">
        <w:rPr>
          <w:rFonts w:ascii="Times New Roman" w:hAnsi="Times New Roman" w:cs="Times New Roman"/>
          <w:color w:val="FF0000"/>
          <w:sz w:val="24"/>
          <w:szCs w:val="24"/>
        </w:rPr>
        <w:t>и]</w:t>
      </w:r>
      <w:r w:rsidRPr="003336B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3336B2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своевременное принятие необходимых мер при выявлении фактов их нарушения.</w:t>
      </w:r>
    </w:p>
    <w:p w:rsidR="00AA6CBF" w:rsidRPr="003336B2" w:rsidRDefault="00AA6CBF" w:rsidP="005344CC">
      <w:pPr>
        <w:pStyle w:val="Bodytext20"/>
        <w:numPr>
          <w:ilvl w:val="1"/>
          <w:numId w:val="12"/>
        </w:numPr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336B2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Ведение предусмотренной действующими нормативно-правовыми актами соответствующей документации, предоставление в установленные сроки статистической и</w:t>
      </w:r>
      <w:r w:rsidR="004E1F96">
        <w:rPr>
          <w:rFonts w:ascii="Times New Roman" w:hAnsi="Times New Roman" w:cs="Times New Roman"/>
          <w:color w:val="000000"/>
          <w:sz w:val="24"/>
          <w:szCs w:val="24"/>
          <w:lang w:bidi="ru-RU"/>
        </w:rPr>
        <w:t> </w:t>
      </w:r>
      <w:r w:rsidRPr="003336B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иной информации о деятельности </w:t>
      </w:r>
      <w:r w:rsidR="003336B2" w:rsidRPr="003336B2">
        <w:rPr>
          <w:rFonts w:ascii="Times New Roman" w:hAnsi="Times New Roman" w:cs="Times New Roman"/>
          <w:i/>
          <w:sz w:val="24"/>
          <w:szCs w:val="24"/>
          <w:highlight w:val="yellow"/>
        </w:rPr>
        <w:t>[Краткое наименование СП]</w:t>
      </w:r>
      <w:r w:rsidRPr="003336B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95565E" w:rsidRPr="003336B2" w:rsidRDefault="00D438C4" w:rsidP="005344CC">
      <w:pPr>
        <w:pStyle w:val="Bodytext20"/>
        <w:numPr>
          <w:ilvl w:val="1"/>
          <w:numId w:val="12"/>
        </w:numPr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bidi="ru-RU"/>
        </w:rPr>
        <w:t>И</w:t>
      </w:r>
      <w:r w:rsidR="008A0437" w:rsidRPr="008A0437">
        <w:rPr>
          <w:rFonts w:ascii="Times New Roman" w:hAnsi="Times New Roman" w:cs="Times New Roman"/>
          <w:color w:val="FF0000"/>
          <w:sz w:val="24"/>
          <w:szCs w:val="24"/>
          <w:lang w:bidi="ru-RU"/>
        </w:rPr>
        <w:t>ное</w:t>
      </w:r>
      <w:r w:rsidR="0095565E" w:rsidRPr="008A0437">
        <w:rPr>
          <w:rFonts w:ascii="Times New Roman" w:hAnsi="Times New Roman" w:cs="Times New Roman"/>
          <w:color w:val="FF0000"/>
          <w:sz w:val="24"/>
          <w:szCs w:val="24"/>
          <w:lang w:bidi="ru-RU"/>
        </w:rPr>
        <w:t>...</w:t>
      </w:r>
      <w:r w:rsidR="004E1F96">
        <w:rPr>
          <w:rFonts w:ascii="Times New Roman" w:hAnsi="Times New Roman" w:cs="Times New Roman"/>
          <w:color w:val="FF0000"/>
          <w:sz w:val="24"/>
          <w:szCs w:val="24"/>
          <w:lang w:bidi="ru-RU"/>
        </w:rPr>
        <w:t xml:space="preserve"> </w:t>
      </w:r>
      <w:r w:rsidR="004E1F96" w:rsidRPr="004E1F96">
        <w:rPr>
          <w:rFonts w:ascii="Times New Roman" w:hAnsi="Times New Roman" w:cs="Times New Roman"/>
          <w:color w:val="FF0000"/>
          <w:sz w:val="24"/>
          <w:szCs w:val="24"/>
        </w:rPr>
        <w:t>[при н</w:t>
      </w:r>
      <w:r w:rsidR="004E1F96">
        <w:rPr>
          <w:rFonts w:ascii="Times New Roman" w:hAnsi="Times New Roman" w:cs="Times New Roman"/>
          <w:color w:val="FF0000"/>
          <w:sz w:val="24"/>
          <w:szCs w:val="24"/>
        </w:rPr>
        <w:t>еобходимост</w:t>
      </w:r>
      <w:r w:rsidR="004E1F96" w:rsidRPr="004E1F96">
        <w:rPr>
          <w:rFonts w:ascii="Times New Roman" w:hAnsi="Times New Roman" w:cs="Times New Roman"/>
          <w:color w:val="FF0000"/>
          <w:sz w:val="24"/>
          <w:szCs w:val="24"/>
        </w:rPr>
        <w:t>и]</w:t>
      </w:r>
      <w:r w:rsidR="004E1F9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50EAB" w:rsidRPr="0084638B" w:rsidRDefault="00650EAB" w:rsidP="0015028C">
      <w:pPr>
        <w:keepNext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firstLine="0"/>
        <w:jc w:val="center"/>
        <w:textAlignment w:val="auto"/>
        <w:outlineLvl w:val="0"/>
      </w:pPr>
      <w:r w:rsidRPr="0084638B">
        <w:t>ФУНКЦИИ</w:t>
      </w:r>
    </w:p>
    <w:p w:rsidR="005F6B41" w:rsidRPr="008A0437" w:rsidRDefault="008A0437" w:rsidP="00201D2E">
      <w:pPr>
        <w:pStyle w:val="Bodytext2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336B2">
        <w:rPr>
          <w:rFonts w:ascii="Times New Roman" w:hAnsi="Times New Roman" w:cs="Times New Roman"/>
          <w:i/>
          <w:sz w:val="24"/>
          <w:szCs w:val="24"/>
          <w:highlight w:val="yellow"/>
        </w:rPr>
        <w:t>[Краткое наименование СП]</w:t>
      </w:r>
      <w:r w:rsidR="00574FD4" w:rsidRPr="008A04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своей деятельности выполняет следующие функции:</w:t>
      </w:r>
    </w:p>
    <w:p w:rsidR="00574FD4" w:rsidRPr="0084638B" w:rsidRDefault="005344CC" w:rsidP="00201D2E">
      <w:pPr>
        <w:pStyle w:val="a9"/>
        <w:numPr>
          <w:ilvl w:val="1"/>
          <w:numId w:val="12"/>
        </w:numPr>
        <w:overflowPunct/>
        <w:autoSpaceDE/>
        <w:autoSpaceDN/>
        <w:adjustRightInd/>
        <w:spacing w:line="360" w:lineRule="auto"/>
        <w:contextualSpacing w:val="0"/>
        <w:jc w:val="both"/>
        <w:textAlignment w:val="auto"/>
      </w:pPr>
      <w:r>
        <w:rPr>
          <w:color w:val="FF0000"/>
        </w:rPr>
        <w:t>П</w:t>
      </w:r>
      <w:r w:rsidR="00574FD4" w:rsidRPr="008A0437">
        <w:rPr>
          <w:color w:val="FF0000"/>
        </w:rPr>
        <w:t>одготовка/ организация/ управление…</w:t>
      </w:r>
      <w:r>
        <w:rPr>
          <w:color w:val="FF0000"/>
        </w:rPr>
        <w:t xml:space="preserve"> </w:t>
      </w:r>
      <w:r w:rsidRPr="005344CC">
        <w:rPr>
          <w:i/>
          <w:color w:val="FF0000"/>
        </w:rPr>
        <w:t>(от основных функций к</w:t>
      </w:r>
      <w:r>
        <w:rPr>
          <w:i/>
          <w:color w:val="FF0000"/>
        </w:rPr>
        <w:t> </w:t>
      </w:r>
      <w:r w:rsidRPr="005344CC">
        <w:rPr>
          <w:i/>
          <w:color w:val="FF0000"/>
        </w:rPr>
        <w:t>второстепенным)</w:t>
      </w:r>
      <w:r w:rsidR="004E1F96">
        <w:rPr>
          <w:i/>
          <w:color w:val="FF0000"/>
        </w:rPr>
        <w:t>.</w:t>
      </w:r>
    </w:p>
    <w:p w:rsidR="00650EAB" w:rsidRPr="0084638B" w:rsidRDefault="00650EAB" w:rsidP="0015028C">
      <w:pPr>
        <w:keepNext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firstLine="0"/>
        <w:jc w:val="center"/>
        <w:textAlignment w:val="auto"/>
        <w:outlineLvl w:val="0"/>
      </w:pPr>
      <w:r w:rsidRPr="0084638B">
        <w:t>ПРАВА И ПОЛНОМОЧИЯ</w:t>
      </w:r>
    </w:p>
    <w:p w:rsidR="002559AF" w:rsidRPr="00531D38" w:rsidRDefault="00C63011" w:rsidP="002559AF">
      <w:pPr>
        <w:pStyle w:val="a9"/>
        <w:numPr>
          <w:ilvl w:val="1"/>
          <w:numId w:val="12"/>
        </w:numPr>
        <w:overflowPunct/>
        <w:autoSpaceDE/>
        <w:autoSpaceDN/>
        <w:adjustRightInd/>
        <w:spacing w:line="360" w:lineRule="auto"/>
        <w:contextualSpacing w:val="0"/>
        <w:jc w:val="both"/>
        <w:textAlignment w:val="auto"/>
      </w:pPr>
      <w:r w:rsidRPr="003336B2">
        <w:rPr>
          <w:i/>
          <w:highlight w:val="yellow"/>
        </w:rPr>
        <w:t xml:space="preserve"> </w:t>
      </w:r>
      <w:r w:rsidR="00D438C4" w:rsidRPr="003336B2">
        <w:rPr>
          <w:i/>
          <w:highlight w:val="yellow"/>
        </w:rPr>
        <w:t>[Краткое наименование СП]</w:t>
      </w:r>
      <w:r w:rsidR="002559AF" w:rsidRPr="00531D38">
        <w:t xml:space="preserve"> имеет право:</w:t>
      </w:r>
    </w:p>
    <w:p w:rsidR="002559AF" w:rsidRPr="00531D38" w:rsidRDefault="002559AF" w:rsidP="00D438C4">
      <w:pPr>
        <w:pStyle w:val="a9"/>
        <w:numPr>
          <w:ilvl w:val="2"/>
          <w:numId w:val="12"/>
        </w:numPr>
        <w:overflowPunct/>
        <w:autoSpaceDE/>
        <w:autoSpaceDN/>
        <w:adjustRightInd/>
        <w:spacing w:line="360" w:lineRule="auto"/>
        <w:contextualSpacing w:val="0"/>
        <w:jc w:val="both"/>
        <w:textAlignment w:val="auto"/>
      </w:pPr>
      <w:r w:rsidRPr="00531D38">
        <w:t>получать поступающие в Университет документы и иные информационные материалы по своему профилю деятельности для ознакомления, систематизированного учета и использования в работе;</w:t>
      </w:r>
    </w:p>
    <w:p w:rsidR="002559AF" w:rsidRPr="00531D38" w:rsidRDefault="002559AF" w:rsidP="00D438C4">
      <w:pPr>
        <w:pStyle w:val="a9"/>
        <w:numPr>
          <w:ilvl w:val="2"/>
          <w:numId w:val="12"/>
        </w:numPr>
        <w:overflowPunct/>
        <w:autoSpaceDE/>
        <w:autoSpaceDN/>
        <w:adjustRightInd/>
        <w:spacing w:line="360" w:lineRule="auto"/>
        <w:contextualSpacing w:val="0"/>
        <w:jc w:val="both"/>
        <w:textAlignment w:val="auto"/>
      </w:pPr>
      <w:r w:rsidRPr="00531D38">
        <w:t xml:space="preserve">запрашивать и получать от руководителей Университета и </w:t>
      </w:r>
      <w:r w:rsidR="00B10775">
        <w:t xml:space="preserve">СП </w:t>
      </w:r>
      <w:r w:rsidRPr="00531D38">
        <w:t>Университета информацию, необходимую для выполнения возложенных на</w:t>
      </w:r>
      <w:r w:rsidR="00F44091">
        <w:t xml:space="preserve"> </w:t>
      </w:r>
      <w:r w:rsidR="00F44091" w:rsidRPr="008346B9">
        <w:rPr>
          <w:i/>
          <w:highlight w:val="yellow"/>
        </w:rPr>
        <w:t>[Краткое наименование СП]</w:t>
      </w:r>
      <w:r w:rsidR="00F44091" w:rsidRPr="008A788B">
        <w:t xml:space="preserve"> </w:t>
      </w:r>
      <w:r w:rsidRPr="00531D38">
        <w:t>задач и функций;</w:t>
      </w:r>
    </w:p>
    <w:p w:rsidR="002559AF" w:rsidRPr="00531D38" w:rsidRDefault="002559AF" w:rsidP="008A7D80">
      <w:pPr>
        <w:pStyle w:val="a9"/>
        <w:numPr>
          <w:ilvl w:val="2"/>
          <w:numId w:val="12"/>
        </w:numPr>
        <w:overflowPunct/>
        <w:autoSpaceDE/>
        <w:autoSpaceDN/>
        <w:adjustRightInd/>
        <w:spacing w:line="360" w:lineRule="auto"/>
        <w:contextualSpacing w:val="0"/>
        <w:jc w:val="both"/>
        <w:textAlignment w:val="auto"/>
      </w:pPr>
      <w:r w:rsidRPr="00531D38">
        <w:t>принимать участие в совещаниях для рассмотрения вопросов, связанных с</w:t>
      </w:r>
      <w:r w:rsidR="008D016C">
        <w:t> </w:t>
      </w:r>
      <w:r w:rsidRPr="00531D38">
        <w:t>выполнением задач и функций</w:t>
      </w:r>
      <w:r w:rsidR="008A788B">
        <w:t xml:space="preserve"> </w:t>
      </w:r>
      <w:r w:rsidR="008A788B" w:rsidRPr="008346B9">
        <w:rPr>
          <w:i/>
          <w:highlight w:val="yellow"/>
        </w:rPr>
        <w:t>[Краткое наименование СП]</w:t>
      </w:r>
      <w:r w:rsidR="008A788B" w:rsidRPr="008A788B">
        <w:t xml:space="preserve"> и </w:t>
      </w:r>
      <w:r w:rsidR="008A788B" w:rsidRPr="00531D38">
        <w:t>входящих в</w:t>
      </w:r>
      <w:r w:rsidR="008A788B">
        <w:t xml:space="preserve"> его </w:t>
      </w:r>
      <w:r w:rsidR="008A788B" w:rsidRPr="00531D38">
        <w:t>компетенцию</w:t>
      </w:r>
      <w:r w:rsidR="008A7D80">
        <w:t xml:space="preserve">, </w:t>
      </w:r>
      <w:r w:rsidR="008A7D80" w:rsidRPr="0084638B">
        <w:t xml:space="preserve">давать разъяснения, рекомендации и указания по </w:t>
      </w:r>
      <w:r w:rsidR="008A7D80">
        <w:t xml:space="preserve">указанным </w:t>
      </w:r>
      <w:r w:rsidR="008A7D80" w:rsidRPr="0084638B">
        <w:t>вопросам</w:t>
      </w:r>
      <w:r w:rsidRPr="00531D38">
        <w:t>;</w:t>
      </w:r>
    </w:p>
    <w:p w:rsidR="002559AF" w:rsidRDefault="002559AF" w:rsidP="00C63011">
      <w:pPr>
        <w:pStyle w:val="a9"/>
        <w:numPr>
          <w:ilvl w:val="2"/>
          <w:numId w:val="12"/>
        </w:numPr>
        <w:overflowPunct/>
        <w:autoSpaceDE/>
        <w:autoSpaceDN/>
        <w:adjustRightInd/>
        <w:spacing w:line="360" w:lineRule="auto"/>
        <w:contextualSpacing w:val="0"/>
        <w:jc w:val="both"/>
        <w:textAlignment w:val="auto"/>
      </w:pPr>
      <w:r w:rsidRPr="00531D38">
        <w:t xml:space="preserve">вносить предложения по совершенствованию форм и методов работы </w:t>
      </w:r>
      <w:r w:rsidRPr="008346B9">
        <w:rPr>
          <w:i/>
          <w:highlight w:val="yellow"/>
        </w:rPr>
        <w:t>[Краткое наименование СП]</w:t>
      </w:r>
      <w:r w:rsidRPr="00531D38">
        <w:t xml:space="preserve"> и Университета в целом;</w:t>
      </w:r>
    </w:p>
    <w:p w:rsidR="00A64554" w:rsidRPr="00531D38" w:rsidRDefault="00A64554" w:rsidP="00C63011">
      <w:pPr>
        <w:pStyle w:val="a9"/>
        <w:numPr>
          <w:ilvl w:val="2"/>
          <w:numId w:val="12"/>
        </w:numPr>
        <w:overflowPunct/>
        <w:autoSpaceDE/>
        <w:autoSpaceDN/>
        <w:adjustRightInd/>
        <w:spacing w:line="360" w:lineRule="auto"/>
        <w:contextualSpacing w:val="0"/>
        <w:jc w:val="both"/>
        <w:textAlignment w:val="auto"/>
      </w:pPr>
      <w:r>
        <w:t xml:space="preserve">знакомиться с проектами решений </w:t>
      </w:r>
      <w:r w:rsidR="00FF506E" w:rsidRPr="00531D38">
        <w:t xml:space="preserve">руководства </w:t>
      </w:r>
      <w:r>
        <w:t xml:space="preserve">Университета, касающимися </w:t>
      </w:r>
      <w:r w:rsidRPr="008346B9">
        <w:rPr>
          <w:i/>
          <w:highlight w:val="yellow"/>
        </w:rPr>
        <w:t>[Краткое наименование СП]</w:t>
      </w:r>
      <w:r w:rsidRPr="004153B7">
        <w:t>;</w:t>
      </w:r>
    </w:p>
    <w:p w:rsidR="002559AF" w:rsidRPr="00531D38" w:rsidRDefault="002559AF" w:rsidP="00C63011">
      <w:pPr>
        <w:pStyle w:val="a9"/>
        <w:numPr>
          <w:ilvl w:val="2"/>
          <w:numId w:val="12"/>
        </w:numPr>
        <w:overflowPunct/>
        <w:autoSpaceDE/>
        <w:autoSpaceDN/>
        <w:adjustRightInd/>
        <w:spacing w:line="360" w:lineRule="auto"/>
        <w:contextualSpacing w:val="0"/>
        <w:jc w:val="both"/>
        <w:textAlignment w:val="auto"/>
      </w:pPr>
      <w:r w:rsidRPr="00531D38">
        <w:t>участвовать в подборе и расстановке кадров по своему профилю деятельности;</w:t>
      </w:r>
    </w:p>
    <w:p w:rsidR="002559AF" w:rsidRPr="00531D38" w:rsidRDefault="002559AF" w:rsidP="00C63011">
      <w:pPr>
        <w:pStyle w:val="a9"/>
        <w:numPr>
          <w:ilvl w:val="2"/>
          <w:numId w:val="12"/>
        </w:numPr>
        <w:overflowPunct/>
        <w:autoSpaceDE/>
        <w:autoSpaceDN/>
        <w:adjustRightInd/>
        <w:spacing w:line="360" w:lineRule="auto"/>
        <w:contextualSpacing w:val="0"/>
        <w:jc w:val="both"/>
        <w:textAlignment w:val="auto"/>
      </w:pPr>
      <w:r w:rsidRPr="00531D38">
        <w:t xml:space="preserve">вносить предложения руководству Университета по повышению квалификации, поощрению и наложению взысканий на работников </w:t>
      </w:r>
      <w:r w:rsidRPr="008346B9">
        <w:rPr>
          <w:i/>
          <w:highlight w:val="yellow"/>
        </w:rPr>
        <w:t>[Краткое наименование СП]</w:t>
      </w:r>
      <w:r w:rsidRPr="00531D38">
        <w:t>;</w:t>
      </w:r>
    </w:p>
    <w:p w:rsidR="002559AF" w:rsidRPr="00531D38" w:rsidRDefault="002559AF" w:rsidP="00C63011">
      <w:pPr>
        <w:pStyle w:val="a9"/>
        <w:numPr>
          <w:ilvl w:val="2"/>
          <w:numId w:val="12"/>
        </w:numPr>
        <w:overflowPunct/>
        <w:autoSpaceDE/>
        <w:autoSpaceDN/>
        <w:adjustRightInd/>
        <w:spacing w:line="360" w:lineRule="auto"/>
        <w:contextualSpacing w:val="0"/>
        <w:jc w:val="both"/>
        <w:textAlignment w:val="auto"/>
      </w:pPr>
      <w:r w:rsidRPr="00C63011">
        <w:rPr>
          <w:color w:val="FF0000"/>
        </w:rPr>
        <w:t>иное...</w:t>
      </w:r>
      <w:r w:rsidR="004153B7">
        <w:rPr>
          <w:color w:val="FF0000"/>
        </w:rPr>
        <w:t xml:space="preserve"> </w:t>
      </w:r>
      <w:r w:rsidR="004153B7" w:rsidRPr="004E1F96">
        <w:rPr>
          <w:color w:val="FF0000"/>
        </w:rPr>
        <w:t>[при н</w:t>
      </w:r>
      <w:r w:rsidR="004153B7">
        <w:rPr>
          <w:color w:val="FF0000"/>
        </w:rPr>
        <w:t>еобходимост</w:t>
      </w:r>
      <w:r w:rsidR="004153B7" w:rsidRPr="004E1F96">
        <w:rPr>
          <w:color w:val="FF0000"/>
        </w:rPr>
        <w:t>и]</w:t>
      </w:r>
      <w:r w:rsidR="004153B7">
        <w:rPr>
          <w:color w:val="FF0000"/>
        </w:rPr>
        <w:t>.</w:t>
      </w:r>
    </w:p>
    <w:p w:rsidR="002559AF" w:rsidRPr="00531D38" w:rsidRDefault="002559AF" w:rsidP="00C63011">
      <w:pPr>
        <w:pStyle w:val="a9"/>
        <w:numPr>
          <w:ilvl w:val="1"/>
          <w:numId w:val="12"/>
        </w:numPr>
        <w:overflowPunct/>
        <w:autoSpaceDE/>
        <w:autoSpaceDN/>
        <w:adjustRightInd/>
        <w:spacing w:line="360" w:lineRule="auto"/>
        <w:contextualSpacing w:val="0"/>
        <w:jc w:val="both"/>
        <w:textAlignment w:val="auto"/>
      </w:pPr>
      <w:r w:rsidRPr="008346B9">
        <w:rPr>
          <w:i/>
          <w:highlight w:val="yellow"/>
        </w:rPr>
        <w:t>[Краткое наименование СП]</w:t>
      </w:r>
      <w:r w:rsidRPr="00531D38">
        <w:t xml:space="preserve"> имеет следующие полномочия:</w:t>
      </w:r>
    </w:p>
    <w:p w:rsidR="002559AF" w:rsidRDefault="002559AF" w:rsidP="00C63011">
      <w:pPr>
        <w:pStyle w:val="a9"/>
        <w:numPr>
          <w:ilvl w:val="2"/>
          <w:numId w:val="12"/>
        </w:numPr>
        <w:overflowPunct/>
        <w:autoSpaceDE/>
        <w:autoSpaceDN/>
        <w:adjustRightInd/>
        <w:spacing w:line="360" w:lineRule="auto"/>
        <w:contextualSpacing w:val="0"/>
        <w:jc w:val="both"/>
        <w:textAlignment w:val="auto"/>
      </w:pPr>
      <w:r w:rsidRPr="00531D38">
        <w:t>вносить на рассмотрение руководства Университета предложения по</w:t>
      </w:r>
      <w:r w:rsidR="004153B7">
        <w:t> </w:t>
      </w:r>
      <w:r w:rsidRPr="00531D38">
        <w:t xml:space="preserve">совершенствованию работы, связанной с выполнением задач и функций </w:t>
      </w:r>
      <w:r w:rsidRPr="008346B9">
        <w:rPr>
          <w:i/>
          <w:highlight w:val="yellow"/>
        </w:rPr>
        <w:t>[Краткое наименование СП]</w:t>
      </w:r>
      <w:r w:rsidRPr="00531D38">
        <w:t>, предусмотренных настоящим Положением;</w:t>
      </w:r>
    </w:p>
    <w:p w:rsidR="00705A3D" w:rsidRPr="00531D38" w:rsidRDefault="00705A3D" w:rsidP="00C63011">
      <w:pPr>
        <w:pStyle w:val="a9"/>
        <w:numPr>
          <w:ilvl w:val="2"/>
          <w:numId w:val="12"/>
        </w:numPr>
        <w:overflowPunct/>
        <w:autoSpaceDE/>
        <w:autoSpaceDN/>
        <w:adjustRightInd/>
        <w:spacing w:line="360" w:lineRule="auto"/>
        <w:contextualSpacing w:val="0"/>
        <w:jc w:val="both"/>
        <w:textAlignment w:val="auto"/>
      </w:pPr>
      <w:r>
        <w:t>по</w:t>
      </w:r>
      <w:r w:rsidR="00FF506E">
        <w:t xml:space="preserve"> согласованию с руководством</w:t>
      </w:r>
      <w:r w:rsidR="00BF2B32">
        <w:t xml:space="preserve"> Университета</w:t>
      </w:r>
      <w:r w:rsidR="00514532">
        <w:t xml:space="preserve"> привлекать внешних специалистов и консультантов для реализации согласованны</w:t>
      </w:r>
      <w:r w:rsidR="000B06F3">
        <w:t>х с руководством проектов;</w:t>
      </w:r>
    </w:p>
    <w:p w:rsidR="002559AF" w:rsidRPr="00531D38" w:rsidRDefault="002559AF" w:rsidP="00876EF9">
      <w:pPr>
        <w:pStyle w:val="a9"/>
        <w:numPr>
          <w:ilvl w:val="2"/>
          <w:numId w:val="12"/>
        </w:numPr>
        <w:overflowPunct/>
        <w:autoSpaceDE/>
        <w:autoSpaceDN/>
        <w:adjustRightInd/>
        <w:spacing w:line="360" w:lineRule="auto"/>
        <w:contextualSpacing w:val="0"/>
        <w:jc w:val="both"/>
        <w:textAlignment w:val="auto"/>
      </w:pPr>
      <w:r w:rsidRPr="00531D38">
        <w:lastRenderedPageBreak/>
        <w:t xml:space="preserve">осуществлять иные полномочия, в соответствии с возложенными на </w:t>
      </w:r>
      <w:r w:rsidRPr="008346B9">
        <w:rPr>
          <w:i/>
          <w:highlight w:val="yellow"/>
        </w:rPr>
        <w:t>[Краткое наименование СП]</w:t>
      </w:r>
      <w:r w:rsidRPr="00531D38">
        <w:t xml:space="preserve"> задачами.</w:t>
      </w:r>
    </w:p>
    <w:p w:rsidR="00650EAB" w:rsidRPr="0084638B" w:rsidRDefault="00650EAB" w:rsidP="0015028C">
      <w:pPr>
        <w:keepNext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firstLine="0"/>
        <w:jc w:val="center"/>
        <w:textAlignment w:val="auto"/>
        <w:outlineLvl w:val="0"/>
      </w:pPr>
      <w:r w:rsidRPr="0084638B">
        <w:t>ВЗАИМООТНОШЕНИЯ. СВЯЗИ</w:t>
      </w:r>
    </w:p>
    <w:p w:rsidR="000B06F3" w:rsidRPr="00531D38" w:rsidRDefault="000B06F3" w:rsidP="006421AD">
      <w:pPr>
        <w:pStyle w:val="a9"/>
        <w:numPr>
          <w:ilvl w:val="1"/>
          <w:numId w:val="12"/>
        </w:numPr>
        <w:overflowPunct/>
        <w:autoSpaceDE/>
        <w:autoSpaceDN/>
        <w:adjustRightInd/>
        <w:spacing w:line="360" w:lineRule="auto"/>
        <w:contextualSpacing w:val="0"/>
        <w:jc w:val="both"/>
        <w:textAlignment w:val="auto"/>
      </w:pPr>
      <w:r w:rsidRPr="00531D38">
        <w:t xml:space="preserve">В процессе осуществления своих функций </w:t>
      </w:r>
      <w:r w:rsidRPr="008346B9">
        <w:rPr>
          <w:i/>
          <w:highlight w:val="yellow"/>
        </w:rPr>
        <w:t>[Краткое наименование СП]</w:t>
      </w:r>
      <w:r w:rsidRPr="00531D38">
        <w:t xml:space="preserve"> взаимодействует с</w:t>
      </w:r>
      <w:r w:rsidR="00D2164C">
        <w:t xml:space="preserve"> СП</w:t>
      </w:r>
      <w:r w:rsidRPr="00531D38">
        <w:t xml:space="preserve"> и должностными лицами Университета, а также с любыми другими заинтересованными сторонами в рамках выполняемых функций.</w:t>
      </w:r>
    </w:p>
    <w:p w:rsidR="00650EAB" w:rsidRPr="0084638B" w:rsidRDefault="00650EAB" w:rsidP="0015028C">
      <w:pPr>
        <w:keepNext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firstLine="0"/>
        <w:jc w:val="center"/>
        <w:textAlignment w:val="auto"/>
        <w:outlineLvl w:val="0"/>
      </w:pPr>
      <w:r w:rsidRPr="0084638B">
        <w:t>ОТВЕТСТВЕННОСТЬ</w:t>
      </w:r>
    </w:p>
    <w:p w:rsidR="00D2164C" w:rsidRPr="00531D38" w:rsidRDefault="00D2164C" w:rsidP="006421AD">
      <w:pPr>
        <w:pStyle w:val="a9"/>
        <w:numPr>
          <w:ilvl w:val="1"/>
          <w:numId w:val="12"/>
        </w:numPr>
        <w:spacing w:line="360" w:lineRule="auto"/>
        <w:contextualSpacing w:val="0"/>
        <w:jc w:val="both"/>
      </w:pPr>
      <w:r w:rsidRPr="008346B9">
        <w:rPr>
          <w:i/>
          <w:highlight w:val="yellow"/>
        </w:rPr>
        <w:t xml:space="preserve"> [Краткое наименование СП]</w:t>
      </w:r>
      <w:r w:rsidRPr="00531D38">
        <w:t xml:space="preserve"> в лице начальника </w:t>
      </w:r>
      <w:r w:rsidRPr="008346B9">
        <w:rPr>
          <w:i/>
          <w:highlight w:val="yellow"/>
        </w:rPr>
        <w:t>[Краткое наименование СП]</w:t>
      </w:r>
      <w:r w:rsidRPr="00531D38">
        <w:t xml:space="preserve"> несет персональную ответственность за:</w:t>
      </w:r>
    </w:p>
    <w:p w:rsidR="00D2164C" w:rsidRPr="00531D38" w:rsidRDefault="00D2164C" w:rsidP="006421AD">
      <w:pPr>
        <w:pStyle w:val="a9"/>
        <w:numPr>
          <w:ilvl w:val="2"/>
          <w:numId w:val="12"/>
        </w:numPr>
        <w:spacing w:line="360" w:lineRule="auto"/>
        <w:contextualSpacing w:val="0"/>
        <w:jc w:val="both"/>
      </w:pPr>
      <w:r w:rsidRPr="00531D38">
        <w:t xml:space="preserve">невыполнение возложенных на </w:t>
      </w:r>
      <w:r w:rsidRPr="008346B9">
        <w:rPr>
          <w:i/>
          <w:highlight w:val="yellow"/>
        </w:rPr>
        <w:t>[Краткое наименование СП]</w:t>
      </w:r>
      <w:r w:rsidRPr="00531D38">
        <w:t xml:space="preserve"> функций и задач;</w:t>
      </w:r>
    </w:p>
    <w:p w:rsidR="00D2164C" w:rsidRPr="00531D38" w:rsidRDefault="00D2164C" w:rsidP="006421AD">
      <w:pPr>
        <w:pStyle w:val="a9"/>
        <w:numPr>
          <w:ilvl w:val="2"/>
          <w:numId w:val="12"/>
        </w:numPr>
        <w:spacing w:line="360" w:lineRule="auto"/>
        <w:contextualSpacing w:val="0"/>
        <w:jc w:val="both"/>
      </w:pPr>
      <w:r w:rsidRPr="00531D38">
        <w:t>несвоевременное и некачественное выполнение приказов, распоряжений, поручений ректора, действующих нормативно-правовых актов по своему профилю деятельности;</w:t>
      </w:r>
    </w:p>
    <w:p w:rsidR="00D2164C" w:rsidRPr="00531D38" w:rsidRDefault="00D2164C" w:rsidP="006421AD">
      <w:pPr>
        <w:pStyle w:val="a9"/>
        <w:numPr>
          <w:ilvl w:val="2"/>
          <w:numId w:val="12"/>
        </w:numPr>
        <w:spacing w:line="360" w:lineRule="auto"/>
        <w:contextualSpacing w:val="0"/>
        <w:jc w:val="both"/>
      </w:pPr>
      <w:r w:rsidRPr="00531D38">
        <w:t>нерациональное и неэффективное использование материальных, финансовых и</w:t>
      </w:r>
      <w:r w:rsidR="004153B7">
        <w:t> </w:t>
      </w:r>
      <w:r w:rsidRPr="00531D38">
        <w:t>кадровых ресурсов;</w:t>
      </w:r>
    </w:p>
    <w:p w:rsidR="00D2164C" w:rsidRPr="00531D38" w:rsidRDefault="00D2164C" w:rsidP="006421AD">
      <w:pPr>
        <w:pStyle w:val="a9"/>
        <w:numPr>
          <w:ilvl w:val="2"/>
          <w:numId w:val="12"/>
        </w:numPr>
        <w:spacing w:line="360" w:lineRule="auto"/>
        <w:contextualSpacing w:val="0"/>
        <w:jc w:val="both"/>
      </w:pPr>
      <w:r w:rsidRPr="00531D38">
        <w:t xml:space="preserve">несоблюдение трудовой и исполнительской дисциплины в </w:t>
      </w:r>
      <w:r w:rsidRPr="008346B9">
        <w:rPr>
          <w:i/>
          <w:highlight w:val="yellow"/>
        </w:rPr>
        <w:t>[Краткое наименование СП]</w:t>
      </w:r>
      <w:r w:rsidRPr="00531D38">
        <w:t>, невыполнение работниками своих функциональных обязанностей;</w:t>
      </w:r>
    </w:p>
    <w:p w:rsidR="00D2164C" w:rsidRPr="00531D38" w:rsidRDefault="00D2164C" w:rsidP="006421AD">
      <w:pPr>
        <w:pStyle w:val="a9"/>
        <w:numPr>
          <w:ilvl w:val="2"/>
          <w:numId w:val="12"/>
        </w:numPr>
        <w:spacing w:line="360" w:lineRule="auto"/>
        <w:contextualSpacing w:val="0"/>
        <w:jc w:val="both"/>
      </w:pPr>
      <w:r w:rsidRPr="00531D38">
        <w:t xml:space="preserve">несоблюдение работниками </w:t>
      </w:r>
      <w:r w:rsidRPr="008346B9">
        <w:rPr>
          <w:i/>
          <w:highlight w:val="yellow"/>
        </w:rPr>
        <w:t>[Краткое наименование СП]</w:t>
      </w:r>
      <w:r w:rsidRPr="00531D38">
        <w:t xml:space="preserve"> правил внутреннего распорядка Университета, санитарно-противоэпидемического режима, противопожарной безопасности, охраны труда;</w:t>
      </w:r>
    </w:p>
    <w:p w:rsidR="00D2164C" w:rsidRPr="00531D38" w:rsidRDefault="00D2164C" w:rsidP="006421AD">
      <w:pPr>
        <w:pStyle w:val="a9"/>
        <w:numPr>
          <w:ilvl w:val="2"/>
          <w:numId w:val="12"/>
        </w:numPr>
        <w:spacing w:line="360" w:lineRule="auto"/>
        <w:contextualSpacing w:val="0"/>
        <w:jc w:val="both"/>
      </w:pPr>
      <w:r w:rsidRPr="00531D38">
        <w:t>ведение документации, предусмотренной действующими нормативно-правовыми документами;</w:t>
      </w:r>
    </w:p>
    <w:p w:rsidR="00D2164C" w:rsidRPr="00531D38" w:rsidRDefault="00D2164C" w:rsidP="006421AD">
      <w:pPr>
        <w:pStyle w:val="a9"/>
        <w:numPr>
          <w:ilvl w:val="2"/>
          <w:numId w:val="12"/>
        </w:numPr>
        <w:spacing w:line="360" w:lineRule="auto"/>
        <w:contextualSpacing w:val="0"/>
        <w:jc w:val="both"/>
      </w:pPr>
      <w:r w:rsidRPr="00531D38">
        <w:t xml:space="preserve">непредставление в установленном порядке достоверной статистической и иной информации о деятельности </w:t>
      </w:r>
      <w:r w:rsidRPr="008346B9">
        <w:rPr>
          <w:i/>
          <w:highlight w:val="yellow"/>
        </w:rPr>
        <w:t>[Краткое наименование СП]</w:t>
      </w:r>
      <w:r w:rsidRPr="00531D38">
        <w:t>.</w:t>
      </w:r>
    </w:p>
    <w:p w:rsidR="00D2164C" w:rsidRPr="00531D38" w:rsidRDefault="00D2164C" w:rsidP="006421AD">
      <w:pPr>
        <w:pStyle w:val="a9"/>
        <w:numPr>
          <w:ilvl w:val="1"/>
          <w:numId w:val="12"/>
        </w:numPr>
        <w:spacing w:line="360" w:lineRule="auto"/>
        <w:contextualSpacing w:val="0"/>
        <w:jc w:val="both"/>
      </w:pPr>
      <w:r w:rsidRPr="00531D38">
        <w:t xml:space="preserve">Работники </w:t>
      </w:r>
      <w:r w:rsidRPr="008346B9">
        <w:rPr>
          <w:i/>
          <w:highlight w:val="yellow"/>
        </w:rPr>
        <w:t>[Краткое наименование СП]</w:t>
      </w:r>
      <w:r w:rsidRPr="00531D38">
        <w:t xml:space="preserve"> </w:t>
      </w:r>
      <w:r w:rsidR="004153B7">
        <w:t>несут ответственность в случае:</w:t>
      </w:r>
    </w:p>
    <w:p w:rsidR="00D2164C" w:rsidRPr="00531D38" w:rsidRDefault="00D2164C" w:rsidP="006421AD">
      <w:pPr>
        <w:pStyle w:val="a9"/>
        <w:numPr>
          <w:ilvl w:val="2"/>
          <w:numId w:val="12"/>
        </w:numPr>
        <w:spacing w:line="360" w:lineRule="auto"/>
        <w:contextualSpacing w:val="0"/>
        <w:jc w:val="both"/>
      </w:pPr>
      <w:r w:rsidRPr="00531D38">
        <w:t>ненадлежащего исполнения или неисполнения своих должностных обязанностей</w:t>
      </w:r>
      <w:r w:rsidR="006421AD">
        <w:t> – </w:t>
      </w:r>
      <w:r w:rsidRPr="00531D38">
        <w:t>в</w:t>
      </w:r>
      <w:r w:rsidR="006421AD">
        <w:t> </w:t>
      </w:r>
      <w:r w:rsidRPr="00531D38">
        <w:t>пределах, определенных действующим трудовым законодательством Российской Федерации, Уставом Университета, правилами внутреннего трудового распорядка Университета;</w:t>
      </w:r>
    </w:p>
    <w:p w:rsidR="00D2164C" w:rsidRPr="00531D38" w:rsidRDefault="00D2164C" w:rsidP="006421AD">
      <w:pPr>
        <w:pStyle w:val="a9"/>
        <w:numPr>
          <w:ilvl w:val="2"/>
          <w:numId w:val="12"/>
        </w:numPr>
        <w:spacing w:line="360" w:lineRule="auto"/>
        <w:contextualSpacing w:val="0"/>
        <w:jc w:val="both"/>
      </w:pPr>
      <w:r w:rsidRPr="00531D38">
        <w:t>правонарушений, совершенных в процессе осуществления своей деятельности</w:t>
      </w:r>
      <w:r w:rsidR="006421AD">
        <w:t> – </w:t>
      </w:r>
      <w:r w:rsidR="006421AD" w:rsidRPr="00531D38">
        <w:t>в</w:t>
      </w:r>
      <w:r w:rsidR="006421AD">
        <w:t> </w:t>
      </w:r>
      <w:r w:rsidR="006421AD" w:rsidRPr="00531D38">
        <w:t>пределах</w:t>
      </w:r>
      <w:r w:rsidRPr="00531D38">
        <w:t>, определенных действующим административным, уголовным и</w:t>
      </w:r>
      <w:r w:rsidR="006421AD">
        <w:t> </w:t>
      </w:r>
      <w:r w:rsidRPr="00531D38">
        <w:t>гражданским законодательством Российской Федерации;</w:t>
      </w:r>
    </w:p>
    <w:p w:rsidR="00D2164C" w:rsidRPr="00531D38" w:rsidRDefault="00D2164C" w:rsidP="006421AD">
      <w:pPr>
        <w:pStyle w:val="a9"/>
        <w:numPr>
          <w:ilvl w:val="2"/>
          <w:numId w:val="12"/>
        </w:numPr>
        <w:spacing w:line="360" w:lineRule="auto"/>
        <w:contextualSpacing w:val="0"/>
        <w:jc w:val="both"/>
      </w:pPr>
      <w:r w:rsidRPr="00531D38">
        <w:t>причинения материального ущерба</w:t>
      </w:r>
      <w:r w:rsidR="006421AD">
        <w:t> – </w:t>
      </w:r>
      <w:r w:rsidR="006421AD" w:rsidRPr="00531D38">
        <w:t>в</w:t>
      </w:r>
      <w:r w:rsidR="006421AD">
        <w:t> </w:t>
      </w:r>
      <w:r w:rsidR="006421AD" w:rsidRPr="00531D38">
        <w:t>пределах</w:t>
      </w:r>
      <w:r w:rsidRPr="00531D38">
        <w:t>, определенных действующим трудовым и гражданским законодательством Российской Федерации.</w:t>
      </w:r>
    </w:p>
    <w:p w:rsidR="00650EAB" w:rsidRPr="0084638B" w:rsidRDefault="00650EAB" w:rsidP="005344CC"/>
    <w:p w:rsidR="00574FD4" w:rsidRPr="0084638B" w:rsidRDefault="00574FD4" w:rsidP="005344CC"/>
    <w:p w:rsidR="00574FD4" w:rsidRPr="0084638B" w:rsidRDefault="00574FD4" w:rsidP="005344CC"/>
    <w:p w:rsidR="00650EAB" w:rsidRPr="0084638B" w:rsidRDefault="00650EAB" w:rsidP="005344CC">
      <w:pPr>
        <w:tabs>
          <w:tab w:val="left" w:pos="7938"/>
        </w:tabs>
      </w:pPr>
      <w:r w:rsidRPr="0084638B">
        <w:t xml:space="preserve">Наименование должности </w:t>
      </w:r>
      <w:r w:rsidR="00574FD4" w:rsidRPr="0084638B">
        <w:t>разработчика</w:t>
      </w:r>
      <w:r w:rsidR="00574FD4" w:rsidRPr="0084638B">
        <w:tab/>
        <w:t>И.О. Фамилия</w:t>
      </w:r>
    </w:p>
    <w:p w:rsidR="00650EAB" w:rsidRPr="0084638B" w:rsidRDefault="00650EAB" w:rsidP="005344CC"/>
    <w:p w:rsidR="00650EAB" w:rsidRPr="0084638B" w:rsidRDefault="00650EAB" w:rsidP="005344CC"/>
    <w:p w:rsidR="00650EAB" w:rsidRPr="0084638B" w:rsidRDefault="00650EAB" w:rsidP="005344CC">
      <w:r w:rsidRPr="0084638B">
        <w:t xml:space="preserve">СОГЛАСОВАНО </w:t>
      </w:r>
    </w:p>
    <w:p w:rsidR="00650EAB" w:rsidRPr="0084638B" w:rsidRDefault="00650EAB" w:rsidP="005344CC"/>
    <w:p w:rsidR="00381BFA" w:rsidRPr="0084638B" w:rsidRDefault="00FE679F" w:rsidP="005344CC">
      <w:pPr>
        <w:tabs>
          <w:tab w:val="left" w:pos="7938"/>
        </w:tabs>
      </w:pPr>
      <w:r w:rsidRPr="0084638B">
        <w:t>Начальник управления (при наличии)</w:t>
      </w:r>
      <w:r w:rsidRPr="0084638B">
        <w:tab/>
        <w:t>И.О. Фамилия</w:t>
      </w:r>
    </w:p>
    <w:p w:rsidR="00FE679F" w:rsidRPr="0084638B" w:rsidRDefault="00FE679F" w:rsidP="005344CC">
      <w:pPr>
        <w:jc w:val="both"/>
      </w:pPr>
    </w:p>
    <w:p w:rsidR="00FE679F" w:rsidRPr="0084638B" w:rsidRDefault="00FE679F" w:rsidP="005344CC">
      <w:pPr>
        <w:jc w:val="both"/>
      </w:pPr>
    </w:p>
    <w:p w:rsidR="00381BFA" w:rsidRPr="0084638B" w:rsidRDefault="00FE679F" w:rsidP="005344CC">
      <w:pPr>
        <w:tabs>
          <w:tab w:val="left" w:pos="7938"/>
        </w:tabs>
      </w:pPr>
      <w:r w:rsidRPr="0084638B">
        <w:t>Проректор по направлению</w:t>
      </w:r>
      <w:r w:rsidRPr="0084638B">
        <w:tab/>
        <w:t>И.О. Фамилия</w:t>
      </w:r>
    </w:p>
    <w:p w:rsidR="00FE679F" w:rsidRPr="0084638B" w:rsidRDefault="00FE679F" w:rsidP="005344CC">
      <w:pPr>
        <w:jc w:val="both"/>
      </w:pPr>
    </w:p>
    <w:p w:rsidR="00FE679F" w:rsidRPr="0084638B" w:rsidRDefault="00FE679F" w:rsidP="005344CC">
      <w:pPr>
        <w:jc w:val="both"/>
      </w:pPr>
    </w:p>
    <w:p w:rsidR="00FE679F" w:rsidRPr="0084638B" w:rsidRDefault="00FE679F" w:rsidP="005344CC">
      <w:pPr>
        <w:tabs>
          <w:tab w:val="left" w:pos="7938"/>
        </w:tabs>
      </w:pPr>
      <w:r w:rsidRPr="0084638B">
        <w:t>Представитель юридического отдела</w:t>
      </w:r>
    </w:p>
    <w:p w:rsidR="00FE679F" w:rsidRPr="0084638B" w:rsidRDefault="00FE679F" w:rsidP="005344CC">
      <w:pPr>
        <w:tabs>
          <w:tab w:val="left" w:pos="7938"/>
        </w:tabs>
      </w:pPr>
      <w:r w:rsidRPr="0084638B">
        <w:t xml:space="preserve">или начальник управления </w:t>
      </w:r>
    </w:p>
    <w:p w:rsidR="00FE679F" w:rsidRPr="0084638B" w:rsidRDefault="00FE679F" w:rsidP="005344CC">
      <w:pPr>
        <w:tabs>
          <w:tab w:val="left" w:pos="7938"/>
        </w:tabs>
      </w:pPr>
      <w:r w:rsidRPr="0084638B">
        <w:t>организационно-правовой работы</w:t>
      </w:r>
      <w:r w:rsidRPr="0084638B">
        <w:tab/>
        <w:t>И.О. Фамилия</w:t>
      </w:r>
    </w:p>
    <w:p w:rsidR="00FE679F" w:rsidRPr="0084638B" w:rsidRDefault="00FE679F" w:rsidP="005344CC">
      <w:pPr>
        <w:jc w:val="both"/>
      </w:pPr>
    </w:p>
    <w:p w:rsidR="00FE679F" w:rsidRPr="0084638B" w:rsidRDefault="00FE679F" w:rsidP="005344CC">
      <w:pPr>
        <w:jc w:val="both"/>
      </w:pPr>
    </w:p>
    <w:p w:rsidR="00C01322" w:rsidRDefault="00C01322" w:rsidP="00C01322">
      <w:pPr>
        <w:tabs>
          <w:tab w:val="left" w:pos="7938"/>
        </w:tabs>
      </w:pPr>
      <w:r w:rsidRPr="0084638B">
        <w:t xml:space="preserve">Представитель </w:t>
      </w:r>
      <w:r w:rsidRPr="00C01322">
        <w:t xml:space="preserve">отдела менеджмента </w:t>
      </w:r>
    </w:p>
    <w:p w:rsidR="00C01322" w:rsidRPr="0084638B" w:rsidRDefault="00C01322" w:rsidP="00C01322">
      <w:pPr>
        <w:tabs>
          <w:tab w:val="left" w:pos="7938"/>
        </w:tabs>
      </w:pPr>
      <w:r w:rsidRPr="00C01322">
        <w:t>качества, анализа и мониторинга</w:t>
      </w:r>
    </w:p>
    <w:p w:rsidR="00C01322" w:rsidRPr="0084638B" w:rsidRDefault="00C01322" w:rsidP="00C01322">
      <w:pPr>
        <w:tabs>
          <w:tab w:val="left" w:pos="7938"/>
        </w:tabs>
      </w:pPr>
      <w:r w:rsidRPr="0084638B">
        <w:tab/>
        <w:t>И.О. Фамилия</w:t>
      </w:r>
    </w:p>
    <w:p w:rsidR="00C01322" w:rsidRDefault="00C01322" w:rsidP="005344CC">
      <w:pPr>
        <w:overflowPunct/>
        <w:autoSpaceDE/>
        <w:autoSpaceDN/>
        <w:adjustRightInd/>
        <w:jc w:val="both"/>
        <w:textAlignment w:val="auto"/>
        <w:rPr>
          <w:bCs/>
          <w:color w:val="auto"/>
          <w:lang w:eastAsia="ru-RU"/>
        </w:rPr>
      </w:pPr>
    </w:p>
    <w:p w:rsidR="00C01322" w:rsidRDefault="00C01322" w:rsidP="005344CC">
      <w:pPr>
        <w:overflowPunct/>
        <w:autoSpaceDE/>
        <w:autoSpaceDN/>
        <w:adjustRightInd/>
        <w:jc w:val="both"/>
        <w:textAlignment w:val="auto"/>
        <w:rPr>
          <w:bCs/>
          <w:color w:val="auto"/>
          <w:lang w:eastAsia="ru-RU"/>
        </w:rPr>
      </w:pPr>
    </w:p>
    <w:p w:rsidR="00381BFA" w:rsidRPr="0084638B" w:rsidRDefault="00381BFA" w:rsidP="005344CC">
      <w:pPr>
        <w:overflowPunct/>
        <w:autoSpaceDE/>
        <w:autoSpaceDN/>
        <w:adjustRightInd/>
        <w:jc w:val="both"/>
        <w:textAlignment w:val="auto"/>
        <w:rPr>
          <w:bCs/>
          <w:color w:val="auto"/>
          <w:lang w:eastAsia="ru-RU"/>
        </w:rPr>
      </w:pPr>
      <w:r w:rsidRPr="0084638B">
        <w:rPr>
          <w:bCs/>
          <w:color w:val="auto"/>
          <w:lang w:eastAsia="ru-RU"/>
        </w:rPr>
        <w:t>Рассмотрено на заседании ученого совета _______20__ (протокол №_</w:t>
      </w:r>
      <w:r w:rsidR="004D5AB8">
        <w:rPr>
          <w:bCs/>
          <w:color w:val="auto"/>
          <w:lang w:eastAsia="ru-RU"/>
        </w:rPr>
        <w:t>___</w:t>
      </w:r>
      <w:r w:rsidRPr="0084638B">
        <w:rPr>
          <w:bCs/>
          <w:color w:val="auto"/>
          <w:lang w:eastAsia="ru-RU"/>
        </w:rPr>
        <w:t>___)</w:t>
      </w:r>
    </w:p>
    <w:p w:rsidR="00381BFA" w:rsidRPr="0084638B" w:rsidRDefault="00381BFA" w:rsidP="005344CC">
      <w:r w:rsidRPr="0084638B">
        <w:rPr>
          <w:bCs/>
          <w:color w:val="auto"/>
          <w:lang w:eastAsia="ru-RU"/>
        </w:rPr>
        <w:t>Введено впервые/Введено взамен: ____________________________ от ___________ №______</w:t>
      </w:r>
    </w:p>
    <w:p w:rsidR="00381BFA" w:rsidRPr="0084638B" w:rsidRDefault="00381BFA" w:rsidP="005344CC">
      <w:pPr>
        <w:jc w:val="center"/>
      </w:pPr>
    </w:p>
    <w:p w:rsidR="001102BD" w:rsidRPr="0084638B" w:rsidRDefault="001102BD" w:rsidP="005344CC">
      <w:pPr>
        <w:jc w:val="center"/>
        <w:outlineLvl w:val="0"/>
        <w:rPr>
          <w:b/>
        </w:rPr>
      </w:pPr>
      <w:r w:rsidRPr="0084638B">
        <w:br w:type="page"/>
      </w:r>
      <w:bookmarkStart w:id="1" w:name="_Toc4577127"/>
      <w:r w:rsidRPr="0084638B">
        <w:rPr>
          <w:b/>
        </w:rPr>
        <w:lastRenderedPageBreak/>
        <w:t>ЛИСТ РЕГИСТРАЦИИ ИЗМЕНЕНИЙ</w:t>
      </w:r>
      <w:bookmarkEnd w:id="1"/>
    </w:p>
    <w:p w:rsidR="001102BD" w:rsidRPr="0084638B" w:rsidRDefault="001102BD" w:rsidP="005344CC">
      <w:pPr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262"/>
        <w:gridCol w:w="1244"/>
        <w:gridCol w:w="752"/>
        <w:gridCol w:w="1658"/>
        <w:gridCol w:w="984"/>
        <w:gridCol w:w="1134"/>
        <w:gridCol w:w="992"/>
        <w:gridCol w:w="992"/>
      </w:tblGrid>
      <w:tr w:rsidR="00737685" w:rsidRPr="00737685" w:rsidTr="00737685">
        <w:trPr>
          <w:trHeight w:val="405"/>
        </w:trPr>
        <w:tc>
          <w:tcPr>
            <w:tcW w:w="616" w:type="dxa"/>
            <w:vMerge w:val="restart"/>
            <w:vAlign w:val="center"/>
          </w:tcPr>
          <w:p w:rsidR="001102BD" w:rsidRPr="00737685" w:rsidRDefault="001102BD" w:rsidP="005344CC">
            <w:pPr>
              <w:jc w:val="center"/>
              <w:rPr>
                <w:sz w:val="20"/>
              </w:rPr>
            </w:pPr>
            <w:r w:rsidRPr="00737685">
              <w:rPr>
                <w:sz w:val="20"/>
              </w:rPr>
              <w:t>Изм.</w:t>
            </w:r>
          </w:p>
        </w:tc>
        <w:tc>
          <w:tcPr>
            <w:tcW w:w="4916" w:type="dxa"/>
            <w:gridSpan w:val="4"/>
            <w:vAlign w:val="center"/>
          </w:tcPr>
          <w:p w:rsidR="001102BD" w:rsidRPr="00737685" w:rsidRDefault="001102BD" w:rsidP="005344CC">
            <w:pPr>
              <w:jc w:val="center"/>
              <w:rPr>
                <w:sz w:val="20"/>
              </w:rPr>
            </w:pPr>
            <w:r w:rsidRPr="00737685">
              <w:rPr>
                <w:sz w:val="20"/>
              </w:rPr>
              <w:t>Номера листов (страниц)</w:t>
            </w:r>
          </w:p>
        </w:tc>
        <w:tc>
          <w:tcPr>
            <w:tcW w:w="984" w:type="dxa"/>
            <w:vMerge w:val="restart"/>
            <w:vAlign w:val="center"/>
          </w:tcPr>
          <w:p w:rsidR="001102BD" w:rsidRPr="00737685" w:rsidRDefault="001102BD" w:rsidP="005344CC">
            <w:pPr>
              <w:jc w:val="center"/>
              <w:rPr>
                <w:sz w:val="20"/>
              </w:rPr>
            </w:pPr>
            <w:r w:rsidRPr="00737685">
              <w:rPr>
                <w:sz w:val="20"/>
              </w:rPr>
              <w:t>Всего</w:t>
            </w:r>
            <w:r w:rsidR="00737685">
              <w:rPr>
                <w:sz w:val="20"/>
              </w:rPr>
              <w:br/>
            </w:r>
            <w:r w:rsidRPr="00737685">
              <w:rPr>
                <w:sz w:val="20"/>
              </w:rPr>
              <w:t>листов</w:t>
            </w:r>
          </w:p>
        </w:tc>
        <w:tc>
          <w:tcPr>
            <w:tcW w:w="1134" w:type="dxa"/>
            <w:vMerge w:val="restart"/>
            <w:vAlign w:val="center"/>
          </w:tcPr>
          <w:p w:rsidR="001102BD" w:rsidRPr="00737685" w:rsidRDefault="001102BD" w:rsidP="005344CC">
            <w:pPr>
              <w:jc w:val="center"/>
              <w:rPr>
                <w:sz w:val="20"/>
              </w:rPr>
            </w:pPr>
            <w:r w:rsidRPr="00737685">
              <w:rPr>
                <w:sz w:val="20"/>
              </w:rPr>
              <w:t>Номер</w:t>
            </w:r>
            <w:r w:rsidR="00737685">
              <w:rPr>
                <w:sz w:val="20"/>
              </w:rPr>
              <w:br/>
            </w:r>
            <w:r w:rsidRPr="00737685">
              <w:rPr>
                <w:sz w:val="20"/>
              </w:rPr>
              <w:t>документа</w:t>
            </w:r>
          </w:p>
        </w:tc>
        <w:tc>
          <w:tcPr>
            <w:tcW w:w="992" w:type="dxa"/>
            <w:vMerge w:val="restart"/>
            <w:vAlign w:val="center"/>
          </w:tcPr>
          <w:p w:rsidR="001102BD" w:rsidRPr="00737685" w:rsidRDefault="001102BD" w:rsidP="005344CC">
            <w:pPr>
              <w:jc w:val="center"/>
              <w:rPr>
                <w:sz w:val="20"/>
              </w:rPr>
            </w:pPr>
            <w:r w:rsidRPr="00737685">
              <w:rPr>
                <w:sz w:val="20"/>
              </w:rPr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1102BD" w:rsidRPr="00737685" w:rsidRDefault="001102BD" w:rsidP="005344CC">
            <w:pPr>
              <w:jc w:val="center"/>
              <w:rPr>
                <w:sz w:val="20"/>
              </w:rPr>
            </w:pPr>
            <w:r w:rsidRPr="00737685">
              <w:rPr>
                <w:sz w:val="20"/>
              </w:rPr>
              <w:t>Подпись</w:t>
            </w:r>
          </w:p>
        </w:tc>
      </w:tr>
      <w:tr w:rsidR="00737685" w:rsidRPr="0084638B" w:rsidTr="00737685">
        <w:trPr>
          <w:trHeight w:val="555"/>
        </w:trPr>
        <w:tc>
          <w:tcPr>
            <w:tcW w:w="616" w:type="dxa"/>
            <w:vMerge/>
          </w:tcPr>
          <w:p w:rsidR="001102BD" w:rsidRPr="0084638B" w:rsidRDefault="001102BD" w:rsidP="005344CC">
            <w:pPr>
              <w:jc w:val="center"/>
            </w:pPr>
          </w:p>
        </w:tc>
        <w:tc>
          <w:tcPr>
            <w:tcW w:w="1262" w:type="dxa"/>
            <w:vAlign w:val="center"/>
          </w:tcPr>
          <w:p w:rsidR="001102BD" w:rsidRPr="00737685" w:rsidRDefault="001102BD" w:rsidP="005344CC">
            <w:pPr>
              <w:jc w:val="center"/>
              <w:rPr>
                <w:sz w:val="20"/>
              </w:rPr>
            </w:pPr>
            <w:r w:rsidRPr="00737685">
              <w:rPr>
                <w:sz w:val="20"/>
              </w:rPr>
              <w:t>измененных</w:t>
            </w:r>
          </w:p>
        </w:tc>
        <w:tc>
          <w:tcPr>
            <w:tcW w:w="1244" w:type="dxa"/>
            <w:vAlign w:val="center"/>
          </w:tcPr>
          <w:p w:rsidR="001102BD" w:rsidRPr="00737685" w:rsidRDefault="001102BD" w:rsidP="005344CC">
            <w:pPr>
              <w:jc w:val="center"/>
              <w:rPr>
                <w:sz w:val="20"/>
              </w:rPr>
            </w:pPr>
            <w:r w:rsidRPr="00737685">
              <w:rPr>
                <w:sz w:val="20"/>
              </w:rPr>
              <w:t>заменённых</w:t>
            </w:r>
          </w:p>
        </w:tc>
        <w:tc>
          <w:tcPr>
            <w:tcW w:w="752" w:type="dxa"/>
            <w:vAlign w:val="center"/>
          </w:tcPr>
          <w:p w:rsidR="001102BD" w:rsidRPr="00737685" w:rsidRDefault="001102BD" w:rsidP="005344CC">
            <w:pPr>
              <w:jc w:val="center"/>
              <w:rPr>
                <w:sz w:val="20"/>
              </w:rPr>
            </w:pPr>
            <w:r w:rsidRPr="00737685">
              <w:rPr>
                <w:sz w:val="20"/>
              </w:rPr>
              <w:t>новых</w:t>
            </w:r>
          </w:p>
        </w:tc>
        <w:tc>
          <w:tcPr>
            <w:tcW w:w="1658" w:type="dxa"/>
            <w:vAlign w:val="center"/>
          </w:tcPr>
          <w:p w:rsidR="001102BD" w:rsidRPr="00737685" w:rsidRDefault="001102BD" w:rsidP="005344CC">
            <w:pPr>
              <w:jc w:val="center"/>
              <w:rPr>
                <w:sz w:val="20"/>
              </w:rPr>
            </w:pPr>
            <w:r w:rsidRPr="00737685">
              <w:rPr>
                <w:sz w:val="20"/>
              </w:rPr>
              <w:t>аннулированных</w:t>
            </w:r>
          </w:p>
        </w:tc>
        <w:tc>
          <w:tcPr>
            <w:tcW w:w="984" w:type="dxa"/>
            <w:vMerge/>
          </w:tcPr>
          <w:p w:rsidR="001102BD" w:rsidRPr="0084638B" w:rsidRDefault="001102BD" w:rsidP="005344CC"/>
        </w:tc>
        <w:tc>
          <w:tcPr>
            <w:tcW w:w="1134" w:type="dxa"/>
            <w:vMerge/>
          </w:tcPr>
          <w:p w:rsidR="001102BD" w:rsidRPr="0084638B" w:rsidRDefault="001102BD" w:rsidP="005344CC"/>
        </w:tc>
        <w:tc>
          <w:tcPr>
            <w:tcW w:w="992" w:type="dxa"/>
            <w:vMerge/>
          </w:tcPr>
          <w:p w:rsidR="001102BD" w:rsidRPr="0084638B" w:rsidRDefault="001102BD" w:rsidP="005344CC"/>
        </w:tc>
        <w:tc>
          <w:tcPr>
            <w:tcW w:w="992" w:type="dxa"/>
            <w:vMerge/>
          </w:tcPr>
          <w:p w:rsidR="001102BD" w:rsidRPr="0084638B" w:rsidRDefault="001102BD" w:rsidP="005344CC"/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  <w:tr w:rsidR="00737685" w:rsidRPr="0084638B" w:rsidTr="00737685">
        <w:tc>
          <w:tcPr>
            <w:tcW w:w="616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6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24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75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658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8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1134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  <w:tc>
          <w:tcPr>
            <w:tcW w:w="992" w:type="dxa"/>
          </w:tcPr>
          <w:p w:rsidR="001102BD" w:rsidRPr="0084638B" w:rsidRDefault="001102BD" w:rsidP="005344CC">
            <w:pPr>
              <w:spacing w:line="360" w:lineRule="auto"/>
            </w:pPr>
          </w:p>
        </w:tc>
      </w:tr>
    </w:tbl>
    <w:p w:rsidR="001102BD" w:rsidRPr="0084638B" w:rsidRDefault="001102BD" w:rsidP="005344CC">
      <w:pPr>
        <w:tabs>
          <w:tab w:val="left" w:pos="7380"/>
        </w:tabs>
        <w:spacing w:line="360" w:lineRule="auto"/>
      </w:pPr>
    </w:p>
    <w:p w:rsidR="00650EAB" w:rsidRPr="0084638B" w:rsidRDefault="00650EAB" w:rsidP="005344CC"/>
    <w:sectPr w:rsidR="00650EAB" w:rsidRPr="0084638B" w:rsidSect="004B738F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84" w:rsidRDefault="00951784" w:rsidP="0081699C">
      <w:r>
        <w:separator/>
      </w:r>
    </w:p>
  </w:endnote>
  <w:endnote w:type="continuationSeparator" w:id="0">
    <w:p w:rsidR="00951784" w:rsidRDefault="00951784" w:rsidP="0081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84" w:rsidRDefault="00951784" w:rsidP="0081699C">
      <w:r>
        <w:separator/>
      </w:r>
    </w:p>
  </w:footnote>
  <w:footnote w:type="continuationSeparator" w:id="0">
    <w:p w:rsidR="00951784" w:rsidRDefault="00951784" w:rsidP="00816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9C" w:rsidRPr="00CC5ADD" w:rsidRDefault="0081699C">
    <w:pPr>
      <w:pStyle w:val="a5"/>
      <w:jc w:val="center"/>
      <w:rPr>
        <w:szCs w:val="20"/>
      </w:rPr>
    </w:pPr>
    <w:r w:rsidRPr="00CC5ADD">
      <w:rPr>
        <w:szCs w:val="20"/>
      </w:rPr>
      <w:fldChar w:fldCharType="begin"/>
    </w:r>
    <w:r w:rsidRPr="00CC5ADD">
      <w:rPr>
        <w:szCs w:val="20"/>
      </w:rPr>
      <w:instrText>PAGE   \* MERGEFORMAT</w:instrText>
    </w:r>
    <w:r w:rsidRPr="00CC5ADD">
      <w:rPr>
        <w:szCs w:val="20"/>
      </w:rPr>
      <w:fldChar w:fldCharType="separate"/>
    </w:r>
    <w:r w:rsidR="009B0252">
      <w:rPr>
        <w:noProof/>
        <w:szCs w:val="20"/>
      </w:rPr>
      <w:t>6</w:t>
    </w:r>
    <w:r w:rsidRPr="00CC5ADD">
      <w:rPr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15D"/>
    <w:multiLevelType w:val="multilevel"/>
    <w:tmpl w:val="8D268EB0"/>
    <w:lvl w:ilvl="0">
      <w:start w:val="1"/>
      <w:numFmt w:val="upperRoman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" w15:restartNumberingAfterBreak="0">
    <w:nsid w:val="0EC6769F"/>
    <w:multiLevelType w:val="multilevel"/>
    <w:tmpl w:val="FA9AABBA"/>
    <w:lvl w:ilvl="0">
      <w:start w:val="1"/>
      <w:numFmt w:val="decimal"/>
      <w:lvlText w:val="5.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C4FF2"/>
    <w:multiLevelType w:val="multilevel"/>
    <w:tmpl w:val="749E443A"/>
    <w:lvl w:ilvl="0">
      <w:start w:val="1"/>
      <w:numFmt w:val="decimal"/>
      <w:lvlText w:val="6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401579"/>
    <w:multiLevelType w:val="multilevel"/>
    <w:tmpl w:val="635883A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suff w:val="space"/>
      <w:lvlText w:val="%2.1."/>
      <w:lvlJc w:val="left"/>
      <w:pPr>
        <w:ind w:left="0" w:firstLine="0"/>
      </w:pPr>
      <w:rPr>
        <w:rFonts w:hint="default"/>
      </w:rPr>
    </w:lvl>
    <w:lvl w:ilvl="2">
      <w:numFmt w:val="none"/>
      <w:suff w:val="space"/>
      <w:lvlText w:val="–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7C54BB"/>
    <w:multiLevelType w:val="hybridMultilevel"/>
    <w:tmpl w:val="8C668CBE"/>
    <w:lvl w:ilvl="0" w:tplc="9B0C8B82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DC1CA2"/>
    <w:multiLevelType w:val="hybridMultilevel"/>
    <w:tmpl w:val="4C46670A"/>
    <w:lvl w:ilvl="0" w:tplc="17A8F3EE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89350B"/>
    <w:multiLevelType w:val="multilevel"/>
    <w:tmpl w:val="3AD8CC9E"/>
    <w:lvl w:ilvl="0">
      <w:start w:val="1"/>
      <w:numFmt w:val="upperRoman"/>
      <w:suff w:val="space"/>
      <w:lvlText w:val="%1."/>
      <w:lvlJc w:val="left"/>
      <w:pPr>
        <w:ind w:left="0" w:firstLine="709"/>
      </w:pPr>
      <w:rPr>
        <w:rFonts w:ascii="Times New Roman" w:hAnsi="Times New Roman" w:cs="Courier New" w:hint="default"/>
        <w:b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3.%1.%2.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6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64"/>
        </w:tabs>
        <w:ind w:left="0" w:firstLine="709"/>
      </w:pPr>
      <w:rPr>
        <w:rFonts w:hint="default"/>
      </w:rPr>
    </w:lvl>
  </w:abstractNum>
  <w:abstractNum w:abstractNumId="7" w15:restartNumberingAfterBreak="0">
    <w:nsid w:val="2C8B7C46"/>
    <w:multiLevelType w:val="multilevel"/>
    <w:tmpl w:val="B874AB24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9E71CD"/>
    <w:multiLevelType w:val="multilevel"/>
    <w:tmpl w:val="B2B6978C"/>
    <w:lvl w:ilvl="0">
      <w:start w:val="1"/>
      <w:numFmt w:val="upperRoman"/>
      <w:suff w:val="space"/>
      <w:lvlText w:val="%1."/>
      <w:lvlJc w:val="left"/>
      <w:pPr>
        <w:ind w:left="737" w:hanging="377"/>
      </w:pPr>
      <w:rPr>
        <w:rFonts w:ascii="Times New Roman" w:hAnsi="Times New Roman" w:cs="Courier New" w:hint="default"/>
        <w:b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suff w:val="space"/>
      <w:lvlText w:val="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suff w:val="space"/>
      <w:lvlText w:val="%3.%1.%2."/>
      <w:lvlJc w:val="left"/>
      <w:pPr>
        <w:ind w:left="2160" w:hanging="18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6DE6572"/>
    <w:multiLevelType w:val="multilevel"/>
    <w:tmpl w:val="20141408"/>
    <w:lvl w:ilvl="0">
      <w:start w:val="1"/>
      <w:numFmt w:val="decimal"/>
      <w:lvlText w:val="3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7F4BB7"/>
    <w:multiLevelType w:val="multilevel"/>
    <w:tmpl w:val="D1A8A8AE"/>
    <w:lvl w:ilvl="0">
      <w:start w:val="1"/>
      <w:numFmt w:val="upperRoman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1" w15:restartNumberingAfterBreak="0">
    <w:nsid w:val="522D3E8D"/>
    <w:multiLevelType w:val="hybridMultilevel"/>
    <w:tmpl w:val="1BC47F42"/>
    <w:lvl w:ilvl="0" w:tplc="F746BF36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7BF11AC"/>
    <w:multiLevelType w:val="multilevel"/>
    <w:tmpl w:val="45C4CAB6"/>
    <w:lvl w:ilvl="0">
      <w:start w:val="1"/>
      <w:numFmt w:val="decimal"/>
      <w:lvlText w:val="5.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C11E1B"/>
    <w:multiLevelType w:val="multilevel"/>
    <w:tmpl w:val="3A18F95E"/>
    <w:lvl w:ilvl="0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5D9575CC"/>
    <w:multiLevelType w:val="multilevel"/>
    <w:tmpl w:val="ED4ABC68"/>
    <w:lvl w:ilvl="0">
      <w:start w:val="1"/>
      <w:numFmt w:val="decimal"/>
      <w:lvlText w:val="7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6E704F"/>
    <w:multiLevelType w:val="hybridMultilevel"/>
    <w:tmpl w:val="74A0AE58"/>
    <w:lvl w:ilvl="0" w:tplc="3BD6F51A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E2107AE"/>
    <w:multiLevelType w:val="multilevel"/>
    <w:tmpl w:val="C20AB116"/>
    <w:lvl w:ilvl="0">
      <w:start w:val="1"/>
      <w:numFmt w:val="decimal"/>
      <w:lvlText w:val="5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15"/>
  </w:num>
  <w:num w:numId="7">
    <w:abstractNumId w:val="8"/>
    <w:lvlOverride w:ilvl="0">
      <w:lvl w:ilvl="0">
        <w:start w:val="1"/>
        <w:numFmt w:val="upperRoman"/>
        <w:suff w:val="space"/>
        <w:lvlText w:val="%1."/>
        <w:lvlJc w:val="left"/>
        <w:pPr>
          <w:ind w:left="720" w:hanging="360"/>
        </w:pPr>
        <w:rPr>
          <w:rFonts w:ascii="Times New Roman" w:hAnsi="Times New Roman" w:cs="Courier New" w:hint="default"/>
          <w:b w:val="0"/>
          <w:strike w:val="0"/>
          <w:dstrike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1.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"/>
        <w:lvlJc w:val="left"/>
        <w:pPr>
          <w:ind w:left="2160" w:hanging="18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0"/>
  </w:num>
  <w:num w:numId="13">
    <w:abstractNumId w:val="16"/>
  </w:num>
  <w:num w:numId="14">
    <w:abstractNumId w:val="1"/>
  </w:num>
  <w:num w:numId="15">
    <w:abstractNumId w:val="12"/>
  </w:num>
  <w:num w:numId="16">
    <w:abstractNumId w:val="2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50"/>
    <w:rsid w:val="00045F7D"/>
    <w:rsid w:val="000526B1"/>
    <w:rsid w:val="0005393B"/>
    <w:rsid w:val="00095215"/>
    <w:rsid w:val="000B06F3"/>
    <w:rsid w:val="000F0C5D"/>
    <w:rsid w:val="001102BD"/>
    <w:rsid w:val="0015028C"/>
    <w:rsid w:val="001615BA"/>
    <w:rsid w:val="001658C6"/>
    <w:rsid w:val="00194C25"/>
    <w:rsid w:val="001B0A0F"/>
    <w:rsid w:val="001C200F"/>
    <w:rsid w:val="001D32A8"/>
    <w:rsid w:val="00201D2E"/>
    <w:rsid w:val="002231C4"/>
    <w:rsid w:val="00225B8F"/>
    <w:rsid w:val="002559AF"/>
    <w:rsid w:val="00283A08"/>
    <w:rsid w:val="002A5DAC"/>
    <w:rsid w:val="0031149F"/>
    <w:rsid w:val="003336B2"/>
    <w:rsid w:val="00381BFA"/>
    <w:rsid w:val="00394211"/>
    <w:rsid w:val="00411F0C"/>
    <w:rsid w:val="004153B7"/>
    <w:rsid w:val="004232CC"/>
    <w:rsid w:val="00432C48"/>
    <w:rsid w:val="00441D46"/>
    <w:rsid w:val="0047278E"/>
    <w:rsid w:val="00487B1E"/>
    <w:rsid w:val="004B738F"/>
    <w:rsid w:val="004C5345"/>
    <w:rsid w:val="004D51A8"/>
    <w:rsid w:val="004D5AB8"/>
    <w:rsid w:val="004E1F96"/>
    <w:rsid w:val="004E7189"/>
    <w:rsid w:val="00500E39"/>
    <w:rsid w:val="00513A50"/>
    <w:rsid w:val="00514532"/>
    <w:rsid w:val="00520097"/>
    <w:rsid w:val="005344CC"/>
    <w:rsid w:val="00561839"/>
    <w:rsid w:val="0056362E"/>
    <w:rsid w:val="00572C2A"/>
    <w:rsid w:val="00572D1B"/>
    <w:rsid w:val="00574FD4"/>
    <w:rsid w:val="00591DAE"/>
    <w:rsid w:val="005C1649"/>
    <w:rsid w:val="005C2B1C"/>
    <w:rsid w:val="005E15E4"/>
    <w:rsid w:val="005F1A0D"/>
    <w:rsid w:val="005F6B41"/>
    <w:rsid w:val="00600288"/>
    <w:rsid w:val="006421AD"/>
    <w:rsid w:val="00644B2C"/>
    <w:rsid w:val="00650D3A"/>
    <w:rsid w:val="00650EAB"/>
    <w:rsid w:val="006D06B4"/>
    <w:rsid w:val="00705A3D"/>
    <w:rsid w:val="007315DC"/>
    <w:rsid w:val="007364C1"/>
    <w:rsid w:val="00737685"/>
    <w:rsid w:val="00753147"/>
    <w:rsid w:val="0079499E"/>
    <w:rsid w:val="007C17B9"/>
    <w:rsid w:val="007D4D16"/>
    <w:rsid w:val="00813835"/>
    <w:rsid w:val="0081699C"/>
    <w:rsid w:val="00825B88"/>
    <w:rsid w:val="0084638B"/>
    <w:rsid w:val="00864209"/>
    <w:rsid w:val="00876EF9"/>
    <w:rsid w:val="00890A38"/>
    <w:rsid w:val="008A0437"/>
    <w:rsid w:val="008A3996"/>
    <w:rsid w:val="008A4B04"/>
    <w:rsid w:val="008A788B"/>
    <w:rsid w:val="008A7D80"/>
    <w:rsid w:val="008D016C"/>
    <w:rsid w:val="009215B0"/>
    <w:rsid w:val="00951784"/>
    <w:rsid w:val="00953AC4"/>
    <w:rsid w:val="0095565E"/>
    <w:rsid w:val="009A2211"/>
    <w:rsid w:val="009B0252"/>
    <w:rsid w:val="00A25257"/>
    <w:rsid w:val="00A64554"/>
    <w:rsid w:val="00A72D47"/>
    <w:rsid w:val="00AA6CBF"/>
    <w:rsid w:val="00AE2BCD"/>
    <w:rsid w:val="00B10775"/>
    <w:rsid w:val="00B23BC1"/>
    <w:rsid w:val="00B3284C"/>
    <w:rsid w:val="00B95F4C"/>
    <w:rsid w:val="00BE5976"/>
    <w:rsid w:val="00BF1228"/>
    <w:rsid w:val="00BF2B32"/>
    <w:rsid w:val="00C01322"/>
    <w:rsid w:val="00C04ADA"/>
    <w:rsid w:val="00C06788"/>
    <w:rsid w:val="00C43B62"/>
    <w:rsid w:val="00C55E0A"/>
    <w:rsid w:val="00C56695"/>
    <w:rsid w:val="00C63011"/>
    <w:rsid w:val="00C65C6C"/>
    <w:rsid w:val="00C77C00"/>
    <w:rsid w:val="00CA1350"/>
    <w:rsid w:val="00CC5ADD"/>
    <w:rsid w:val="00CE5ED3"/>
    <w:rsid w:val="00CF51A9"/>
    <w:rsid w:val="00CF7437"/>
    <w:rsid w:val="00D2164C"/>
    <w:rsid w:val="00D438C4"/>
    <w:rsid w:val="00D4607C"/>
    <w:rsid w:val="00D72F46"/>
    <w:rsid w:val="00D82E43"/>
    <w:rsid w:val="00D84BF4"/>
    <w:rsid w:val="00D9387F"/>
    <w:rsid w:val="00E5116C"/>
    <w:rsid w:val="00E513B5"/>
    <w:rsid w:val="00E64D2B"/>
    <w:rsid w:val="00E66044"/>
    <w:rsid w:val="00E70D4A"/>
    <w:rsid w:val="00E83801"/>
    <w:rsid w:val="00EB17CE"/>
    <w:rsid w:val="00EC170D"/>
    <w:rsid w:val="00EE1999"/>
    <w:rsid w:val="00F0305D"/>
    <w:rsid w:val="00F44091"/>
    <w:rsid w:val="00F76D66"/>
    <w:rsid w:val="00F77144"/>
    <w:rsid w:val="00FA209A"/>
    <w:rsid w:val="00FB577B"/>
    <w:rsid w:val="00FB79C9"/>
    <w:rsid w:val="00FC06ED"/>
    <w:rsid w:val="00FD47BD"/>
    <w:rsid w:val="00FE40CC"/>
    <w:rsid w:val="00FE679F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DE195-AD01-46C9-B651-AF89E133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A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0EAB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69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699C"/>
    <w:rPr>
      <w:rFonts w:eastAsia="Times New Roman"/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8169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1699C"/>
    <w:rPr>
      <w:rFonts w:eastAsia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F76D66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56362E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56362E"/>
    <w:pPr>
      <w:widowControl w:val="0"/>
      <w:shd w:val="clear" w:color="auto" w:fill="FFFFFF"/>
      <w:overflowPunct/>
      <w:autoSpaceDE/>
      <w:autoSpaceDN/>
      <w:adjustRightInd/>
      <w:spacing w:before="300" w:line="250" w:lineRule="exact"/>
      <w:jc w:val="both"/>
      <w:textAlignment w:val="auto"/>
    </w:pPr>
    <w:rPr>
      <w:rFonts w:ascii="Courier New" w:eastAsia="Courier New" w:hAnsi="Courier New" w:cs="Courier New"/>
      <w:color w:val="auto"/>
      <w:sz w:val="21"/>
      <w:szCs w:val="21"/>
      <w:lang w:eastAsia="ru-RU"/>
    </w:rPr>
  </w:style>
  <w:style w:type="character" w:customStyle="1" w:styleId="Bodytext2Spacing-1pt">
    <w:name w:val="Body text (2) + Spacing -1 pt"/>
    <w:basedOn w:val="Bodytext2"/>
    <w:rsid w:val="00AA6CB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dyakovaou\YandexDisk\&#1054;&#1052;&#1050;\&#1064;&#1072;&#1073;&#1083;&#1086;&#1085;&#1099;\2023%20&#1064;&#1072;&#1073;&#1083;&#1086;&#1085;%20&#1087;&#1086;&#1083;&#1086;&#1078;&#1077;&#1085;&#1080;&#1103;%20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 Шаблон положения о СП</Template>
  <TotalTime>1</TotalTime>
  <Pages>6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Худякова Ольга Юрьевна</dc:creator>
  <cp:keywords/>
  <cp:lastModifiedBy>Канцелярия ЮУГМУ</cp:lastModifiedBy>
  <cp:revision>2</cp:revision>
  <dcterms:created xsi:type="dcterms:W3CDTF">2024-04-15T06:42:00Z</dcterms:created>
  <dcterms:modified xsi:type="dcterms:W3CDTF">2024-04-15T06:42:00Z</dcterms:modified>
</cp:coreProperties>
</file>